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3351" w:rsidRDefault="00342C1E">
      <w:pPr>
        <w:pStyle w:val="Textoindependiente"/>
        <w:ind w:left="3603"/>
        <w:rPr>
          <w:sz w:val="20"/>
        </w:rPr>
      </w:pPr>
      <w:bookmarkStart w:id="0" w:name="_GoBack"/>
      <w:bookmarkEnd w:id="0"/>
      <w:r>
        <w:rPr>
          <w:noProof/>
          <w:sz w:val="20"/>
          <w:lang w:val="es-EC" w:eastAsia="es-EC"/>
        </w:rPr>
        <w:drawing>
          <wp:inline distT="0" distB="0" distL="0" distR="0">
            <wp:extent cx="1438043" cy="1450181"/>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1438043" cy="1450181"/>
                    </a:xfrm>
                    <a:prstGeom prst="rect">
                      <a:avLst/>
                    </a:prstGeom>
                  </pic:spPr>
                </pic:pic>
              </a:graphicData>
            </a:graphic>
          </wp:inline>
        </w:drawing>
      </w:r>
    </w:p>
    <w:p w:rsidR="000A3351" w:rsidRDefault="000A3351">
      <w:pPr>
        <w:pStyle w:val="Textoindependiente"/>
        <w:rPr>
          <w:sz w:val="20"/>
        </w:rPr>
      </w:pPr>
    </w:p>
    <w:p w:rsidR="000A3351" w:rsidRDefault="000A3351">
      <w:pPr>
        <w:pStyle w:val="Textoindependiente"/>
        <w:spacing w:before="6"/>
        <w:rPr>
          <w:sz w:val="19"/>
        </w:rPr>
      </w:pPr>
    </w:p>
    <w:p w:rsidR="000A3351" w:rsidRPr="007017AA" w:rsidRDefault="00342C1E">
      <w:pPr>
        <w:spacing w:before="85"/>
        <w:ind w:left="1221"/>
        <w:rPr>
          <w:b/>
          <w:sz w:val="36"/>
          <w:lang w:val="es-EC"/>
        </w:rPr>
      </w:pPr>
      <w:r w:rsidRPr="007017AA">
        <w:rPr>
          <w:b/>
          <w:sz w:val="36"/>
          <w:lang w:val="es-EC"/>
        </w:rPr>
        <w:t>UNIVERSIDAD TÉCNICA DE COTOPAXI</w:t>
      </w:r>
    </w:p>
    <w:p w:rsidR="000A3351" w:rsidRPr="007017AA" w:rsidRDefault="000A3351">
      <w:pPr>
        <w:pStyle w:val="Textoindependiente"/>
        <w:spacing w:before="9"/>
        <w:rPr>
          <w:b/>
          <w:sz w:val="38"/>
          <w:lang w:val="es-EC"/>
        </w:rPr>
      </w:pPr>
    </w:p>
    <w:p w:rsidR="000A3351" w:rsidRPr="007017AA" w:rsidRDefault="00342C1E">
      <w:pPr>
        <w:spacing w:line="360" w:lineRule="auto"/>
        <w:ind w:left="182" w:right="279"/>
        <w:jc w:val="center"/>
        <w:rPr>
          <w:b/>
          <w:sz w:val="32"/>
          <w:lang w:val="es-EC"/>
        </w:rPr>
      </w:pPr>
      <w:r w:rsidRPr="007017AA">
        <w:rPr>
          <w:b/>
          <w:sz w:val="32"/>
          <w:lang w:val="es-EC"/>
        </w:rPr>
        <w:t>FACULTAD DE CIENCIAS AGROPECUARIAS Y RECURSOS NATURALES</w:t>
      </w:r>
    </w:p>
    <w:p w:rsidR="000A3351" w:rsidRPr="007017AA" w:rsidRDefault="007017AA">
      <w:pPr>
        <w:spacing w:before="247" w:line="667" w:lineRule="auto"/>
        <w:ind w:left="1298" w:right="1384"/>
        <w:jc w:val="center"/>
        <w:rPr>
          <w:b/>
          <w:sz w:val="28"/>
          <w:lang w:val="es-EC"/>
        </w:rPr>
      </w:pPr>
      <w:r>
        <w:rPr>
          <w:noProof/>
          <w:lang w:val="es-EC" w:eastAsia="es-EC"/>
        </w:rPr>
        <mc:AlternateContent>
          <mc:Choice Requires="wpg">
            <w:drawing>
              <wp:anchor distT="0" distB="0" distL="114300" distR="114300" simplePos="0" relativeHeight="503052032" behindDoc="1" locked="0" layoutInCell="1" allowOverlap="1">
                <wp:simplePos x="0" y="0"/>
                <wp:positionH relativeFrom="page">
                  <wp:posOffset>1076960</wp:posOffset>
                </wp:positionH>
                <wp:positionV relativeFrom="paragraph">
                  <wp:posOffset>1170940</wp:posOffset>
                </wp:positionV>
                <wp:extent cx="5720715" cy="1035050"/>
                <wp:effectExtent l="635" t="0" r="3175" b="3175"/>
                <wp:wrapNone/>
                <wp:docPr id="5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0715" cy="1035050"/>
                          <a:chOff x="1696" y="1844"/>
                          <a:chExt cx="9009" cy="1630"/>
                        </a:xfrm>
                      </wpg:grpSpPr>
                      <pic:pic xmlns:pic="http://schemas.openxmlformats.org/drawingml/2006/picture">
                        <pic:nvPicPr>
                          <pic:cNvPr id="60" name="Picture 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696" y="1844"/>
                            <a:ext cx="9009" cy="1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2" name="Text Box 19"/>
                        <wps:cNvSpPr txBox="1">
                          <a:spLocks noChangeArrowheads="1"/>
                        </wps:cNvSpPr>
                        <wps:spPr bwMode="auto">
                          <a:xfrm>
                            <a:off x="1696" y="1844"/>
                            <a:ext cx="9009" cy="1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0A3351">
                              <w:pPr>
                                <w:rPr>
                                  <w:b/>
                                  <w:sz w:val="26"/>
                                </w:rPr>
                              </w:pPr>
                            </w:p>
                            <w:p w:rsidR="000A3351" w:rsidRDefault="00342C1E">
                              <w:pPr>
                                <w:spacing w:before="198"/>
                                <w:ind w:left="296" w:right="297"/>
                                <w:jc w:val="center"/>
                                <w:rPr>
                                  <w:b/>
                                  <w:sz w:val="24"/>
                                </w:rPr>
                              </w:pPr>
                              <w:r>
                                <w:rPr>
                                  <w:b/>
                                  <w:sz w:val="24"/>
                                </w:rPr>
                                <w:t>ELABORACIÓN DE PLANES, PROGRAMAS Y ESTRATEGIAS DE CAMBIO</w:t>
                              </w:r>
                            </w:p>
                            <w:p w:rsidR="000A3351" w:rsidRDefault="00342C1E">
                              <w:pPr>
                                <w:spacing w:before="141"/>
                                <w:ind w:left="296" w:right="294"/>
                                <w:jc w:val="center"/>
                                <w:rPr>
                                  <w:b/>
                                  <w:sz w:val="24"/>
                                </w:rPr>
                              </w:pPr>
                              <w:r>
                                <w:rPr>
                                  <w:b/>
                                  <w:sz w:val="24"/>
                                </w:rPr>
                                <w:t>CLIMÁTICO EN EL GAD DE COTOPAXI</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8" o:spid="_x0000_s1026" style="position:absolute;left:0;text-align:left;margin-left:84.8pt;margin-top:92.2pt;width:450.45pt;height:81.5pt;z-index:-264448;mso-position-horizontal-relative:page" coordorigin="1696,1844" coordsize="9009,16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 o:spid="_x0000_s1027" type="#_x0000_t75" style="position:absolute;left:1696;top:1844;width:9009;height:16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8sxVbBAAAA2wAAAA8AAABkcnMvZG93bnJldi54bWxET02LwjAQvQv7H8IseNNUDyrVKKIr6mGV&#10;7ep9aMa22ExKktXqrzeHBY+P9z1btKYWN3K+sqxg0E9AEOdWV1woOP1uehMQPiBrrC2Tggd5WMw/&#10;OjNMtb3zD92yUIgYwj5FBWUITSqlz0sy6Pu2IY7cxTqDIUJXSO3wHsNNLYdJMpIGK44NJTa0Kim/&#10;Zn9GwXDv1l/mON7k2+fy+F2cV4fn+qFU97NdTkEEasNb/O/eaQWjuD5+iT9Azl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8sxVbBAAAA2wAAAA8AAAAAAAAAAAAAAAAAnwIA&#10;AGRycy9kb3ducmV2LnhtbFBLBQYAAAAABAAEAPcAAACNAwAAAAA=&#10;">
                  <v:imagedata r:id="rId9" o:title=""/>
                </v:shape>
                <v:shapetype id="_x0000_t202" coordsize="21600,21600" o:spt="202" path="m,l,21600r21600,l21600,xe">
                  <v:stroke joinstyle="miter"/>
                  <v:path gradientshapeok="t" o:connecttype="rect"/>
                </v:shapetype>
                <v:shape id="Text Box 19" o:spid="_x0000_s1028" type="#_x0000_t202" style="position:absolute;left:1696;top:1844;width:9009;height:1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HqJsMA&#10;AADbAAAADwAAAGRycy9kb3ducmV2LnhtbESPQWvCQBSE74L/YXmCN93oIdToKiIWCoI0pocen9ln&#10;sph9G7Orpv++Wyh4HGbmG2a16W0jHtR541jBbJqAIC6dNlwp+CreJ28gfEDW2DgmBT/kYbMeDlaY&#10;affknB6nUIkIYZ+hgjqENpPSlzVZ9FPXEkfv4jqLIcqukrrDZ4TbRs6TJJUWDceFGlva1VReT3er&#10;YPvN+d7cjufP/JKbolgkfEivSo1H/XYJIlAfXuH/9odWkM7h70v8A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qHqJsMAAADbAAAADwAAAAAAAAAAAAAAAACYAgAAZHJzL2Rv&#10;d25yZXYueG1sUEsFBgAAAAAEAAQA9QAAAIgDAAAAAA==&#10;" filled="f" stroked="f">
                  <v:textbox inset="0,0,0,0">
                    <w:txbxContent>
                      <w:p w:rsidR="000A3351" w:rsidRDefault="000A3351">
                        <w:pPr>
                          <w:rPr>
                            <w:b/>
                            <w:sz w:val="26"/>
                          </w:rPr>
                        </w:pPr>
                      </w:p>
                      <w:p w:rsidR="000A3351" w:rsidRDefault="00342C1E">
                        <w:pPr>
                          <w:spacing w:before="198"/>
                          <w:ind w:left="296" w:right="297"/>
                          <w:jc w:val="center"/>
                          <w:rPr>
                            <w:b/>
                            <w:sz w:val="24"/>
                          </w:rPr>
                        </w:pPr>
                        <w:r>
                          <w:rPr>
                            <w:b/>
                            <w:sz w:val="24"/>
                          </w:rPr>
                          <w:t>ELABORACIÓN DE PLANES, PROGRAMAS Y ESTRATEGIAS DE CAMBIO</w:t>
                        </w:r>
                      </w:p>
                      <w:p w:rsidR="000A3351" w:rsidRDefault="00342C1E">
                        <w:pPr>
                          <w:spacing w:before="141"/>
                          <w:ind w:left="296" w:right="294"/>
                          <w:jc w:val="center"/>
                          <w:rPr>
                            <w:b/>
                            <w:sz w:val="24"/>
                          </w:rPr>
                        </w:pPr>
                        <w:r>
                          <w:rPr>
                            <w:b/>
                            <w:sz w:val="24"/>
                          </w:rPr>
                          <w:t>CLIMÁTICO EN EL GAD DE COTOPAXI</w:t>
                        </w:r>
                      </w:p>
                    </w:txbxContent>
                  </v:textbox>
                </v:shape>
                <w10:wrap anchorx="page"/>
              </v:group>
            </w:pict>
          </mc:Fallback>
        </mc:AlternateContent>
      </w:r>
      <w:r w:rsidR="00342C1E" w:rsidRPr="007017AA">
        <w:rPr>
          <w:b/>
          <w:sz w:val="28"/>
          <w:lang w:val="es-EC"/>
        </w:rPr>
        <w:t>CARRERA DE INGENIERÍA DE MEDIO AMBIENTE</w:t>
      </w:r>
      <w:bookmarkStart w:id="1" w:name="_bookmark0"/>
      <w:bookmarkEnd w:id="1"/>
      <w:r w:rsidR="00342C1E" w:rsidRPr="007017AA">
        <w:rPr>
          <w:b/>
          <w:sz w:val="28"/>
          <w:lang w:val="es-EC"/>
        </w:rPr>
        <w:t xml:space="preserve"> PROYECTO DE INVESTIGACIÓN</w:t>
      </w:r>
    </w:p>
    <w:p w:rsidR="000A3351" w:rsidRPr="007017AA" w:rsidRDefault="000A3351">
      <w:pPr>
        <w:pStyle w:val="Textoindependiente"/>
        <w:rPr>
          <w:b/>
          <w:sz w:val="30"/>
          <w:lang w:val="es-EC"/>
        </w:rPr>
      </w:pPr>
    </w:p>
    <w:p w:rsidR="000A3351" w:rsidRPr="007017AA" w:rsidRDefault="000A3351">
      <w:pPr>
        <w:pStyle w:val="Textoindependiente"/>
        <w:rPr>
          <w:b/>
          <w:sz w:val="30"/>
          <w:lang w:val="es-EC"/>
        </w:rPr>
      </w:pPr>
    </w:p>
    <w:p w:rsidR="000A3351" w:rsidRPr="007017AA" w:rsidRDefault="000A3351">
      <w:pPr>
        <w:pStyle w:val="Textoindependiente"/>
        <w:rPr>
          <w:b/>
          <w:sz w:val="30"/>
          <w:lang w:val="es-EC"/>
        </w:rPr>
      </w:pPr>
    </w:p>
    <w:p w:rsidR="000A3351" w:rsidRPr="007017AA" w:rsidRDefault="000A3351">
      <w:pPr>
        <w:pStyle w:val="Textoindependiente"/>
        <w:spacing w:before="9"/>
        <w:rPr>
          <w:b/>
          <w:sz w:val="36"/>
          <w:lang w:val="es-EC"/>
        </w:rPr>
      </w:pPr>
    </w:p>
    <w:p w:rsidR="000A3351" w:rsidRPr="007017AA" w:rsidRDefault="00342C1E">
      <w:pPr>
        <w:spacing w:line="360" w:lineRule="auto"/>
        <w:ind w:left="182" w:right="275"/>
        <w:jc w:val="center"/>
        <w:rPr>
          <w:sz w:val="28"/>
          <w:lang w:val="es-EC"/>
        </w:rPr>
      </w:pPr>
      <w:r w:rsidRPr="007017AA">
        <w:rPr>
          <w:sz w:val="28"/>
          <w:lang w:val="es-EC"/>
        </w:rPr>
        <w:t>Proyecto de Investigación presentado previo a la obtención del Título de Ingeniera en Medio Ambiente</w:t>
      </w:r>
    </w:p>
    <w:p w:rsidR="000A3351" w:rsidRPr="007017AA" w:rsidRDefault="000A3351">
      <w:pPr>
        <w:pStyle w:val="Textoindependiente"/>
        <w:spacing w:before="8"/>
        <w:rPr>
          <w:sz w:val="42"/>
          <w:lang w:val="es-EC"/>
        </w:rPr>
      </w:pPr>
    </w:p>
    <w:p w:rsidR="000A3351" w:rsidRPr="007017AA" w:rsidRDefault="00342C1E">
      <w:pPr>
        <w:spacing w:before="1"/>
        <w:ind w:left="5807"/>
        <w:rPr>
          <w:b/>
          <w:sz w:val="28"/>
          <w:lang w:val="es-EC"/>
        </w:rPr>
      </w:pPr>
      <w:r w:rsidRPr="007017AA">
        <w:rPr>
          <w:b/>
          <w:sz w:val="28"/>
          <w:lang w:val="es-EC"/>
        </w:rPr>
        <w:t>Autora:</w:t>
      </w:r>
    </w:p>
    <w:p w:rsidR="000A3351" w:rsidRPr="007017AA" w:rsidRDefault="00342C1E">
      <w:pPr>
        <w:spacing w:before="155"/>
        <w:ind w:left="5807"/>
        <w:rPr>
          <w:sz w:val="28"/>
          <w:lang w:val="es-EC"/>
        </w:rPr>
      </w:pPr>
      <w:r w:rsidRPr="007017AA">
        <w:rPr>
          <w:sz w:val="28"/>
          <w:lang w:val="es-EC"/>
        </w:rPr>
        <w:t>Reatiqui Acurio María Belén.</w:t>
      </w:r>
    </w:p>
    <w:p w:rsidR="000A3351" w:rsidRPr="007017AA" w:rsidRDefault="000A3351">
      <w:pPr>
        <w:pStyle w:val="Textoindependiente"/>
        <w:rPr>
          <w:sz w:val="30"/>
          <w:lang w:val="es-EC"/>
        </w:rPr>
      </w:pPr>
    </w:p>
    <w:p w:rsidR="000A3351" w:rsidRPr="007017AA" w:rsidRDefault="000A3351">
      <w:pPr>
        <w:pStyle w:val="Textoindependiente"/>
        <w:spacing w:before="2"/>
        <w:rPr>
          <w:sz w:val="26"/>
          <w:lang w:val="es-EC"/>
        </w:rPr>
      </w:pPr>
    </w:p>
    <w:p w:rsidR="000A3351" w:rsidRPr="007017AA" w:rsidRDefault="00342C1E">
      <w:pPr>
        <w:spacing w:before="1"/>
        <w:ind w:left="5807"/>
        <w:rPr>
          <w:b/>
          <w:sz w:val="28"/>
          <w:lang w:val="es-EC"/>
        </w:rPr>
      </w:pPr>
      <w:r w:rsidRPr="007017AA">
        <w:rPr>
          <w:b/>
          <w:sz w:val="28"/>
          <w:lang w:val="es-EC"/>
        </w:rPr>
        <w:t>Tutor:</w:t>
      </w:r>
    </w:p>
    <w:p w:rsidR="000A3351" w:rsidRPr="007017AA" w:rsidRDefault="00342C1E">
      <w:pPr>
        <w:spacing w:before="156"/>
        <w:ind w:left="5838"/>
        <w:rPr>
          <w:sz w:val="28"/>
          <w:lang w:val="es-EC"/>
        </w:rPr>
      </w:pPr>
      <w:r w:rsidRPr="007017AA">
        <w:rPr>
          <w:sz w:val="28"/>
          <w:lang w:val="es-EC"/>
        </w:rPr>
        <w:t>Dr. Moreno Navarrete Polivio</w:t>
      </w:r>
    </w:p>
    <w:p w:rsidR="000A3351" w:rsidRPr="007017AA" w:rsidRDefault="000A3351">
      <w:pPr>
        <w:pStyle w:val="Textoindependiente"/>
        <w:rPr>
          <w:sz w:val="30"/>
          <w:lang w:val="es-EC"/>
        </w:rPr>
      </w:pPr>
    </w:p>
    <w:p w:rsidR="000A3351" w:rsidRPr="007017AA" w:rsidRDefault="000A3351">
      <w:pPr>
        <w:pStyle w:val="Textoindependiente"/>
        <w:rPr>
          <w:sz w:val="30"/>
          <w:lang w:val="es-EC"/>
        </w:rPr>
      </w:pPr>
    </w:p>
    <w:p w:rsidR="000A3351" w:rsidRPr="007017AA" w:rsidRDefault="000A3351">
      <w:pPr>
        <w:pStyle w:val="Textoindependiente"/>
        <w:rPr>
          <w:sz w:val="30"/>
          <w:lang w:val="es-EC"/>
        </w:rPr>
      </w:pPr>
    </w:p>
    <w:p w:rsidR="000A3351" w:rsidRPr="007017AA" w:rsidRDefault="000A3351">
      <w:pPr>
        <w:pStyle w:val="Textoindependiente"/>
        <w:spacing w:before="3"/>
        <w:rPr>
          <w:sz w:val="29"/>
          <w:lang w:val="es-EC"/>
        </w:rPr>
      </w:pPr>
    </w:p>
    <w:p w:rsidR="000A3351" w:rsidRPr="007017AA" w:rsidRDefault="00342C1E">
      <w:pPr>
        <w:spacing w:line="360" w:lineRule="auto"/>
        <w:ind w:left="2998" w:right="3084"/>
        <w:jc w:val="center"/>
        <w:rPr>
          <w:b/>
          <w:sz w:val="28"/>
          <w:lang w:val="es-EC"/>
        </w:rPr>
      </w:pPr>
      <w:r w:rsidRPr="007017AA">
        <w:rPr>
          <w:b/>
          <w:sz w:val="28"/>
          <w:lang w:val="es-EC"/>
        </w:rPr>
        <w:t>Latacunga – Ecuador JULIO 2017</w:t>
      </w:r>
    </w:p>
    <w:p w:rsidR="000A3351" w:rsidRPr="007017AA" w:rsidRDefault="000A3351">
      <w:pPr>
        <w:spacing w:line="360" w:lineRule="auto"/>
        <w:jc w:val="center"/>
        <w:rPr>
          <w:sz w:val="28"/>
          <w:lang w:val="es-EC"/>
        </w:rPr>
        <w:sectPr w:rsidR="000A3351" w:rsidRPr="007017AA">
          <w:type w:val="continuous"/>
          <w:pgSz w:w="11910" w:h="16840"/>
          <w:pgMar w:top="1440" w:right="900" w:bottom="280" w:left="1560" w:header="720" w:footer="720" w:gutter="0"/>
          <w:cols w:space="720"/>
        </w:sectPr>
      </w:pPr>
    </w:p>
    <w:p w:rsidR="000A3351" w:rsidRPr="007017AA" w:rsidRDefault="00342C1E">
      <w:pPr>
        <w:pStyle w:val="Ttulo1"/>
        <w:spacing w:before="102"/>
        <w:ind w:left="2977" w:firstLine="0"/>
        <w:rPr>
          <w:lang w:val="es-EC"/>
        </w:rPr>
      </w:pPr>
      <w:bookmarkStart w:id="2" w:name="_bookmark1"/>
      <w:bookmarkEnd w:id="2"/>
      <w:r w:rsidRPr="007017AA">
        <w:rPr>
          <w:lang w:val="es-EC"/>
        </w:rPr>
        <w:lastRenderedPageBreak/>
        <w:t>DECLARACIÓN DE AUTORÍA</w:t>
      </w:r>
    </w:p>
    <w:p w:rsidR="000A3351" w:rsidRPr="007017AA" w:rsidRDefault="000A3351">
      <w:pPr>
        <w:pStyle w:val="Textoindependiente"/>
        <w:rPr>
          <w:b/>
          <w:sz w:val="26"/>
          <w:lang w:val="es-EC"/>
        </w:rPr>
      </w:pPr>
    </w:p>
    <w:p w:rsidR="000A3351" w:rsidRPr="007017AA" w:rsidRDefault="000A3351">
      <w:pPr>
        <w:pStyle w:val="Textoindependiente"/>
        <w:rPr>
          <w:b/>
          <w:sz w:val="26"/>
          <w:lang w:val="es-EC"/>
        </w:rPr>
      </w:pPr>
    </w:p>
    <w:p w:rsidR="000A3351" w:rsidRPr="007017AA" w:rsidRDefault="000A3351">
      <w:pPr>
        <w:pStyle w:val="Textoindependiente"/>
        <w:rPr>
          <w:b/>
          <w:sz w:val="26"/>
          <w:lang w:val="es-EC"/>
        </w:rPr>
      </w:pPr>
    </w:p>
    <w:p w:rsidR="000A3351" w:rsidRPr="007017AA" w:rsidRDefault="000A3351">
      <w:pPr>
        <w:pStyle w:val="Textoindependiente"/>
        <w:rPr>
          <w:b/>
          <w:sz w:val="26"/>
          <w:lang w:val="es-EC"/>
        </w:rPr>
      </w:pPr>
    </w:p>
    <w:p w:rsidR="000A3351" w:rsidRPr="007017AA" w:rsidRDefault="00342C1E">
      <w:pPr>
        <w:spacing w:before="178" w:line="360" w:lineRule="auto"/>
        <w:ind w:left="142" w:right="230"/>
        <w:jc w:val="both"/>
        <w:rPr>
          <w:b/>
          <w:sz w:val="24"/>
          <w:lang w:val="es-EC"/>
        </w:rPr>
      </w:pPr>
      <w:r w:rsidRPr="007017AA">
        <w:rPr>
          <w:sz w:val="24"/>
          <w:lang w:val="es-EC"/>
        </w:rPr>
        <w:t xml:space="preserve">Yo </w:t>
      </w:r>
      <w:r w:rsidRPr="007017AA">
        <w:rPr>
          <w:b/>
          <w:sz w:val="24"/>
          <w:lang w:val="es-EC"/>
        </w:rPr>
        <w:t xml:space="preserve">REATIQUI ACURIO MARÍA BELÉN </w:t>
      </w:r>
      <w:r w:rsidRPr="007017AA">
        <w:rPr>
          <w:sz w:val="24"/>
          <w:lang w:val="es-EC"/>
        </w:rPr>
        <w:t xml:space="preserve">declaro ser autor del presente proyecto de investigación: </w:t>
      </w:r>
      <w:r w:rsidRPr="007017AA">
        <w:rPr>
          <w:b/>
          <w:sz w:val="24"/>
          <w:lang w:val="es-EC"/>
        </w:rPr>
        <w:t>ELABORACIÓN DE PLANES, PROGRAMAS, Y ESTRATEGIAS DE</w:t>
      </w:r>
    </w:p>
    <w:p w:rsidR="000A3351" w:rsidRPr="007017AA" w:rsidRDefault="00342C1E">
      <w:pPr>
        <w:spacing w:before="5" w:line="360" w:lineRule="auto"/>
        <w:ind w:left="142" w:right="231"/>
        <w:jc w:val="both"/>
        <w:rPr>
          <w:sz w:val="24"/>
          <w:lang w:val="es-EC"/>
        </w:rPr>
      </w:pPr>
      <w:r w:rsidRPr="007017AA">
        <w:rPr>
          <w:b/>
          <w:sz w:val="24"/>
          <w:lang w:val="es-EC"/>
        </w:rPr>
        <w:t>CAMBIO CLIMÁTICO EN EL GAD DE COTOPAXI</w:t>
      </w:r>
      <w:r w:rsidRPr="007017AA">
        <w:rPr>
          <w:sz w:val="24"/>
          <w:lang w:val="es-EC"/>
        </w:rPr>
        <w:t xml:space="preserve">, siendo el </w:t>
      </w:r>
      <w:r w:rsidRPr="007017AA">
        <w:rPr>
          <w:b/>
          <w:sz w:val="24"/>
          <w:lang w:val="es-EC"/>
        </w:rPr>
        <w:t xml:space="preserve">Dr. Moreno Navarrete Polivio </w:t>
      </w:r>
      <w:r w:rsidRPr="007017AA">
        <w:rPr>
          <w:sz w:val="24"/>
          <w:lang w:val="es-EC"/>
        </w:rPr>
        <w:t>tutor del presente trabajo; y eximo expresamente a la Universidad Técnica de Cotopaxi y a sus representantes legales de posibles reclamos o acciones</w:t>
      </w:r>
      <w:r w:rsidRPr="007017AA">
        <w:rPr>
          <w:spacing w:val="-8"/>
          <w:sz w:val="24"/>
          <w:lang w:val="es-EC"/>
        </w:rPr>
        <w:t xml:space="preserve"> </w:t>
      </w:r>
      <w:r w:rsidRPr="007017AA">
        <w:rPr>
          <w:sz w:val="24"/>
          <w:lang w:val="es-EC"/>
        </w:rPr>
        <w:t>legales.</w:t>
      </w:r>
    </w:p>
    <w:p w:rsidR="000A3351" w:rsidRPr="007017AA" w:rsidRDefault="000A3351">
      <w:pPr>
        <w:pStyle w:val="Textoindependiente"/>
        <w:spacing w:before="5"/>
        <w:rPr>
          <w:sz w:val="36"/>
          <w:lang w:val="es-EC"/>
        </w:rPr>
      </w:pPr>
    </w:p>
    <w:p w:rsidR="000A3351" w:rsidRPr="007017AA" w:rsidRDefault="00342C1E">
      <w:pPr>
        <w:pStyle w:val="Textoindependiente"/>
        <w:spacing w:line="360" w:lineRule="auto"/>
        <w:ind w:left="161" w:right="237"/>
        <w:jc w:val="both"/>
        <w:rPr>
          <w:lang w:val="es-EC"/>
        </w:rPr>
      </w:pPr>
      <w:r w:rsidRPr="007017AA">
        <w:rPr>
          <w:lang w:val="es-EC"/>
        </w:rPr>
        <w:t>Además, certifico que las ideas, conceptos, procedimientos y resultados vertidos en el presente t</w:t>
      </w:r>
      <w:r w:rsidRPr="007017AA">
        <w:rPr>
          <w:lang w:val="es-EC"/>
        </w:rPr>
        <w:t>rabajo investigativo, son de mi exclusiva</w:t>
      </w:r>
      <w:r w:rsidRPr="007017AA">
        <w:rPr>
          <w:spacing w:val="-4"/>
          <w:lang w:val="es-EC"/>
        </w:rPr>
        <w:t xml:space="preserve"> </w:t>
      </w:r>
      <w:r w:rsidRPr="007017AA">
        <w:rPr>
          <w:lang w:val="es-EC"/>
        </w:rPr>
        <w:t>responsabilidad.</w:t>
      </w: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0A3351">
      <w:pPr>
        <w:pStyle w:val="Textoindependiente"/>
        <w:spacing w:before="2"/>
        <w:rPr>
          <w:sz w:val="28"/>
          <w:lang w:val="es-EC"/>
        </w:rPr>
      </w:pPr>
    </w:p>
    <w:p w:rsidR="000A3351" w:rsidRPr="007017AA" w:rsidRDefault="00342C1E">
      <w:pPr>
        <w:pStyle w:val="Textoindependiente"/>
        <w:ind w:left="2998" w:right="3085"/>
        <w:jc w:val="center"/>
        <w:rPr>
          <w:lang w:val="es-EC"/>
        </w:rPr>
      </w:pPr>
      <w:r w:rsidRPr="007017AA">
        <w:rPr>
          <w:lang w:val="es-EC"/>
        </w:rPr>
        <w:t>…………………………………… Reatiqui Acurio María Belén 050379696-3</w:t>
      </w: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spacing w:before="2"/>
        <w:rPr>
          <w:sz w:val="19"/>
          <w:lang w:val="es-EC"/>
        </w:rPr>
      </w:pPr>
    </w:p>
    <w:p w:rsidR="000A3351" w:rsidRPr="007017AA" w:rsidRDefault="00342C1E">
      <w:pPr>
        <w:pStyle w:val="Textoindependiente"/>
        <w:spacing w:before="90"/>
        <w:ind w:left="182" w:right="269"/>
        <w:jc w:val="center"/>
        <w:rPr>
          <w:lang w:val="es-EC"/>
        </w:rPr>
      </w:pPr>
      <w:r w:rsidRPr="007017AA">
        <w:rPr>
          <w:lang w:val="es-EC"/>
        </w:rPr>
        <w:t>ii</w:t>
      </w:r>
    </w:p>
    <w:p w:rsidR="000A3351" w:rsidRPr="007017AA" w:rsidRDefault="000A3351">
      <w:pPr>
        <w:jc w:val="center"/>
        <w:rPr>
          <w:lang w:val="es-EC"/>
        </w:rPr>
        <w:sectPr w:rsidR="000A3351" w:rsidRPr="007017AA">
          <w:pgSz w:w="11910" w:h="16840"/>
          <w:pgMar w:top="1580" w:right="900" w:bottom="280" w:left="1560" w:header="720" w:footer="720" w:gutter="0"/>
          <w:cols w:space="720"/>
        </w:sectPr>
      </w:pPr>
    </w:p>
    <w:p w:rsidR="000A3351" w:rsidRPr="007017AA" w:rsidRDefault="00342C1E">
      <w:pPr>
        <w:pStyle w:val="Ttulo1"/>
        <w:spacing w:before="102"/>
        <w:ind w:left="790" w:firstLine="0"/>
        <w:rPr>
          <w:lang w:val="es-EC"/>
        </w:rPr>
      </w:pPr>
      <w:bookmarkStart w:id="3" w:name="_bookmark2"/>
      <w:bookmarkEnd w:id="3"/>
      <w:r w:rsidRPr="007017AA">
        <w:rPr>
          <w:lang w:val="es-EC"/>
        </w:rPr>
        <w:lastRenderedPageBreak/>
        <w:t>CONTRATO DE CESIÓN NO EXCLUSIVA DE DERECHOS DE AUTOR</w:t>
      </w:r>
    </w:p>
    <w:p w:rsidR="000A3351" w:rsidRPr="007017AA" w:rsidRDefault="000A3351">
      <w:pPr>
        <w:pStyle w:val="Textoindependiente"/>
        <w:spacing w:before="9"/>
        <w:rPr>
          <w:b/>
          <w:sz w:val="35"/>
          <w:lang w:val="es-EC"/>
        </w:rPr>
      </w:pPr>
    </w:p>
    <w:p w:rsidR="000A3351" w:rsidRDefault="00342C1E">
      <w:pPr>
        <w:pStyle w:val="Textoindependiente"/>
        <w:spacing w:line="360" w:lineRule="auto"/>
        <w:ind w:left="142" w:right="228"/>
        <w:jc w:val="both"/>
      </w:pPr>
      <w:r w:rsidRPr="007017AA">
        <w:rPr>
          <w:lang w:val="es-EC"/>
        </w:rPr>
        <w:t xml:space="preserve">Comparecen a la celebración del presente instrumento de cesión no exclusiva de obra, que celebran de una parte </w:t>
      </w:r>
      <w:r w:rsidRPr="007017AA">
        <w:rPr>
          <w:b/>
          <w:lang w:val="es-EC"/>
        </w:rPr>
        <w:t>REATIQUI ACURIO MARÍA BELÉN</w:t>
      </w:r>
      <w:r w:rsidRPr="007017AA">
        <w:rPr>
          <w:lang w:val="es-EC"/>
        </w:rPr>
        <w:t xml:space="preserve">, identificado con C.C. N° </w:t>
      </w:r>
      <w:r w:rsidRPr="007017AA">
        <w:rPr>
          <w:b/>
          <w:lang w:val="es-EC"/>
        </w:rPr>
        <w:t>050379696-3</w:t>
      </w:r>
      <w:r w:rsidRPr="007017AA">
        <w:rPr>
          <w:lang w:val="es-EC"/>
        </w:rPr>
        <w:t xml:space="preserve">, de estado civil </w:t>
      </w:r>
      <w:r w:rsidRPr="007017AA">
        <w:rPr>
          <w:b/>
          <w:lang w:val="es-EC"/>
        </w:rPr>
        <w:t xml:space="preserve">SOLTERA </w:t>
      </w:r>
      <w:r w:rsidRPr="007017AA">
        <w:rPr>
          <w:lang w:val="es-EC"/>
        </w:rPr>
        <w:t>y con domicilio en la Calle San Felipe Calle 10 de Ago</w:t>
      </w:r>
      <w:r w:rsidRPr="007017AA">
        <w:rPr>
          <w:lang w:val="es-EC"/>
        </w:rPr>
        <w:t xml:space="preserve">sto en LATACUNGA, a quien en lo sucesivo se denominará </w:t>
      </w:r>
      <w:r w:rsidRPr="007017AA">
        <w:rPr>
          <w:b/>
          <w:lang w:val="es-EC"/>
        </w:rPr>
        <w:t>EL CEDENTE</w:t>
      </w:r>
      <w:r w:rsidRPr="007017AA">
        <w:rPr>
          <w:lang w:val="es-EC"/>
        </w:rPr>
        <w:t xml:space="preserve">; y, de otra parte, el Ing. MBA. Cristian Fabricio Tinajero Jiménez, en calidad de Rector y por tanto representante legal de la Universidad Técnica de Cotopaxi, con domicilio en la Av. </w:t>
      </w:r>
      <w:r>
        <w:t xml:space="preserve">Simón </w:t>
      </w:r>
      <w:r>
        <w:t xml:space="preserve">Rodríguez Barrio El Ejido Sector San Felipe, a quien en lo sucesivo se le denominará </w:t>
      </w:r>
      <w:r>
        <w:rPr>
          <w:b/>
        </w:rPr>
        <w:t xml:space="preserve">LA CESIONARIA </w:t>
      </w:r>
      <w:r>
        <w:t>en los términos contenidos en las cláusulas siguientes:</w:t>
      </w:r>
    </w:p>
    <w:p w:rsidR="000A3351" w:rsidRDefault="000A3351">
      <w:pPr>
        <w:pStyle w:val="Textoindependiente"/>
        <w:spacing w:before="8"/>
      </w:pPr>
    </w:p>
    <w:p w:rsidR="000A3351" w:rsidRPr="007017AA" w:rsidRDefault="00342C1E">
      <w:pPr>
        <w:pStyle w:val="Textoindependiente"/>
        <w:spacing w:line="360" w:lineRule="auto"/>
        <w:ind w:left="142" w:right="231"/>
        <w:jc w:val="both"/>
        <w:rPr>
          <w:lang w:val="es-EC"/>
        </w:rPr>
      </w:pPr>
      <w:r w:rsidRPr="007017AA">
        <w:rPr>
          <w:b/>
          <w:lang w:val="es-EC"/>
        </w:rPr>
        <w:t xml:space="preserve">ANTECEDENTES: CLÁUSULA PRIMERA. - EL CEDENTE </w:t>
      </w:r>
      <w:r w:rsidRPr="007017AA">
        <w:rPr>
          <w:lang w:val="es-EC"/>
        </w:rPr>
        <w:t>es una persona natural estudiante de la carrera de Ingeniería en Medio Ambiente, titular de los derechos patrimoniales y morales sobre el trabajo de grado de titulación de Proyecto de Investigación, la cual se encuentra elaborada según los requerimientos a</w:t>
      </w:r>
      <w:r w:rsidRPr="007017AA">
        <w:rPr>
          <w:lang w:val="es-EC"/>
        </w:rPr>
        <w:t>cadémicos propios de la Unidad Académica según las características que a continuación se</w:t>
      </w:r>
      <w:r w:rsidRPr="007017AA">
        <w:rPr>
          <w:spacing w:val="-4"/>
          <w:lang w:val="es-EC"/>
        </w:rPr>
        <w:t xml:space="preserve"> </w:t>
      </w:r>
      <w:r w:rsidRPr="007017AA">
        <w:rPr>
          <w:lang w:val="es-EC"/>
        </w:rPr>
        <w:t>detallan:</w:t>
      </w:r>
    </w:p>
    <w:p w:rsidR="000A3351" w:rsidRPr="007017AA" w:rsidRDefault="000A3351">
      <w:pPr>
        <w:pStyle w:val="Textoindependiente"/>
        <w:spacing w:before="10"/>
        <w:rPr>
          <w:lang w:val="es-EC"/>
        </w:rPr>
      </w:pPr>
    </w:p>
    <w:p w:rsidR="000A3351" w:rsidRPr="007017AA" w:rsidRDefault="00342C1E">
      <w:pPr>
        <w:pStyle w:val="Textoindependiente"/>
        <w:spacing w:line="602" w:lineRule="auto"/>
        <w:ind w:left="142" w:right="258"/>
        <w:jc w:val="both"/>
        <w:rPr>
          <w:lang w:val="es-EC"/>
        </w:rPr>
      </w:pPr>
      <w:r w:rsidRPr="007017AA">
        <w:rPr>
          <w:lang w:val="es-EC"/>
        </w:rPr>
        <w:t>Historial académico. - (ABRIL 2010 – AGOSTO 2010 hasta ABRIL 2016 – AGOSTO 2016). Aprobación HCA. - (12 de Diciembre del 2015).</w:t>
      </w:r>
    </w:p>
    <w:p w:rsidR="000A3351" w:rsidRPr="007017AA" w:rsidRDefault="00342C1E">
      <w:pPr>
        <w:pStyle w:val="Textoindependiente"/>
        <w:spacing w:before="16"/>
        <w:ind w:left="142"/>
        <w:jc w:val="both"/>
        <w:rPr>
          <w:lang w:val="es-EC"/>
        </w:rPr>
      </w:pPr>
      <w:r w:rsidRPr="007017AA">
        <w:rPr>
          <w:lang w:val="es-EC"/>
        </w:rPr>
        <w:t>Tutor. - (Dr. Moreno Navarre</w:t>
      </w:r>
      <w:r w:rsidRPr="007017AA">
        <w:rPr>
          <w:lang w:val="es-EC"/>
        </w:rPr>
        <w:t>te Polivio).</w:t>
      </w:r>
    </w:p>
    <w:p w:rsidR="000A3351" w:rsidRPr="007017AA" w:rsidRDefault="000A3351">
      <w:pPr>
        <w:pStyle w:val="Textoindependiente"/>
        <w:spacing w:before="3"/>
        <w:rPr>
          <w:sz w:val="36"/>
          <w:lang w:val="es-EC"/>
        </w:rPr>
      </w:pPr>
    </w:p>
    <w:p w:rsidR="000A3351" w:rsidRPr="007017AA" w:rsidRDefault="00342C1E">
      <w:pPr>
        <w:pStyle w:val="Ttulo1"/>
        <w:spacing w:line="362" w:lineRule="auto"/>
        <w:ind w:left="142" w:right="231" w:firstLine="0"/>
        <w:jc w:val="both"/>
        <w:rPr>
          <w:lang w:val="es-EC"/>
        </w:rPr>
      </w:pPr>
      <w:r w:rsidRPr="007017AA">
        <w:rPr>
          <w:b w:val="0"/>
          <w:lang w:val="es-EC"/>
        </w:rPr>
        <w:t xml:space="preserve">Tema: </w:t>
      </w:r>
      <w:r w:rsidRPr="007017AA">
        <w:rPr>
          <w:lang w:val="es-EC"/>
        </w:rPr>
        <w:t>ELABORACIÓN DE PLANES, PROGRAMAS, Y ESTRATEGIAS DE CAMBIO CLIMÁTICO EN EL GAD DE</w:t>
      </w:r>
      <w:r w:rsidRPr="007017AA">
        <w:rPr>
          <w:spacing w:val="-1"/>
          <w:lang w:val="es-EC"/>
        </w:rPr>
        <w:t xml:space="preserve"> </w:t>
      </w:r>
      <w:r w:rsidRPr="007017AA">
        <w:rPr>
          <w:lang w:val="es-EC"/>
        </w:rPr>
        <w:t>COTOPAXI.</w:t>
      </w:r>
    </w:p>
    <w:p w:rsidR="000A3351" w:rsidRPr="007017AA" w:rsidRDefault="000A3351">
      <w:pPr>
        <w:pStyle w:val="Textoindependiente"/>
        <w:spacing w:before="3"/>
        <w:rPr>
          <w:b/>
          <w:lang w:val="es-EC"/>
        </w:rPr>
      </w:pPr>
    </w:p>
    <w:p w:rsidR="000A3351" w:rsidRPr="007017AA" w:rsidRDefault="00342C1E">
      <w:pPr>
        <w:pStyle w:val="Textoindependiente"/>
        <w:spacing w:line="360" w:lineRule="auto"/>
        <w:ind w:left="142" w:right="229"/>
        <w:jc w:val="both"/>
        <w:rPr>
          <w:lang w:val="es-EC"/>
        </w:rPr>
      </w:pPr>
      <w:r w:rsidRPr="007017AA">
        <w:rPr>
          <w:b/>
          <w:lang w:val="es-EC"/>
        </w:rPr>
        <w:t xml:space="preserve">CLÁUSULA SEGUNDA. - LA CESIONARIA </w:t>
      </w:r>
      <w:r w:rsidRPr="007017AA">
        <w:rPr>
          <w:lang w:val="es-EC"/>
        </w:rPr>
        <w:t>es una persona jurídica de derecho público creada por ley, cuya actividad principal está encaminada a la educa</w:t>
      </w:r>
      <w:r w:rsidRPr="007017AA">
        <w:rPr>
          <w:lang w:val="es-EC"/>
        </w:rPr>
        <w:t>ción superior formando profesionales de tercer y cuarto nivel normada por la legislación ecuatoriana la misma que establece como requisito obligatorio para publicación de trabajos de investigación de grado en su repositorio institucional, hacerlo en format</w:t>
      </w:r>
      <w:r w:rsidRPr="007017AA">
        <w:rPr>
          <w:lang w:val="es-EC"/>
        </w:rPr>
        <w:t>o digital de la presente investigación.</w:t>
      </w:r>
    </w:p>
    <w:p w:rsidR="000A3351" w:rsidRPr="007017AA" w:rsidRDefault="000A3351">
      <w:pPr>
        <w:pStyle w:val="Textoindependiente"/>
        <w:spacing w:before="8"/>
        <w:rPr>
          <w:lang w:val="es-EC"/>
        </w:rPr>
      </w:pPr>
    </w:p>
    <w:p w:rsidR="000A3351" w:rsidRPr="007017AA" w:rsidRDefault="00342C1E">
      <w:pPr>
        <w:spacing w:line="360" w:lineRule="auto"/>
        <w:ind w:left="142" w:right="230"/>
        <w:jc w:val="both"/>
        <w:rPr>
          <w:sz w:val="24"/>
          <w:lang w:val="es-EC"/>
        </w:rPr>
      </w:pPr>
      <w:r w:rsidRPr="007017AA">
        <w:rPr>
          <w:b/>
          <w:sz w:val="24"/>
          <w:lang w:val="es-EC"/>
        </w:rPr>
        <w:t xml:space="preserve">CLÁUSULA TERCERA. - </w:t>
      </w:r>
      <w:r w:rsidRPr="007017AA">
        <w:rPr>
          <w:sz w:val="24"/>
          <w:lang w:val="es-EC"/>
        </w:rPr>
        <w:t xml:space="preserve">Por el presente contrato, </w:t>
      </w:r>
      <w:r w:rsidRPr="007017AA">
        <w:rPr>
          <w:b/>
          <w:sz w:val="24"/>
          <w:lang w:val="es-EC"/>
        </w:rPr>
        <w:t xml:space="preserve">EL CEDENTE </w:t>
      </w:r>
      <w:r w:rsidRPr="007017AA">
        <w:rPr>
          <w:sz w:val="24"/>
          <w:lang w:val="es-EC"/>
        </w:rPr>
        <w:t xml:space="preserve">autoriza a </w:t>
      </w:r>
      <w:r w:rsidRPr="007017AA">
        <w:rPr>
          <w:b/>
          <w:sz w:val="24"/>
          <w:lang w:val="es-EC"/>
        </w:rPr>
        <w:t xml:space="preserve">LA CESIONARIA </w:t>
      </w:r>
      <w:r w:rsidRPr="007017AA">
        <w:rPr>
          <w:sz w:val="24"/>
          <w:lang w:val="es-EC"/>
        </w:rPr>
        <w:t>a explotar el trabajo de grado en forma exclusiva dentro del territorio de la República del Ecuador.</w:t>
      </w:r>
    </w:p>
    <w:p w:rsidR="000A3351" w:rsidRPr="007017AA" w:rsidRDefault="000A3351">
      <w:pPr>
        <w:pStyle w:val="Textoindependiente"/>
        <w:rPr>
          <w:sz w:val="20"/>
          <w:lang w:val="es-EC"/>
        </w:rPr>
      </w:pPr>
    </w:p>
    <w:p w:rsidR="000A3351" w:rsidRPr="007017AA" w:rsidRDefault="000A3351">
      <w:pPr>
        <w:pStyle w:val="Textoindependiente"/>
        <w:spacing w:before="5"/>
        <w:rPr>
          <w:lang w:val="es-EC"/>
        </w:rPr>
      </w:pPr>
    </w:p>
    <w:p w:rsidR="000A3351" w:rsidRPr="007017AA" w:rsidRDefault="00342C1E">
      <w:pPr>
        <w:pStyle w:val="Textoindependiente"/>
        <w:spacing w:before="90"/>
        <w:ind w:left="182" w:right="269"/>
        <w:jc w:val="center"/>
        <w:rPr>
          <w:lang w:val="es-EC"/>
        </w:rPr>
      </w:pPr>
      <w:r w:rsidRPr="007017AA">
        <w:rPr>
          <w:lang w:val="es-EC"/>
        </w:rPr>
        <w:t>iii</w:t>
      </w:r>
    </w:p>
    <w:p w:rsidR="000A3351" w:rsidRPr="007017AA" w:rsidRDefault="000A3351">
      <w:pPr>
        <w:jc w:val="center"/>
        <w:rPr>
          <w:lang w:val="es-EC"/>
        </w:rPr>
        <w:sectPr w:rsidR="000A3351" w:rsidRPr="007017AA">
          <w:pgSz w:w="11910" w:h="16840"/>
          <w:pgMar w:top="1580" w:right="900" w:bottom="280" w:left="1560" w:header="720" w:footer="720" w:gutter="0"/>
          <w:cols w:space="720"/>
        </w:sectPr>
      </w:pPr>
    </w:p>
    <w:p w:rsidR="000A3351" w:rsidRPr="007017AA" w:rsidRDefault="00342C1E">
      <w:pPr>
        <w:spacing w:before="98" w:line="360" w:lineRule="auto"/>
        <w:ind w:left="142" w:right="231"/>
        <w:jc w:val="both"/>
        <w:rPr>
          <w:sz w:val="24"/>
          <w:lang w:val="es-EC"/>
        </w:rPr>
      </w:pPr>
      <w:r w:rsidRPr="007017AA">
        <w:rPr>
          <w:b/>
          <w:sz w:val="24"/>
          <w:lang w:val="es-EC"/>
        </w:rPr>
        <w:lastRenderedPageBreak/>
        <w:t xml:space="preserve">CLÁUSULA CUARTA. - OBJETO DEL CONTRATO: </w:t>
      </w:r>
      <w:r w:rsidRPr="007017AA">
        <w:rPr>
          <w:sz w:val="24"/>
          <w:lang w:val="es-EC"/>
        </w:rPr>
        <w:t xml:space="preserve">Por el presente contrato </w:t>
      </w:r>
      <w:r w:rsidRPr="007017AA">
        <w:rPr>
          <w:b/>
          <w:sz w:val="24"/>
          <w:lang w:val="es-EC"/>
        </w:rPr>
        <w:t>EL CEDENTE</w:t>
      </w:r>
      <w:r w:rsidRPr="007017AA">
        <w:rPr>
          <w:sz w:val="24"/>
          <w:lang w:val="es-EC"/>
        </w:rPr>
        <w:t xml:space="preserve">, transfiere definitivamente a </w:t>
      </w:r>
      <w:r w:rsidRPr="007017AA">
        <w:rPr>
          <w:b/>
          <w:sz w:val="24"/>
          <w:lang w:val="es-EC"/>
        </w:rPr>
        <w:t xml:space="preserve">LA CESIONARIA </w:t>
      </w:r>
      <w:r w:rsidRPr="007017AA">
        <w:rPr>
          <w:sz w:val="24"/>
          <w:lang w:val="es-EC"/>
        </w:rPr>
        <w:t>y en forma exclusiva los siguientes derechos patrimoniales; pudiendo a partir de la firma del contrato, realizar, autorizar o</w:t>
      </w:r>
      <w:r w:rsidRPr="007017AA">
        <w:rPr>
          <w:spacing w:val="-1"/>
          <w:sz w:val="24"/>
          <w:lang w:val="es-EC"/>
        </w:rPr>
        <w:t xml:space="preserve"> </w:t>
      </w:r>
      <w:r w:rsidRPr="007017AA">
        <w:rPr>
          <w:sz w:val="24"/>
          <w:lang w:val="es-EC"/>
        </w:rPr>
        <w:t>prohibir:</w:t>
      </w:r>
    </w:p>
    <w:p w:rsidR="000A3351" w:rsidRPr="007017AA" w:rsidRDefault="000A3351">
      <w:pPr>
        <w:pStyle w:val="Textoindependiente"/>
        <w:spacing w:before="8"/>
        <w:rPr>
          <w:lang w:val="es-EC"/>
        </w:rPr>
      </w:pPr>
    </w:p>
    <w:p w:rsidR="000A3351" w:rsidRPr="007017AA" w:rsidRDefault="00342C1E">
      <w:pPr>
        <w:pStyle w:val="Prrafodelista"/>
        <w:numPr>
          <w:ilvl w:val="0"/>
          <w:numId w:val="59"/>
        </w:numPr>
        <w:tabs>
          <w:tab w:val="left" w:pos="447"/>
        </w:tabs>
        <w:spacing w:before="1" w:line="360" w:lineRule="auto"/>
        <w:ind w:right="235" w:firstLine="0"/>
        <w:jc w:val="both"/>
        <w:rPr>
          <w:sz w:val="24"/>
          <w:lang w:val="es-EC"/>
        </w:rPr>
      </w:pPr>
      <w:r w:rsidRPr="007017AA">
        <w:rPr>
          <w:sz w:val="24"/>
          <w:lang w:val="es-EC"/>
        </w:rPr>
        <w:t>La reproducción parcial del trabajo de grado por medio de su fijación en el</w:t>
      </w:r>
      <w:r w:rsidRPr="007017AA">
        <w:rPr>
          <w:spacing w:val="25"/>
          <w:sz w:val="24"/>
          <w:lang w:val="es-EC"/>
        </w:rPr>
        <w:t xml:space="preserve"> </w:t>
      </w:r>
      <w:r w:rsidRPr="007017AA">
        <w:rPr>
          <w:sz w:val="24"/>
          <w:lang w:val="es-EC"/>
        </w:rPr>
        <w:t>soporte informático conocido como repositorio institucional que se ajuste a ese</w:t>
      </w:r>
      <w:r w:rsidRPr="007017AA">
        <w:rPr>
          <w:spacing w:val="-2"/>
          <w:sz w:val="24"/>
          <w:lang w:val="es-EC"/>
        </w:rPr>
        <w:t xml:space="preserve"> </w:t>
      </w:r>
      <w:r w:rsidRPr="007017AA">
        <w:rPr>
          <w:sz w:val="24"/>
          <w:lang w:val="es-EC"/>
        </w:rPr>
        <w:t>fin.</w:t>
      </w:r>
    </w:p>
    <w:p w:rsidR="000A3351" w:rsidRPr="007017AA" w:rsidRDefault="000A3351">
      <w:pPr>
        <w:pStyle w:val="Textoindependiente"/>
        <w:spacing w:before="8"/>
        <w:rPr>
          <w:lang w:val="es-EC"/>
        </w:rPr>
      </w:pPr>
    </w:p>
    <w:p w:rsidR="000A3351" w:rsidRPr="007017AA" w:rsidRDefault="00342C1E">
      <w:pPr>
        <w:pStyle w:val="Prrafodelista"/>
        <w:numPr>
          <w:ilvl w:val="0"/>
          <w:numId w:val="59"/>
        </w:numPr>
        <w:tabs>
          <w:tab w:val="left" w:pos="404"/>
        </w:tabs>
        <w:spacing w:before="1"/>
        <w:ind w:left="403" w:hanging="261"/>
        <w:rPr>
          <w:sz w:val="24"/>
          <w:lang w:val="es-EC"/>
        </w:rPr>
      </w:pPr>
      <w:r w:rsidRPr="007017AA">
        <w:rPr>
          <w:sz w:val="24"/>
          <w:lang w:val="es-EC"/>
        </w:rPr>
        <w:t>La publicación del trabajo de</w:t>
      </w:r>
      <w:r w:rsidRPr="007017AA">
        <w:rPr>
          <w:spacing w:val="-2"/>
          <w:sz w:val="24"/>
          <w:lang w:val="es-EC"/>
        </w:rPr>
        <w:t xml:space="preserve"> </w:t>
      </w:r>
      <w:r w:rsidRPr="007017AA">
        <w:rPr>
          <w:sz w:val="24"/>
          <w:lang w:val="es-EC"/>
        </w:rPr>
        <w:t>grado.</w:t>
      </w:r>
    </w:p>
    <w:p w:rsidR="000A3351" w:rsidRPr="007017AA" w:rsidRDefault="000A3351">
      <w:pPr>
        <w:pStyle w:val="Textoindependiente"/>
        <w:spacing w:before="3"/>
        <w:rPr>
          <w:sz w:val="36"/>
          <w:lang w:val="es-EC"/>
        </w:rPr>
      </w:pPr>
    </w:p>
    <w:p w:rsidR="000A3351" w:rsidRPr="007017AA" w:rsidRDefault="00342C1E">
      <w:pPr>
        <w:pStyle w:val="Prrafodelista"/>
        <w:numPr>
          <w:ilvl w:val="0"/>
          <w:numId w:val="59"/>
        </w:numPr>
        <w:tabs>
          <w:tab w:val="left" w:pos="428"/>
        </w:tabs>
        <w:spacing w:line="362" w:lineRule="auto"/>
        <w:ind w:right="238" w:firstLine="0"/>
        <w:jc w:val="both"/>
        <w:rPr>
          <w:sz w:val="24"/>
          <w:lang w:val="es-EC"/>
        </w:rPr>
      </w:pPr>
      <w:r w:rsidRPr="007017AA">
        <w:rPr>
          <w:sz w:val="24"/>
          <w:lang w:val="es-EC"/>
        </w:rPr>
        <w:t>La traducción, adaptación, arreglo u otra transformació</w:t>
      </w:r>
      <w:r w:rsidRPr="007017AA">
        <w:rPr>
          <w:sz w:val="24"/>
          <w:lang w:val="es-EC"/>
        </w:rPr>
        <w:t>n del trabajo de grado con fines académicos y de</w:t>
      </w:r>
      <w:r w:rsidRPr="007017AA">
        <w:rPr>
          <w:spacing w:val="-5"/>
          <w:sz w:val="24"/>
          <w:lang w:val="es-EC"/>
        </w:rPr>
        <w:t xml:space="preserve"> </w:t>
      </w:r>
      <w:r w:rsidRPr="007017AA">
        <w:rPr>
          <w:sz w:val="24"/>
          <w:lang w:val="es-EC"/>
        </w:rPr>
        <w:t>consulta.</w:t>
      </w:r>
    </w:p>
    <w:p w:rsidR="000A3351" w:rsidRPr="007017AA" w:rsidRDefault="000A3351">
      <w:pPr>
        <w:pStyle w:val="Textoindependiente"/>
        <w:spacing w:before="5"/>
        <w:rPr>
          <w:lang w:val="es-EC"/>
        </w:rPr>
      </w:pPr>
    </w:p>
    <w:p w:rsidR="000A3351" w:rsidRPr="007017AA" w:rsidRDefault="00342C1E">
      <w:pPr>
        <w:pStyle w:val="Prrafodelista"/>
        <w:numPr>
          <w:ilvl w:val="0"/>
          <w:numId w:val="59"/>
        </w:numPr>
        <w:tabs>
          <w:tab w:val="left" w:pos="411"/>
        </w:tabs>
        <w:spacing w:line="360" w:lineRule="auto"/>
        <w:ind w:right="235" w:firstLine="0"/>
        <w:jc w:val="both"/>
        <w:rPr>
          <w:sz w:val="24"/>
          <w:lang w:val="es-EC"/>
        </w:rPr>
      </w:pPr>
      <w:r w:rsidRPr="007017AA">
        <w:rPr>
          <w:spacing w:val="-3"/>
          <w:sz w:val="24"/>
          <w:lang w:val="es-EC"/>
        </w:rPr>
        <w:t xml:space="preserve">La </w:t>
      </w:r>
      <w:r w:rsidRPr="007017AA">
        <w:rPr>
          <w:sz w:val="24"/>
          <w:lang w:val="es-EC"/>
        </w:rPr>
        <w:t>importación al territorio nacional de copias del trabajo de grado hechas sin autorización del titular del derecho por cualquier medio incluyendo mediante</w:t>
      </w:r>
      <w:r w:rsidRPr="007017AA">
        <w:rPr>
          <w:spacing w:val="-5"/>
          <w:sz w:val="24"/>
          <w:lang w:val="es-EC"/>
        </w:rPr>
        <w:t xml:space="preserve"> </w:t>
      </w:r>
      <w:r w:rsidRPr="007017AA">
        <w:rPr>
          <w:sz w:val="24"/>
          <w:lang w:val="es-EC"/>
        </w:rPr>
        <w:t>transmisión.</w:t>
      </w:r>
    </w:p>
    <w:p w:rsidR="000A3351" w:rsidRPr="007017AA" w:rsidRDefault="000A3351">
      <w:pPr>
        <w:pStyle w:val="Textoindependiente"/>
        <w:spacing w:before="8"/>
        <w:rPr>
          <w:lang w:val="es-EC"/>
        </w:rPr>
      </w:pPr>
    </w:p>
    <w:p w:rsidR="000A3351" w:rsidRPr="007017AA" w:rsidRDefault="00342C1E">
      <w:pPr>
        <w:pStyle w:val="Textoindependiente"/>
        <w:spacing w:line="360" w:lineRule="auto"/>
        <w:ind w:left="142" w:right="228"/>
        <w:jc w:val="both"/>
        <w:rPr>
          <w:lang w:val="es-EC"/>
        </w:rPr>
      </w:pPr>
      <w:r w:rsidRPr="007017AA">
        <w:rPr>
          <w:lang w:val="es-EC"/>
        </w:rPr>
        <w:t>f) Cualquier otra forma d</w:t>
      </w:r>
      <w:r w:rsidRPr="007017AA">
        <w:rPr>
          <w:lang w:val="es-EC"/>
        </w:rPr>
        <w:t>e utilización del trabajo de grado que no está contemplada en la ley como excepción al derecho patrimonial.</w:t>
      </w:r>
    </w:p>
    <w:p w:rsidR="000A3351" w:rsidRPr="007017AA" w:rsidRDefault="000A3351">
      <w:pPr>
        <w:pStyle w:val="Textoindependiente"/>
        <w:spacing w:before="8"/>
        <w:rPr>
          <w:lang w:val="es-EC"/>
        </w:rPr>
      </w:pPr>
    </w:p>
    <w:p w:rsidR="000A3351" w:rsidRPr="007017AA" w:rsidRDefault="00342C1E">
      <w:pPr>
        <w:pStyle w:val="Textoindependiente"/>
        <w:spacing w:line="360" w:lineRule="auto"/>
        <w:ind w:left="142" w:right="228"/>
        <w:jc w:val="both"/>
        <w:rPr>
          <w:lang w:val="es-EC"/>
        </w:rPr>
      </w:pPr>
      <w:r w:rsidRPr="007017AA">
        <w:rPr>
          <w:b/>
          <w:lang w:val="es-EC"/>
        </w:rPr>
        <w:t xml:space="preserve">CLÁUSULA QUINTA. - </w:t>
      </w:r>
      <w:r w:rsidRPr="007017AA">
        <w:rPr>
          <w:lang w:val="es-EC"/>
        </w:rPr>
        <w:t xml:space="preserve">El presente contrato se lo realiza a título gratuito por lo que </w:t>
      </w:r>
      <w:r w:rsidRPr="007017AA">
        <w:rPr>
          <w:b/>
          <w:lang w:val="es-EC"/>
        </w:rPr>
        <w:t xml:space="preserve">EL CESIONARIA </w:t>
      </w:r>
      <w:r w:rsidRPr="007017AA">
        <w:rPr>
          <w:lang w:val="es-EC"/>
        </w:rPr>
        <w:t xml:space="preserve">no se halla obligada a reconocer pago alguno en igual sentido </w:t>
      </w:r>
      <w:r w:rsidRPr="007017AA">
        <w:rPr>
          <w:b/>
          <w:lang w:val="es-EC"/>
        </w:rPr>
        <w:t xml:space="preserve">EL CEDENTE </w:t>
      </w:r>
      <w:r w:rsidRPr="007017AA">
        <w:rPr>
          <w:lang w:val="es-EC"/>
        </w:rPr>
        <w:t>declara que no existe obligación pendiente a su</w:t>
      </w:r>
      <w:r w:rsidRPr="007017AA">
        <w:rPr>
          <w:spacing w:val="-4"/>
          <w:lang w:val="es-EC"/>
        </w:rPr>
        <w:t xml:space="preserve"> </w:t>
      </w:r>
      <w:r w:rsidRPr="007017AA">
        <w:rPr>
          <w:lang w:val="es-EC"/>
        </w:rPr>
        <w:t>favor.</w:t>
      </w:r>
    </w:p>
    <w:p w:rsidR="000A3351" w:rsidRPr="007017AA" w:rsidRDefault="000A3351">
      <w:pPr>
        <w:pStyle w:val="Textoindependiente"/>
        <w:spacing w:before="8"/>
        <w:rPr>
          <w:lang w:val="es-EC"/>
        </w:rPr>
      </w:pPr>
    </w:p>
    <w:p w:rsidR="000A3351" w:rsidRPr="007017AA" w:rsidRDefault="00342C1E">
      <w:pPr>
        <w:pStyle w:val="Textoindependiente"/>
        <w:spacing w:line="360" w:lineRule="auto"/>
        <w:ind w:left="142" w:right="234"/>
        <w:jc w:val="both"/>
        <w:rPr>
          <w:lang w:val="es-EC"/>
        </w:rPr>
      </w:pPr>
      <w:r w:rsidRPr="007017AA">
        <w:rPr>
          <w:b/>
          <w:lang w:val="es-EC"/>
        </w:rPr>
        <w:t xml:space="preserve">CLÁUSULA SEXTA. - </w:t>
      </w:r>
      <w:r w:rsidRPr="007017AA">
        <w:rPr>
          <w:lang w:val="es-EC"/>
        </w:rPr>
        <w:t>El presente contrato tendrá una duración indefinida, contados a partir de la firma del presente instrumento p</w:t>
      </w:r>
      <w:r w:rsidRPr="007017AA">
        <w:rPr>
          <w:lang w:val="es-EC"/>
        </w:rPr>
        <w:t>or ambas</w:t>
      </w:r>
      <w:r w:rsidRPr="007017AA">
        <w:rPr>
          <w:spacing w:val="-5"/>
          <w:lang w:val="es-EC"/>
        </w:rPr>
        <w:t xml:space="preserve"> </w:t>
      </w:r>
      <w:r w:rsidRPr="007017AA">
        <w:rPr>
          <w:lang w:val="es-EC"/>
        </w:rPr>
        <w:t>partes.</w:t>
      </w:r>
    </w:p>
    <w:p w:rsidR="000A3351" w:rsidRPr="007017AA" w:rsidRDefault="000A3351">
      <w:pPr>
        <w:pStyle w:val="Textoindependiente"/>
        <w:spacing w:before="8"/>
        <w:rPr>
          <w:lang w:val="es-EC"/>
        </w:rPr>
      </w:pPr>
    </w:p>
    <w:p w:rsidR="000A3351" w:rsidRPr="007017AA" w:rsidRDefault="00342C1E">
      <w:pPr>
        <w:spacing w:line="360" w:lineRule="auto"/>
        <w:ind w:left="142" w:right="230"/>
        <w:jc w:val="both"/>
        <w:rPr>
          <w:sz w:val="24"/>
          <w:lang w:val="es-EC"/>
        </w:rPr>
      </w:pPr>
      <w:r w:rsidRPr="007017AA">
        <w:rPr>
          <w:b/>
          <w:sz w:val="24"/>
          <w:lang w:val="es-EC"/>
        </w:rPr>
        <w:t xml:space="preserve">CLÁUSULA SÉPTIMA. - CLÁUSULA DE EXCLUSIVIDAD. - </w:t>
      </w:r>
      <w:r w:rsidRPr="007017AA">
        <w:rPr>
          <w:sz w:val="24"/>
          <w:lang w:val="es-EC"/>
        </w:rPr>
        <w:t xml:space="preserve">Por medio del presente contrato, se cede en favor de </w:t>
      </w:r>
      <w:r w:rsidRPr="007017AA">
        <w:rPr>
          <w:b/>
          <w:sz w:val="24"/>
          <w:lang w:val="es-EC"/>
        </w:rPr>
        <w:t xml:space="preserve">LA CESIONARIA </w:t>
      </w:r>
      <w:r w:rsidRPr="007017AA">
        <w:rPr>
          <w:sz w:val="24"/>
          <w:lang w:val="es-EC"/>
        </w:rPr>
        <w:t>el derecho a explotar la obra en forma exclusiva, dentro del marco establecido en la cláusula cuarta, lo que implica que ni</w:t>
      </w:r>
      <w:r w:rsidRPr="007017AA">
        <w:rPr>
          <w:sz w:val="24"/>
          <w:lang w:val="es-EC"/>
        </w:rPr>
        <w:t xml:space="preserve">nguna otra persona incluyendo </w:t>
      </w:r>
      <w:r w:rsidRPr="007017AA">
        <w:rPr>
          <w:b/>
          <w:sz w:val="24"/>
          <w:lang w:val="es-EC"/>
        </w:rPr>
        <w:t xml:space="preserve">EL CEDENTE </w:t>
      </w:r>
      <w:r w:rsidRPr="007017AA">
        <w:rPr>
          <w:sz w:val="24"/>
          <w:lang w:val="es-EC"/>
        </w:rPr>
        <w:t>podrá utilizarla.</w:t>
      </w:r>
    </w:p>
    <w:p w:rsidR="000A3351" w:rsidRPr="007017AA" w:rsidRDefault="000A3351">
      <w:pPr>
        <w:pStyle w:val="Textoindependiente"/>
        <w:spacing w:before="2"/>
        <w:rPr>
          <w:sz w:val="25"/>
          <w:lang w:val="es-EC"/>
        </w:rPr>
      </w:pPr>
    </w:p>
    <w:p w:rsidR="000A3351" w:rsidRPr="007017AA" w:rsidRDefault="00342C1E">
      <w:pPr>
        <w:pStyle w:val="Ttulo1"/>
        <w:ind w:left="142" w:firstLine="0"/>
        <w:rPr>
          <w:lang w:val="es-EC"/>
        </w:rPr>
      </w:pPr>
      <w:r w:rsidRPr="007017AA">
        <w:rPr>
          <w:lang w:val="es-EC"/>
        </w:rPr>
        <w:t>CLÁUSULA OCTAVA. - LICENCIA A FAVOR DE TERCEROS. - LA CESIONARIA</w:t>
      </w:r>
    </w:p>
    <w:p w:rsidR="000A3351" w:rsidRPr="007017AA" w:rsidRDefault="00342C1E">
      <w:pPr>
        <w:pStyle w:val="Textoindependiente"/>
        <w:spacing w:before="134" w:line="360" w:lineRule="auto"/>
        <w:ind w:left="142" w:right="237"/>
        <w:jc w:val="both"/>
        <w:rPr>
          <w:lang w:val="es-EC"/>
        </w:rPr>
      </w:pPr>
      <w:r w:rsidRPr="007017AA">
        <w:rPr>
          <w:lang w:val="es-EC"/>
        </w:rPr>
        <w:t xml:space="preserve">podrá licenciar la investigación a terceras personas siempre que cuente con el consentimiento de </w:t>
      </w:r>
      <w:r w:rsidRPr="007017AA">
        <w:rPr>
          <w:b/>
          <w:lang w:val="es-EC"/>
        </w:rPr>
        <w:t xml:space="preserve">EL CEDENTE </w:t>
      </w:r>
      <w:r w:rsidRPr="007017AA">
        <w:rPr>
          <w:lang w:val="es-EC"/>
        </w:rPr>
        <w:t>en forma escrita.</w:t>
      </w:r>
    </w:p>
    <w:p w:rsidR="000A3351" w:rsidRPr="007017AA" w:rsidRDefault="000A3351">
      <w:pPr>
        <w:pStyle w:val="Textoindependiente"/>
        <w:spacing w:before="9"/>
        <w:rPr>
          <w:sz w:val="31"/>
          <w:lang w:val="es-EC"/>
        </w:rPr>
      </w:pPr>
    </w:p>
    <w:p w:rsidR="000A3351" w:rsidRPr="007017AA" w:rsidRDefault="00342C1E">
      <w:pPr>
        <w:pStyle w:val="Textoindependiente"/>
        <w:spacing w:line="340" w:lineRule="auto"/>
        <w:ind w:left="266" w:right="357"/>
        <w:jc w:val="center"/>
        <w:rPr>
          <w:lang w:val="es-EC"/>
        </w:rPr>
      </w:pPr>
      <w:r w:rsidRPr="007017AA">
        <w:rPr>
          <w:b/>
          <w:lang w:val="es-EC"/>
        </w:rPr>
        <w:t>CLÁU</w:t>
      </w:r>
      <w:r w:rsidRPr="007017AA">
        <w:rPr>
          <w:b/>
          <w:lang w:val="es-EC"/>
        </w:rPr>
        <w:t xml:space="preserve">SULA NOVENA. - </w:t>
      </w:r>
      <w:r w:rsidRPr="007017AA">
        <w:rPr>
          <w:lang w:val="es-EC"/>
        </w:rPr>
        <w:t>El incumplimiento de la obligación asumida por las partes en la cláusula cuarta, constituirá causal de resolución del presente contrato. En consecuencia, la    iv</w:t>
      </w:r>
    </w:p>
    <w:p w:rsidR="000A3351" w:rsidRPr="007017AA" w:rsidRDefault="000A3351">
      <w:pPr>
        <w:spacing w:line="340" w:lineRule="auto"/>
        <w:jc w:val="center"/>
        <w:rPr>
          <w:lang w:val="es-EC"/>
        </w:rPr>
        <w:sectPr w:rsidR="000A3351" w:rsidRPr="007017AA">
          <w:pgSz w:w="11910" w:h="16840"/>
          <w:pgMar w:top="1580" w:right="900" w:bottom="280" w:left="1560" w:header="720" w:footer="720" w:gutter="0"/>
          <w:cols w:space="720"/>
        </w:sectPr>
      </w:pPr>
    </w:p>
    <w:p w:rsidR="000A3351" w:rsidRPr="007017AA" w:rsidRDefault="00342C1E">
      <w:pPr>
        <w:pStyle w:val="Textoindependiente"/>
        <w:spacing w:before="98" w:line="360" w:lineRule="auto"/>
        <w:ind w:left="142" w:right="238"/>
        <w:jc w:val="both"/>
        <w:rPr>
          <w:lang w:val="es-EC"/>
        </w:rPr>
      </w:pPr>
      <w:r w:rsidRPr="007017AA">
        <w:rPr>
          <w:lang w:val="es-EC"/>
        </w:rPr>
        <w:lastRenderedPageBreak/>
        <w:t>resolución se producirá de pleno derecho cuando una de las partes comunique, por carta notarial, a la otra que quiere valerse de esta cláusula.</w:t>
      </w:r>
    </w:p>
    <w:p w:rsidR="000A3351" w:rsidRPr="007017AA" w:rsidRDefault="000A3351">
      <w:pPr>
        <w:pStyle w:val="Textoindependiente"/>
        <w:spacing w:before="11"/>
        <w:rPr>
          <w:lang w:val="es-EC"/>
        </w:rPr>
      </w:pPr>
    </w:p>
    <w:p w:rsidR="000A3351" w:rsidRPr="007017AA" w:rsidRDefault="00342C1E">
      <w:pPr>
        <w:pStyle w:val="Textoindependiente"/>
        <w:spacing w:line="360" w:lineRule="auto"/>
        <w:ind w:left="142" w:right="233"/>
        <w:jc w:val="both"/>
        <w:rPr>
          <w:lang w:val="es-EC"/>
        </w:rPr>
      </w:pPr>
      <w:r w:rsidRPr="007017AA">
        <w:rPr>
          <w:b/>
          <w:lang w:val="es-EC"/>
        </w:rPr>
        <w:t xml:space="preserve">CLÁUSULA DÉCIMA. - </w:t>
      </w:r>
      <w:r w:rsidRPr="007017AA">
        <w:rPr>
          <w:lang w:val="es-EC"/>
        </w:rPr>
        <w:t>En todo lo no previsto por las partes en el presente contrato,  ambas se someten a lo establecido por la Ley de Propiedad Intelectual, Código Civil y demás del sistema jurídico que resulten</w:t>
      </w:r>
      <w:r w:rsidRPr="007017AA">
        <w:rPr>
          <w:spacing w:val="-3"/>
          <w:lang w:val="es-EC"/>
        </w:rPr>
        <w:t xml:space="preserve"> </w:t>
      </w:r>
      <w:r w:rsidRPr="007017AA">
        <w:rPr>
          <w:lang w:val="es-EC"/>
        </w:rPr>
        <w:t>aplicables.</w:t>
      </w:r>
    </w:p>
    <w:p w:rsidR="000A3351" w:rsidRPr="007017AA" w:rsidRDefault="000A3351">
      <w:pPr>
        <w:pStyle w:val="Textoindependiente"/>
        <w:spacing w:before="10"/>
        <w:rPr>
          <w:lang w:val="es-EC"/>
        </w:rPr>
      </w:pPr>
    </w:p>
    <w:p w:rsidR="000A3351" w:rsidRPr="007017AA" w:rsidRDefault="00342C1E">
      <w:pPr>
        <w:pStyle w:val="Textoindependiente"/>
        <w:spacing w:before="1" w:line="360" w:lineRule="auto"/>
        <w:ind w:left="142" w:right="232"/>
        <w:jc w:val="both"/>
        <w:rPr>
          <w:lang w:val="es-EC"/>
        </w:rPr>
      </w:pPr>
      <w:r w:rsidRPr="007017AA">
        <w:rPr>
          <w:b/>
          <w:lang w:val="es-EC"/>
        </w:rPr>
        <w:t xml:space="preserve">CLÁUSULA UNDÉCIMA. - </w:t>
      </w:r>
      <w:r w:rsidRPr="007017AA">
        <w:rPr>
          <w:lang w:val="es-EC"/>
        </w:rPr>
        <w:t>Las controversias que pudieran s</w:t>
      </w:r>
      <w:r w:rsidRPr="007017AA">
        <w:rPr>
          <w:lang w:val="es-EC"/>
        </w:rPr>
        <w:t>uscitarse en torno al presente contrato, serán sometidas a mediación, mediante el Centro de Mediación del Consejo de la Judicatura en la ciudad de Latacunga. La resolución adoptada será definitiva e inapelable, así como de obligatorio cumplimiento y ejecuc</w:t>
      </w:r>
      <w:r w:rsidRPr="007017AA">
        <w:rPr>
          <w:lang w:val="es-EC"/>
        </w:rPr>
        <w:t>ión para las partes y, en su caso, para la sociedad. El costo de tasas judiciales por tal concepto será cubierto por parte del estudiante que lo solicitare.</w:t>
      </w:r>
    </w:p>
    <w:p w:rsidR="000A3351" w:rsidRPr="007017AA" w:rsidRDefault="000A3351">
      <w:pPr>
        <w:pStyle w:val="Textoindependiente"/>
        <w:spacing w:before="8"/>
        <w:rPr>
          <w:lang w:val="es-EC"/>
        </w:rPr>
      </w:pPr>
    </w:p>
    <w:p w:rsidR="000A3351" w:rsidRPr="007017AA" w:rsidRDefault="00342C1E">
      <w:pPr>
        <w:pStyle w:val="Textoindependiente"/>
        <w:spacing w:before="1" w:line="360" w:lineRule="auto"/>
        <w:ind w:left="142" w:right="237"/>
        <w:jc w:val="both"/>
        <w:rPr>
          <w:lang w:val="es-EC"/>
        </w:rPr>
      </w:pPr>
      <w:r w:rsidRPr="007017AA">
        <w:rPr>
          <w:lang w:val="es-EC"/>
        </w:rPr>
        <w:t>En señal de conformidad las partes suscriben este documento en dos ejemplares de igual valor y ten</w:t>
      </w:r>
      <w:r w:rsidRPr="007017AA">
        <w:rPr>
          <w:lang w:val="es-EC"/>
        </w:rPr>
        <w:t>or en la ciudad de Latacunga a los 25 días del mes de julio del 2017.</w:t>
      </w: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342C1E">
      <w:pPr>
        <w:pStyle w:val="Textoindependiente"/>
        <w:tabs>
          <w:tab w:val="left" w:pos="4414"/>
        </w:tabs>
        <w:spacing w:before="177"/>
        <w:ind w:right="440"/>
        <w:jc w:val="center"/>
        <w:rPr>
          <w:lang w:val="es-EC"/>
        </w:rPr>
      </w:pPr>
      <w:r w:rsidRPr="007017AA">
        <w:rPr>
          <w:lang w:val="es-EC"/>
        </w:rPr>
        <w:t>Reatiqui Acurio</w:t>
      </w:r>
      <w:r w:rsidRPr="007017AA">
        <w:rPr>
          <w:spacing w:val="-2"/>
          <w:lang w:val="es-EC"/>
        </w:rPr>
        <w:t xml:space="preserve"> </w:t>
      </w:r>
      <w:r w:rsidRPr="007017AA">
        <w:rPr>
          <w:lang w:val="es-EC"/>
        </w:rPr>
        <w:t>María</w:t>
      </w:r>
      <w:r w:rsidRPr="007017AA">
        <w:rPr>
          <w:spacing w:val="-2"/>
          <w:lang w:val="es-EC"/>
        </w:rPr>
        <w:t xml:space="preserve"> </w:t>
      </w:r>
      <w:r w:rsidRPr="007017AA">
        <w:rPr>
          <w:lang w:val="es-EC"/>
        </w:rPr>
        <w:t>Belén</w:t>
      </w:r>
      <w:r w:rsidRPr="007017AA">
        <w:rPr>
          <w:lang w:val="es-EC"/>
        </w:rPr>
        <w:tab/>
        <w:t>Ing. MBA. Cristian Tinajero</w:t>
      </w:r>
      <w:r w:rsidRPr="007017AA">
        <w:rPr>
          <w:spacing w:val="-1"/>
          <w:lang w:val="es-EC"/>
        </w:rPr>
        <w:t xml:space="preserve"> </w:t>
      </w:r>
      <w:r w:rsidRPr="007017AA">
        <w:rPr>
          <w:lang w:val="es-EC"/>
        </w:rPr>
        <w:t>Jiménez</w:t>
      </w:r>
    </w:p>
    <w:p w:rsidR="000A3351" w:rsidRPr="007017AA" w:rsidRDefault="00342C1E">
      <w:pPr>
        <w:pStyle w:val="Ttulo1"/>
        <w:tabs>
          <w:tab w:val="left" w:pos="5244"/>
        </w:tabs>
        <w:spacing w:before="143"/>
        <w:ind w:left="0" w:right="307" w:firstLine="0"/>
        <w:jc w:val="center"/>
        <w:rPr>
          <w:lang w:val="es-EC"/>
        </w:rPr>
      </w:pPr>
      <w:r w:rsidRPr="007017AA">
        <w:rPr>
          <w:lang w:val="es-EC"/>
        </w:rPr>
        <w:t>EL</w:t>
      </w:r>
      <w:r w:rsidRPr="007017AA">
        <w:rPr>
          <w:spacing w:val="-1"/>
          <w:lang w:val="es-EC"/>
        </w:rPr>
        <w:t xml:space="preserve"> </w:t>
      </w:r>
      <w:r w:rsidRPr="007017AA">
        <w:rPr>
          <w:lang w:val="es-EC"/>
        </w:rPr>
        <w:t>CEDENTE</w:t>
      </w:r>
      <w:r w:rsidRPr="007017AA">
        <w:rPr>
          <w:lang w:val="es-EC"/>
        </w:rPr>
        <w:tab/>
        <w:t>EL</w:t>
      </w:r>
      <w:r w:rsidRPr="007017AA">
        <w:rPr>
          <w:spacing w:val="-1"/>
          <w:lang w:val="es-EC"/>
        </w:rPr>
        <w:t xml:space="preserve"> </w:t>
      </w:r>
      <w:r w:rsidRPr="007017AA">
        <w:rPr>
          <w:lang w:val="es-EC"/>
        </w:rPr>
        <w:t>CESIONARIO</w:t>
      </w: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rPr>
          <w:b/>
          <w:sz w:val="20"/>
          <w:lang w:val="es-EC"/>
        </w:rPr>
      </w:pPr>
    </w:p>
    <w:p w:rsidR="000A3351" w:rsidRPr="007017AA" w:rsidRDefault="000A3351">
      <w:pPr>
        <w:pStyle w:val="Textoindependiente"/>
        <w:spacing w:before="3"/>
        <w:rPr>
          <w:b/>
          <w:lang w:val="es-EC"/>
        </w:rPr>
      </w:pPr>
    </w:p>
    <w:p w:rsidR="000A3351" w:rsidRPr="007017AA" w:rsidRDefault="00342C1E">
      <w:pPr>
        <w:pStyle w:val="Textoindependiente"/>
        <w:spacing w:before="90"/>
        <w:ind w:right="87"/>
        <w:jc w:val="center"/>
        <w:rPr>
          <w:lang w:val="es-EC"/>
        </w:rPr>
      </w:pPr>
      <w:r w:rsidRPr="007017AA">
        <w:rPr>
          <w:lang w:val="es-EC"/>
        </w:rPr>
        <w:t>v</w:t>
      </w:r>
    </w:p>
    <w:p w:rsidR="000A3351" w:rsidRPr="007017AA" w:rsidRDefault="000A3351">
      <w:pPr>
        <w:jc w:val="center"/>
        <w:rPr>
          <w:lang w:val="es-EC"/>
        </w:rPr>
        <w:sectPr w:rsidR="000A3351" w:rsidRPr="007017AA">
          <w:pgSz w:w="11910" w:h="16840"/>
          <w:pgMar w:top="1580" w:right="900" w:bottom="280" w:left="1560" w:header="720" w:footer="720" w:gutter="0"/>
          <w:cols w:space="720"/>
        </w:sectPr>
      </w:pPr>
    </w:p>
    <w:p w:rsidR="000A3351" w:rsidRPr="007017AA" w:rsidRDefault="00342C1E">
      <w:pPr>
        <w:pStyle w:val="Ttulo1"/>
        <w:spacing w:before="102"/>
        <w:ind w:left="1402" w:firstLine="0"/>
        <w:rPr>
          <w:lang w:val="es-EC"/>
        </w:rPr>
      </w:pPr>
      <w:bookmarkStart w:id="4" w:name="_bookmark3"/>
      <w:bookmarkEnd w:id="4"/>
      <w:r w:rsidRPr="007017AA">
        <w:rPr>
          <w:lang w:val="es-EC"/>
        </w:rPr>
        <w:lastRenderedPageBreak/>
        <w:t>AVAL DEL TUTOR DEL PROYECTO DE INVESTIGACIÓN</w:t>
      </w:r>
    </w:p>
    <w:p w:rsidR="000A3351" w:rsidRPr="007017AA" w:rsidRDefault="000A3351">
      <w:pPr>
        <w:pStyle w:val="Textoindependiente"/>
        <w:rPr>
          <w:b/>
          <w:sz w:val="26"/>
          <w:lang w:val="es-EC"/>
        </w:rPr>
      </w:pPr>
    </w:p>
    <w:p w:rsidR="000A3351" w:rsidRPr="007017AA" w:rsidRDefault="000A3351">
      <w:pPr>
        <w:pStyle w:val="Textoindependiente"/>
        <w:rPr>
          <w:b/>
          <w:sz w:val="26"/>
          <w:lang w:val="es-EC"/>
        </w:rPr>
      </w:pPr>
    </w:p>
    <w:p w:rsidR="000A3351" w:rsidRPr="007017AA" w:rsidRDefault="000A3351">
      <w:pPr>
        <w:pStyle w:val="Textoindependiente"/>
        <w:spacing w:before="4"/>
        <w:rPr>
          <w:b/>
          <w:sz w:val="31"/>
          <w:lang w:val="es-EC"/>
        </w:rPr>
      </w:pPr>
    </w:p>
    <w:p w:rsidR="000A3351" w:rsidRPr="007017AA" w:rsidRDefault="00342C1E">
      <w:pPr>
        <w:pStyle w:val="Textoindependiente"/>
        <w:spacing w:before="1"/>
        <w:ind w:left="142"/>
        <w:rPr>
          <w:lang w:val="es-EC"/>
        </w:rPr>
      </w:pPr>
      <w:r w:rsidRPr="007017AA">
        <w:rPr>
          <w:lang w:val="es-EC"/>
        </w:rPr>
        <w:t>En calidad de Tutor de Trabajo de Investigación sobre el título:</w:t>
      </w: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342C1E">
      <w:pPr>
        <w:pStyle w:val="Ttulo1"/>
        <w:spacing w:before="171" w:line="355" w:lineRule="auto"/>
        <w:ind w:left="142" w:firstLine="0"/>
        <w:rPr>
          <w:b w:val="0"/>
          <w:lang w:val="es-EC"/>
        </w:rPr>
      </w:pPr>
      <w:r w:rsidRPr="007017AA">
        <w:rPr>
          <w:lang w:val="es-EC"/>
        </w:rPr>
        <w:t xml:space="preserve">ELABORACIÓN DE PLANES, PROGRAMAS, Y ESTRATEGIAS DE CAMBIO CLIMÁTICO EN EL GAD DE COTOPAXI, </w:t>
      </w:r>
      <w:r w:rsidRPr="007017AA">
        <w:rPr>
          <w:b w:val="0"/>
          <w:lang w:val="es-EC"/>
        </w:rPr>
        <w:t xml:space="preserve">de </w:t>
      </w:r>
      <w:r w:rsidRPr="007017AA">
        <w:rPr>
          <w:lang w:val="es-EC"/>
        </w:rPr>
        <w:t>REATIQUI ACURIO MARÍA BELÉN</w:t>
      </w:r>
      <w:r w:rsidRPr="007017AA">
        <w:rPr>
          <w:b w:val="0"/>
          <w:lang w:val="es-EC"/>
        </w:rPr>
        <w:t>,</w:t>
      </w:r>
    </w:p>
    <w:p w:rsidR="000A3351" w:rsidRPr="007017AA" w:rsidRDefault="00342C1E">
      <w:pPr>
        <w:pStyle w:val="Textoindependiente"/>
        <w:spacing w:before="12" w:line="360" w:lineRule="auto"/>
        <w:ind w:left="142" w:right="230"/>
        <w:jc w:val="both"/>
        <w:rPr>
          <w:lang w:val="es-EC"/>
        </w:rPr>
      </w:pPr>
      <w:r w:rsidRPr="007017AA">
        <w:rPr>
          <w:lang w:val="es-EC"/>
        </w:rPr>
        <w:t xml:space="preserve">de la Carrera de Ingeniería de Medio Ambiente considero que dicho informe Investigativo cumple con los requerimientos metodológicos y aportes científicos-técnicos suficientes para ser sometidos a la evaluación del tribunal de Validación de Proyecto que el </w:t>
      </w:r>
      <w:r w:rsidRPr="007017AA">
        <w:rPr>
          <w:lang w:val="es-EC"/>
        </w:rPr>
        <w:t xml:space="preserve"> Honorable consejo Académico de la Unidad Académica de Ciencias Agropecuarias y Recursos Naturales de la Universidad Técnica de Cotopaxi, designe para su correspondiente estudio y calificación.</w:t>
      </w: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342C1E">
      <w:pPr>
        <w:pStyle w:val="Textoindependiente"/>
        <w:spacing w:before="216"/>
        <w:ind w:right="229"/>
        <w:jc w:val="right"/>
        <w:rPr>
          <w:lang w:val="es-EC"/>
        </w:rPr>
      </w:pPr>
      <w:r w:rsidRPr="007017AA">
        <w:rPr>
          <w:lang w:val="es-EC"/>
        </w:rPr>
        <w:t>Latacunga 25 julio de 2017</w:t>
      </w:r>
    </w:p>
    <w:p w:rsidR="000A3351" w:rsidRPr="007017AA" w:rsidRDefault="000A3351">
      <w:pPr>
        <w:pStyle w:val="Textoindependiente"/>
        <w:rPr>
          <w:sz w:val="26"/>
          <w:lang w:val="es-EC"/>
        </w:rPr>
      </w:pPr>
    </w:p>
    <w:p w:rsidR="000A3351" w:rsidRPr="007017AA" w:rsidRDefault="000A3351">
      <w:pPr>
        <w:pStyle w:val="Textoindependiente"/>
        <w:rPr>
          <w:sz w:val="26"/>
          <w:lang w:val="es-EC"/>
        </w:rPr>
      </w:pPr>
    </w:p>
    <w:p w:rsidR="000A3351" w:rsidRPr="007017AA" w:rsidRDefault="000A3351">
      <w:pPr>
        <w:pStyle w:val="Textoindependiente"/>
        <w:spacing w:before="6"/>
        <w:rPr>
          <w:sz w:val="32"/>
          <w:lang w:val="es-EC"/>
        </w:rPr>
      </w:pPr>
    </w:p>
    <w:p w:rsidR="000A3351" w:rsidRPr="007017AA" w:rsidRDefault="00342C1E">
      <w:pPr>
        <w:pStyle w:val="Ttulo1"/>
        <w:ind w:left="142" w:firstLine="0"/>
        <w:rPr>
          <w:lang w:val="es-EC"/>
        </w:rPr>
      </w:pPr>
      <w:r w:rsidRPr="007017AA">
        <w:rPr>
          <w:lang w:val="es-EC"/>
        </w:rPr>
        <w:t>Tutor:</w:t>
      </w:r>
    </w:p>
    <w:p w:rsidR="000A3351" w:rsidRPr="007017AA" w:rsidRDefault="000A3351">
      <w:pPr>
        <w:pStyle w:val="Textoindependiente"/>
        <w:rPr>
          <w:b/>
          <w:sz w:val="26"/>
          <w:lang w:val="es-EC"/>
        </w:rPr>
      </w:pPr>
    </w:p>
    <w:p w:rsidR="000A3351" w:rsidRPr="007017AA" w:rsidRDefault="000A3351">
      <w:pPr>
        <w:pStyle w:val="Textoindependiente"/>
        <w:rPr>
          <w:b/>
          <w:sz w:val="26"/>
          <w:lang w:val="es-EC"/>
        </w:rPr>
      </w:pPr>
    </w:p>
    <w:p w:rsidR="000A3351" w:rsidRPr="007017AA" w:rsidRDefault="000A3351">
      <w:pPr>
        <w:pStyle w:val="Textoindependiente"/>
        <w:rPr>
          <w:b/>
          <w:sz w:val="26"/>
          <w:lang w:val="es-EC"/>
        </w:rPr>
      </w:pPr>
    </w:p>
    <w:p w:rsidR="000A3351" w:rsidRPr="007017AA" w:rsidRDefault="000A3351">
      <w:pPr>
        <w:pStyle w:val="Textoindependiente"/>
        <w:rPr>
          <w:b/>
          <w:sz w:val="33"/>
          <w:lang w:val="es-EC"/>
        </w:rPr>
      </w:pPr>
    </w:p>
    <w:p w:rsidR="000A3351" w:rsidRPr="007017AA" w:rsidRDefault="00342C1E">
      <w:pPr>
        <w:pStyle w:val="Textoindependiente"/>
        <w:spacing w:line="278" w:lineRule="auto"/>
        <w:ind w:left="142" w:right="6395"/>
        <w:rPr>
          <w:lang w:val="es-EC"/>
        </w:rPr>
      </w:pPr>
      <w:r w:rsidRPr="007017AA">
        <w:rPr>
          <w:lang w:val="es-EC"/>
        </w:rPr>
        <w:t>……………………………. Dr. M</w:t>
      </w:r>
      <w:r w:rsidRPr="007017AA">
        <w:rPr>
          <w:lang w:val="es-EC"/>
        </w:rPr>
        <w:t>oreno Navarrete Polivio</w:t>
      </w: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spacing w:before="1"/>
        <w:rPr>
          <w:sz w:val="17"/>
          <w:lang w:val="es-EC"/>
        </w:rPr>
      </w:pPr>
    </w:p>
    <w:p w:rsidR="000A3351" w:rsidRPr="007017AA" w:rsidRDefault="00342C1E">
      <w:pPr>
        <w:spacing w:before="91"/>
        <w:ind w:left="182" w:right="275"/>
        <w:jc w:val="center"/>
        <w:rPr>
          <w:sz w:val="20"/>
          <w:lang w:val="es-EC"/>
        </w:rPr>
      </w:pPr>
      <w:r w:rsidRPr="007017AA">
        <w:rPr>
          <w:sz w:val="20"/>
          <w:lang w:val="es-EC"/>
        </w:rPr>
        <w:t>vi</w:t>
      </w:r>
    </w:p>
    <w:p w:rsidR="000A3351" w:rsidRPr="007017AA" w:rsidRDefault="000A3351">
      <w:pPr>
        <w:jc w:val="center"/>
        <w:rPr>
          <w:sz w:val="20"/>
          <w:lang w:val="es-EC"/>
        </w:rPr>
        <w:sectPr w:rsidR="000A3351" w:rsidRPr="007017AA">
          <w:pgSz w:w="11910" w:h="16840"/>
          <w:pgMar w:top="1580" w:right="900" w:bottom="280" w:left="1560" w:header="720" w:footer="720" w:gutter="0"/>
          <w:cols w:space="720"/>
        </w:sectPr>
      </w:pPr>
    </w:p>
    <w:p w:rsidR="000A3351" w:rsidRPr="007017AA" w:rsidRDefault="00342C1E">
      <w:pPr>
        <w:pStyle w:val="Ttulo1"/>
        <w:spacing w:before="102"/>
        <w:ind w:left="1918" w:firstLine="0"/>
        <w:rPr>
          <w:lang w:val="es-EC"/>
        </w:rPr>
      </w:pPr>
      <w:bookmarkStart w:id="5" w:name="_bookmark4"/>
      <w:bookmarkEnd w:id="5"/>
      <w:r w:rsidRPr="007017AA">
        <w:rPr>
          <w:lang w:val="es-EC"/>
        </w:rPr>
        <w:lastRenderedPageBreak/>
        <w:t>APROBACIÓN DEL TRIBUNAL DE TITULACIÓN</w:t>
      </w:r>
    </w:p>
    <w:p w:rsidR="000A3351" w:rsidRPr="007017AA" w:rsidRDefault="000A3351">
      <w:pPr>
        <w:pStyle w:val="Textoindependiente"/>
        <w:rPr>
          <w:b/>
          <w:sz w:val="26"/>
          <w:lang w:val="es-EC"/>
        </w:rPr>
      </w:pPr>
    </w:p>
    <w:p w:rsidR="000A3351" w:rsidRPr="007017AA" w:rsidRDefault="000A3351">
      <w:pPr>
        <w:pStyle w:val="Textoindependiente"/>
        <w:spacing w:before="6"/>
        <w:rPr>
          <w:b/>
          <w:sz w:val="21"/>
          <w:lang w:val="es-EC"/>
        </w:rPr>
      </w:pPr>
    </w:p>
    <w:p w:rsidR="000A3351" w:rsidRPr="007017AA" w:rsidRDefault="00342C1E">
      <w:pPr>
        <w:pStyle w:val="Textoindependiente"/>
        <w:spacing w:line="360" w:lineRule="auto"/>
        <w:ind w:left="142" w:right="233"/>
        <w:jc w:val="both"/>
        <w:rPr>
          <w:b/>
          <w:lang w:val="es-EC"/>
        </w:rPr>
      </w:pPr>
      <w:r w:rsidRPr="007017AA">
        <w:rPr>
          <w:lang w:val="es-EC"/>
        </w:rPr>
        <w:t xml:space="preserve">En calidad de Tribunal de Lectores, aprueban el presente Informe de Investigación de acuerdo a las disposiciones reglamentarias emitidas por la Universidad Técnica de Cotopaxi, y por la Unidad Académica de Ciencias Agropecuarias y Recursos Naturales.; por </w:t>
      </w:r>
      <w:r w:rsidRPr="007017AA">
        <w:rPr>
          <w:lang w:val="es-EC"/>
        </w:rPr>
        <w:t xml:space="preserve">cuanto, el postulante </w:t>
      </w:r>
      <w:r w:rsidRPr="007017AA">
        <w:rPr>
          <w:b/>
          <w:lang w:val="es-EC"/>
        </w:rPr>
        <w:t xml:space="preserve">REATIQUI ACURIO MARÍA BELÉN </w:t>
      </w:r>
      <w:r w:rsidRPr="007017AA">
        <w:rPr>
          <w:lang w:val="es-EC"/>
        </w:rPr>
        <w:t xml:space="preserve">con el título de Proyecto de Investigación: </w:t>
      </w:r>
      <w:r w:rsidRPr="007017AA">
        <w:rPr>
          <w:b/>
          <w:lang w:val="es-EC"/>
        </w:rPr>
        <w:t>ELABORACIÓN DE PLANES, PROGRAMAS, Y ESTRATEGIAS</w:t>
      </w:r>
      <w:r w:rsidRPr="007017AA">
        <w:rPr>
          <w:b/>
          <w:spacing w:val="35"/>
          <w:lang w:val="es-EC"/>
        </w:rPr>
        <w:t xml:space="preserve"> </w:t>
      </w:r>
      <w:r w:rsidRPr="007017AA">
        <w:rPr>
          <w:b/>
          <w:lang w:val="es-EC"/>
        </w:rPr>
        <w:t>DE</w:t>
      </w:r>
    </w:p>
    <w:p w:rsidR="000A3351" w:rsidRPr="007017AA" w:rsidRDefault="00342C1E">
      <w:pPr>
        <w:spacing w:before="4" w:line="360" w:lineRule="auto"/>
        <w:ind w:left="142" w:right="233"/>
        <w:jc w:val="both"/>
        <w:rPr>
          <w:sz w:val="24"/>
          <w:lang w:val="es-EC"/>
        </w:rPr>
      </w:pPr>
      <w:r w:rsidRPr="007017AA">
        <w:rPr>
          <w:b/>
          <w:sz w:val="24"/>
          <w:lang w:val="es-EC"/>
        </w:rPr>
        <w:t xml:space="preserve">CAMBIO CLIMÁTICO EN EL GAD DE COTOPAXI </w:t>
      </w:r>
      <w:r w:rsidRPr="007017AA">
        <w:rPr>
          <w:sz w:val="24"/>
          <w:lang w:val="es-EC"/>
        </w:rPr>
        <w:t xml:space="preserve">han considerado las recomendaciones emitidas oportunamente y reúne los  </w:t>
      </w:r>
      <w:r w:rsidRPr="007017AA">
        <w:rPr>
          <w:sz w:val="24"/>
          <w:lang w:val="es-EC"/>
        </w:rPr>
        <w:t>méritos suficientes para ser sometido  al acto de Sustentación de</w:t>
      </w:r>
      <w:r w:rsidRPr="007017AA">
        <w:rPr>
          <w:spacing w:val="-2"/>
          <w:sz w:val="24"/>
          <w:lang w:val="es-EC"/>
        </w:rPr>
        <w:t xml:space="preserve"> </w:t>
      </w:r>
      <w:r w:rsidRPr="007017AA">
        <w:rPr>
          <w:sz w:val="24"/>
          <w:lang w:val="es-EC"/>
        </w:rPr>
        <w:t>Proyecto.</w:t>
      </w:r>
    </w:p>
    <w:p w:rsidR="000A3351" w:rsidRPr="007017AA" w:rsidRDefault="000A3351">
      <w:pPr>
        <w:pStyle w:val="Textoindependiente"/>
        <w:spacing w:before="5"/>
        <w:rPr>
          <w:sz w:val="36"/>
          <w:lang w:val="es-EC"/>
        </w:rPr>
      </w:pPr>
    </w:p>
    <w:p w:rsidR="000A3351" w:rsidRPr="007017AA" w:rsidRDefault="00342C1E">
      <w:pPr>
        <w:pStyle w:val="Textoindependiente"/>
        <w:spacing w:before="1" w:line="360" w:lineRule="auto"/>
        <w:ind w:left="142" w:right="236"/>
        <w:jc w:val="both"/>
        <w:rPr>
          <w:lang w:val="es-EC"/>
        </w:rPr>
      </w:pPr>
      <w:r w:rsidRPr="007017AA">
        <w:rPr>
          <w:lang w:val="es-EC"/>
        </w:rPr>
        <w:t>Por lo antes expuesto, se autoriza realizar los empastados correspondientes, según la normativa</w:t>
      </w:r>
      <w:r w:rsidRPr="007017AA">
        <w:rPr>
          <w:spacing w:val="-2"/>
          <w:lang w:val="es-EC"/>
        </w:rPr>
        <w:t xml:space="preserve"> </w:t>
      </w:r>
      <w:r w:rsidRPr="007017AA">
        <w:rPr>
          <w:lang w:val="es-EC"/>
        </w:rPr>
        <w:t>institucional.</w:t>
      </w:r>
    </w:p>
    <w:p w:rsidR="000A3351" w:rsidRPr="007017AA" w:rsidRDefault="000A3351">
      <w:pPr>
        <w:pStyle w:val="Textoindependiente"/>
        <w:spacing w:before="5"/>
        <w:rPr>
          <w:sz w:val="36"/>
          <w:lang w:val="es-EC"/>
        </w:rPr>
      </w:pPr>
    </w:p>
    <w:p w:rsidR="000A3351" w:rsidRPr="007017AA" w:rsidRDefault="00342C1E">
      <w:pPr>
        <w:pStyle w:val="Textoindependiente"/>
        <w:ind w:left="142"/>
        <w:rPr>
          <w:lang w:val="es-EC"/>
        </w:rPr>
      </w:pPr>
      <w:r w:rsidRPr="007017AA">
        <w:rPr>
          <w:lang w:val="es-EC"/>
        </w:rPr>
        <w:t>Latacunga, julio 7</w:t>
      </w:r>
    </w:p>
    <w:p w:rsidR="000A3351" w:rsidRPr="007017AA" w:rsidRDefault="000A3351">
      <w:pPr>
        <w:pStyle w:val="Textoindependiente"/>
        <w:rPr>
          <w:sz w:val="26"/>
          <w:lang w:val="es-EC"/>
        </w:rPr>
      </w:pPr>
    </w:p>
    <w:p w:rsidR="000A3351" w:rsidRPr="007017AA" w:rsidRDefault="000A3351">
      <w:pPr>
        <w:pStyle w:val="Textoindependiente"/>
        <w:spacing w:before="11"/>
        <w:rPr>
          <w:sz w:val="21"/>
          <w:lang w:val="es-EC"/>
        </w:rPr>
      </w:pPr>
    </w:p>
    <w:p w:rsidR="000A3351" w:rsidRPr="007017AA" w:rsidRDefault="00342C1E">
      <w:pPr>
        <w:pStyle w:val="Textoindependiente"/>
        <w:ind w:left="142"/>
        <w:rPr>
          <w:lang w:val="es-EC"/>
        </w:rPr>
      </w:pPr>
      <w:r w:rsidRPr="007017AA">
        <w:rPr>
          <w:lang w:val="es-EC"/>
        </w:rPr>
        <w:t>Para constancia firman:</w:t>
      </w: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7017AA">
      <w:pPr>
        <w:pStyle w:val="Textoindependiente"/>
        <w:spacing w:before="2"/>
        <w:rPr>
          <w:sz w:val="18"/>
          <w:lang w:val="es-EC"/>
        </w:rPr>
      </w:pPr>
      <w:r>
        <w:rPr>
          <w:noProof/>
          <w:lang w:val="es-EC" w:eastAsia="es-EC"/>
        </w:rPr>
        <mc:AlternateContent>
          <mc:Choice Requires="wps">
            <w:drawing>
              <wp:anchor distT="0" distB="0" distL="0" distR="0" simplePos="0" relativeHeight="1072" behindDoc="0" locked="0" layoutInCell="1" allowOverlap="1">
                <wp:simplePos x="0" y="0"/>
                <wp:positionH relativeFrom="page">
                  <wp:posOffset>1309370</wp:posOffset>
                </wp:positionH>
                <wp:positionV relativeFrom="paragraph">
                  <wp:posOffset>165735</wp:posOffset>
                </wp:positionV>
                <wp:extent cx="2447925" cy="0"/>
                <wp:effectExtent l="13970" t="6985" r="5080" b="12065"/>
                <wp:wrapTopAndBottom/>
                <wp:docPr id="56"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47925"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807777" id="Line 17" o:spid="_x0000_s1026" style="position:absolute;z-index: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03.1pt,13.05pt" to="295.8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">
                <w10:wrap type="topAndBottom" anchorx="page"/>
              </v:line>
            </w:pict>
          </mc:Fallback>
        </mc:AlternateContent>
      </w:r>
      <w:r>
        <w:rPr>
          <w:noProof/>
          <w:lang w:val="es-EC" w:eastAsia="es-EC"/>
        </w:rPr>
        <mc:AlternateContent>
          <mc:Choice Requires="wps">
            <w:drawing>
              <wp:anchor distT="0" distB="0" distL="0" distR="0" simplePos="0" relativeHeight="1096" behindDoc="0" locked="0" layoutInCell="1" allowOverlap="1">
                <wp:simplePos x="0" y="0"/>
                <wp:positionH relativeFrom="page">
                  <wp:posOffset>4287520</wp:posOffset>
                </wp:positionH>
                <wp:positionV relativeFrom="paragraph">
                  <wp:posOffset>162560</wp:posOffset>
                </wp:positionV>
                <wp:extent cx="2447925" cy="0"/>
                <wp:effectExtent l="10795" t="13335" r="8255" b="5715"/>
                <wp:wrapTopAndBottom/>
                <wp:docPr id="54"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47925"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232F77" id="Line 16" o:spid="_x0000_s1026" style="position:absolute;z-index:1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37.6pt,12.8pt" to="530.3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">
                <w10:wrap type="topAndBottom" anchorx="page"/>
              </v:line>
            </w:pict>
          </mc:Fallback>
        </mc:AlternateContent>
      </w:r>
    </w:p>
    <w:p w:rsidR="000A3351" w:rsidRPr="007017AA" w:rsidRDefault="00342C1E">
      <w:pPr>
        <w:tabs>
          <w:tab w:val="left" w:pos="6186"/>
        </w:tabs>
        <w:spacing w:before="72" w:line="251" w:lineRule="exact"/>
        <w:ind w:left="1353"/>
        <w:rPr>
          <w:b/>
          <w:lang w:val="es-EC"/>
        </w:rPr>
      </w:pPr>
      <w:r w:rsidRPr="007017AA">
        <w:rPr>
          <w:b/>
          <w:lang w:val="es-EC"/>
        </w:rPr>
        <w:t>Lector</w:t>
      </w:r>
      <w:r w:rsidRPr="007017AA">
        <w:rPr>
          <w:b/>
          <w:spacing w:val="-7"/>
          <w:lang w:val="es-EC"/>
        </w:rPr>
        <w:t xml:space="preserve"> </w:t>
      </w:r>
      <w:r w:rsidRPr="007017AA">
        <w:rPr>
          <w:b/>
          <w:lang w:val="es-EC"/>
        </w:rPr>
        <w:t>1</w:t>
      </w:r>
      <w:r w:rsidRPr="007017AA">
        <w:rPr>
          <w:b/>
          <w:spacing w:val="-5"/>
          <w:lang w:val="es-EC"/>
        </w:rPr>
        <w:t xml:space="preserve"> </w:t>
      </w:r>
      <w:r w:rsidRPr="007017AA">
        <w:rPr>
          <w:b/>
          <w:lang w:val="es-EC"/>
        </w:rPr>
        <w:t>(Presidente)</w:t>
      </w:r>
      <w:r w:rsidRPr="007017AA">
        <w:rPr>
          <w:b/>
          <w:lang w:val="es-EC"/>
        </w:rPr>
        <w:tab/>
        <w:t>Lector</w:t>
      </w:r>
      <w:r w:rsidRPr="007017AA">
        <w:rPr>
          <w:b/>
          <w:spacing w:val="-6"/>
          <w:lang w:val="es-EC"/>
        </w:rPr>
        <w:t xml:space="preserve"> </w:t>
      </w:r>
      <w:r w:rsidRPr="007017AA">
        <w:rPr>
          <w:b/>
          <w:lang w:val="es-EC"/>
        </w:rPr>
        <w:t>2</w:t>
      </w:r>
    </w:p>
    <w:p w:rsidR="000A3351" w:rsidRPr="007017AA" w:rsidRDefault="00342C1E">
      <w:pPr>
        <w:tabs>
          <w:tab w:val="left" w:pos="5725"/>
          <w:tab w:val="left" w:pos="5828"/>
        </w:tabs>
        <w:ind w:left="1519" w:right="1638" w:hanging="771"/>
        <w:rPr>
          <w:lang w:val="es-EC"/>
        </w:rPr>
      </w:pPr>
      <w:r w:rsidRPr="007017AA">
        <w:rPr>
          <w:lang w:val="es-EC"/>
        </w:rPr>
        <w:t>Lic. Lema Pillalaza Jaime</w:t>
      </w:r>
      <w:r w:rsidRPr="007017AA">
        <w:rPr>
          <w:spacing w:val="-8"/>
          <w:lang w:val="es-EC"/>
        </w:rPr>
        <w:t xml:space="preserve"> </w:t>
      </w:r>
      <w:r w:rsidRPr="007017AA">
        <w:rPr>
          <w:lang w:val="es-EC"/>
        </w:rPr>
        <w:t>René</w:t>
      </w:r>
      <w:r w:rsidRPr="007017AA">
        <w:rPr>
          <w:spacing w:val="-2"/>
          <w:lang w:val="es-EC"/>
        </w:rPr>
        <w:t xml:space="preserve"> </w:t>
      </w:r>
      <w:r w:rsidRPr="007017AA">
        <w:rPr>
          <w:lang w:val="es-EC"/>
        </w:rPr>
        <w:t>Mg.</w:t>
      </w:r>
      <w:r w:rsidRPr="007017AA">
        <w:rPr>
          <w:lang w:val="es-EC"/>
        </w:rPr>
        <w:tab/>
      </w:r>
      <w:r w:rsidRPr="007017AA">
        <w:rPr>
          <w:lang w:val="es-EC"/>
        </w:rPr>
        <w:tab/>
        <w:t xml:space="preserve">PhD. </w:t>
      </w:r>
      <w:r w:rsidRPr="007017AA">
        <w:rPr>
          <w:spacing w:val="-3"/>
          <w:lang w:val="es-EC"/>
        </w:rPr>
        <w:t xml:space="preserve">Vicente </w:t>
      </w:r>
      <w:r w:rsidRPr="007017AA">
        <w:rPr>
          <w:lang w:val="es-EC"/>
        </w:rPr>
        <w:t>Córdova CC:</w:t>
      </w:r>
      <w:r w:rsidRPr="007017AA">
        <w:rPr>
          <w:spacing w:val="-2"/>
          <w:lang w:val="es-EC"/>
        </w:rPr>
        <w:t xml:space="preserve"> </w:t>
      </w:r>
      <w:r w:rsidRPr="007017AA">
        <w:rPr>
          <w:lang w:val="es-EC"/>
        </w:rPr>
        <w:t>1713759932</w:t>
      </w:r>
      <w:r w:rsidRPr="007017AA">
        <w:rPr>
          <w:lang w:val="es-EC"/>
        </w:rPr>
        <w:tab/>
        <w:t>CC:</w:t>
      </w:r>
      <w:r w:rsidRPr="007017AA">
        <w:rPr>
          <w:spacing w:val="-3"/>
          <w:lang w:val="es-EC"/>
        </w:rPr>
        <w:t xml:space="preserve"> </w:t>
      </w:r>
      <w:r w:rsidRPr="007017AA">
        <w:rPr>
          <w:lang w:val="es-EC"/>
        </w:rPr>
        <w:t>180163492-2</w:t>
      </w: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7017AA">
      <w:pPr>
        <w:pStyle w:val="Textoindependiente"/>
        <w:spacing w:before="8"/>
        <w:rPr>
          <w:sz w:val="28"/>
          <w:lang w:val="es-EC"/>
        </w:rPr>
      </w:pPr>
      <w:r>
        <w:rPr>
          <w:noProof/>
          <w:lang w:val="es-EC" w:eastAsia="es-EC"/>
        </w:rPr>
        <mc:AlternateContent>
          <mc:Choice Requires="wps">
            <w:drawing>
              <wp:anchor distT="0" distB="0" distL="0" distR="0" simplePos="0" relativeHeight="1120" behindDoc="0" locked="0" layoutInCell="1" allowOverlap="1">
                <wp:simplePos x="0" y="0"/>
                <wp:positionH relativeFrom="page">
                  <wp:posOffset>2747010</wp:posOffset>
                </wp:positionH>
                <wp:positionV relativeFrom="paragraph">
                  <wp:posOffset>239395</wp:posOffset>
                </wp:positionV>
                <wp:extent cx="2447925" cy="0"/>
                <wp:effectExtent l="13335" t="6985" r="5715" b="12065"/>
                <wp:wrapTopAndBottom/>
                <wp:docPr id="52"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47925"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C98220" id="Line 15" o:spid="_x0000_s1026" style="position:absolute;z-index:1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16.3pt,18.85pt" to="409.05pt,1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">
                <w10:wrap type="topAndBottom" anchorx="page"/>
              </v:line>
            </w:pict>
          </mc:Fallback>
        </mc:AlternateContent>
      </w:r>
    </w:p>
    <w:p w:rsidR="000A3351" w:rsidRPr="007017AA" w:rsidRDefault="00342C1E">
      <w:pPr>
        <w:spacing w:line="237" w:lineRule="auto"/>
        <w:ind w:left="3698" w:right="3786"/>
        <w:jc w:val="center"/>
        <w:rPr>
          <w:lang w:val="es-EC"/>
        </w:rPr>
      </w:pPr>
      <w:r w:rsidRPr="007017AA">
        <w:rPr>
          <w:b/>
          <w:lang w:val="es-EC"/>
        </w:rPr>
        <w:t xml:space="preserve">Lector 3 (Secretario) </w:t>
      </w:r>
      <w:r w:rsidRPr="007017AA">
        <w:rPr>
          <w:lang w:val="es-EC"/>
        </w:rPr>
        <w:t>Ing. Marco Rivera CC: 040048801-1</w:t>
      </w: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spacing w:before="7"/>
        <w:rPr>
          <w:sz w:val="20"/>
          <w:lang w:val="es-EC"/>
        </w:rPr>
      </w:pPr>
    </w:p>
    <w:p w:rsidR="000A3351" w:rsidRPr="007017AA" w:rsidRDefault="00342C1E">
      <w:pPr>
        <w:spacing w:before="91"/>
        <w:ind w:left="182" w:right="271"/>
        <w:jc w:val="center"/>
        <w:rPr>
          <w:sz w:val="20"/>
          <w:lang w:val="es-EC"/>
        </w:rPr>
      </w:pPr>
      <w:r w:rsidRPr="007017AA">
        <w:rPr>
          <w:sz w:val="20"/>
          <w:lang w:val="es-EC"/>
        </w:rPr>
        <w:t>vii</w:t>
      </w:r>
    </w:p>
    <w:p w:rsidR="000A3351" w:rsidRPr="007017AA" w:rsidRDefault="000A3351">
      <w:pPr>
        <w:jc w:val="center"/>
        <w:rPr>
          <w:sz w:val="20"/>
          <w:lang w:val="es-EC"/>
        </w:rPr>
        <w:sectPr w:rsidR="000A3351" w:rsidRPr="007017AA">
          <w:pgSz w:w="11910" w:h="16840"/>
          <w:pgMar w:top="1580" w:right="900" w:bottom="280" w:left="1560" w:header="720" w:footer="720" w:gutter="0"/>
          <w:cols w:space="720"/>
        </w:sect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spacing w:before="5"/>
        <w:rPr>
          <w:sz w:val="26"/>
          <w:lang w:val="es-EC"/>
        </w:rPr>
      </w:pPr>
    </w:p>
    <w:p w:rsidR="000A3351" w:rsidRPr="007017AA" w:rsidRDefault="00342C1E">
      <w:pPr>
        <w:pStyle w:val="Ttulo1"/>
        <w:spacing w:before="90"/>
        <w:ind w:left="5807" w:firstLine="0"/>
        <w:rPr>
          <w:lang w:val="es-EC"/>
        </w:rPr>
      </w:pPr>
      <w:bookmarkStart w:id="6" w:name="_bookmark5"/>
      <w:bookmarkEnd w:id="6"/>
      <w:r w:rsidRPr="007017AA">
        <w:rPr>
          <w:lang w:val="es-EC"/>
        </w:rPr>
        <w:t>AGRADECIMIENTO</w:t>
      </w:r>
    </w:p>
    <w:p w:rsidR="000A3351" w:rsidRPr="007017AA" w:rsidRDefault="007017AA">
      <w:pPr>
        <w:pStyle w:val="Textoindependiente"/>
        <w:spacing w:before="10"/>
        <w:rPr>
          <w:b/>
          <w:sz w:val="23"/>
          <w:lang w:val="es-EC"/>
        </w:rPr>
      </w:pPr>
      <w:r>
        <w:rPr>
          <w:noProof/>
          <w:lang w:val="es-EC" w:eastAsia="es-EC"/>
        </w:rPr>
        <mc:AlternateContent>
          <mc:Choice Requires="wpg">
            <w:drawing>
              <wp:anchor distT="0" distB="0" distL="0" distR="0" simplePos="0" relativeHeight="1192" behindDoc="0" locked="0" layoutInCell="1" allowOverlap="1">
                <wp:simplePos x="0" y="0"/>
                <wp:positionH relativeFrom="page">
                  <wp:posOffset>3707765</wp:posOffset>
                </wp:positionH>
                <wp:positionV relativeFrom="paragraph">
                  <wp:posOffset>199390</wp:posOffset>
                </wp:positionV>
                <wp:extent cx="3131820" cy="6821805"/>
                <wp:effectExtent l="2540" t="0" r="0" b="0"/>
                <wp:wrapTopAndBottom/>
                <wp:docPr id="44"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31820" cy="6821805"/>
                          <a:chOff x="5839" y="314"/>
                          <a:chExt cx="4932" cy="10743"/>
                        </a:xfrm>
                      </wpg:grpSpPr>
                      <pic:pic xmlns:pic="http://schemas.openxmlformats.org/drawingml/2006/picture">
                        <pic:nvPicPr>
                          <pic:cNvPr id="46" name="Picture 1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5839" y="314"/>
                            <a:ext cx="4932" cy="107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8" name="Text Box 13"/>
                        <wps:cNvSpPr txBox="1">
                          <a:spLocks noChangeArrowheads="1"/>
                        </wps:cNvSpPr>
                        <wps:spPr bwMode="auto">
                          <a:xfrm>
                            <a:off x="5984" y="662"/>
                            <a:ext cx="4668" cy="8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line="360" w:lineRule="auto"/>
                                <w:ind w:right="18"/>
                                <w:jc w:val="both"/>
                                <w:rPr>
                                  <w:sz w:val="24"/>
                                </w:rPr>
                              </w:pPr>
                              <w:r>
                                <w:rPr>
                                  <w:sz w:val="24"/>
                                </w:rPr>
                                <w:t>En primer lugar quisiera agradecer a Dios por darme la vida y las fuerzas para continuar cuando todo parecía derrumbarse, a ti padre que ahora descansas junto a la gracia del señor gracias por tu bendición y la fortaleza que me diste para continuar con est</w:t>
                              </w:r>
                              <w:r>
                                <w:rPr>
                                  <w:sz w:val="24"/>
                                </w:rPr>
                                <w:t>e largo camino, a ti madre que me diste la vida y a la vez supiste ser padre y madre gracias por tus luchas por tus esfuerzos constantes para sacarnos adelante por esos alientos que me diste para continuar y no retroceder gracias por confiar en mí, a mis h</w:t>
                              </w:r>
                              <w:r>
                                <w:rPr>
                                  <w:sz w:val="24"/>
                                </w:rPr>
                                <w:t>ermanos Estefanía y Fabián por su apoyo incondicional, a mi abuelita Rosita por sus consejos, a mis tíos Clara, Víctor, Aida e Inés por su apoyo y a esta noble institución que me ayudo a forjarme como persona y como profesional, a los docentes que me supie</w:t>
                              </w:r>
                              <w:r>
                                <w:rPr>
                                  <w:sz w:val="24"/>
                                </w:rPr>
                                <w:t>ron impartir sus conocimientos en especial a mi tutor Dr. Polivio Moreno, al Ing. Vladimir Ortiz que supieron guiarme con sus conocimientos</w:t>
                              </w:r>
                            </w:p>
                            <w:p w:rsidR="000A3351" w:rsidRDefault="00342C1E">
                              <w:pPr>
                                <w:spacing w:before="14"/>
                                <w:jc w:val="both"/>
                                <w:rPr>
                                  <w:sz w:val="24"/>
                                </w:rPr>
                              </w:pPr>
                              <w:r>
                                <w:rPr>
                                  <w:sz w:val="24"/>
                                </w:rPr>
                                <w:t>para culminar con éxito mi proyecto.</w:t>
                              </w:r>
                            </w:p>
                          </w:txbxContent>
                        </wps:txbx>
                        <wps:bodyPr rot="0" vert="horz" wrap="square" lIns="0" tIns="0" rIns="0" bIns="0" anchor="t" anchorCtr="0" upright="1">
                          <a:noAutofit/>
                        </wps:bodyPr>
                      </wps:wsp>
                      <wps:wsp>
                        <wps:cNvPr id="50" name="Text Box 12"/>
                        <wps:cNvSpPr txBox="1">
                          <a:spLocks noChangeArrowheads="1"/>
                        </wps:cNvSpPr>
                        <wps:spPr bwMode="auto">
                          <a:xfrm>
                            <a:off x="5984" y="10607"/>
                            <a:ext cx="2905"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line="266" w:lineRule="exact"/>
                                <w:rPr>
                                  <w:b/>
                                  <w:i/>
                                  <w:sz w:val="24"/>
                                </w:rPr>
                              </w:pPr>
                              <w:r>
                                <w:rPr>
                                  <w:b/>
                                  <w:i/>
                                  <w:sz w:val="24"/>
                                </w:rPr>
                                <w:t>Reatiqui Acurio María Belén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1" o:spid="_x0000_s1029" style="position:absolute;margin-left:291.95pt;margin-top:15.7pt;width:246.6pt;height:537.15pt;z-index:1192;mso-wrap-distance-left:0;mso-wrap-distance-right:0;mso-position-horizontal-relative:page" coordorigin="5839,314" coordsize="4932,107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">
                <v:shape id="Picture 14" o:spid="_x0000_s1030" type="#_x0000_t75" style="position:absolute;left:5839;top:314;width:4932;height:107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IoHK7EAAAA2wAAAA8AAABkcnMvZG93bnJldi54bWxEj0FrAjEUhO9C/0N4hd40WxGV1SilYGsR&#10;QVe9PzbP3W2Tl+0m6vrvjSB4HGbmG2Y6b60RZ2p85VjBey8BQZw7XXGhYL9bdMcgfEDWaByTgit5&#10;mM9eOlNMtbvwls5ZKESEsE9RQRlCnUrp85Is+p6riaN3dI3FEGVTSN3gJcKtkf0kGUqLFceFEmv6&#10;LCn/y05WwfeorYuN/dn3ze96sDp9mcXy/6DU22v7MQERqA3P8KO91AoGQ7h/iT9Azm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IoHK7EAAAA2wAAAA8AAAAAAAAAAAAAAAAA&#10;nwIAAGRycy9kb3ducmV2LnhtbFBLBQYAAAAABAAEAPcAAACQAwAAAAA=&#10;">
                  <v:imagedata r:id="rId11" o:title=""/>
                </v:shape>
                <v:shape id="Text Box 13" o:spid="_x0000_s1031" type="#_x0000_t202" style="position:absolute;left:5984;top:662;width:4668;height:8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BrMAA&#10;AADbAAAADwAAAGRycy9kb3ducmV2LnhtbERPTYvCMBC9L/gfwgje1tRFZK1GEXFBWBBrPXgcm7EN&#10;NpPaRO3+e3MQ9vh43/NlZ2vxoNYbxwpGwwQEceG04VLBMf/5/AbhA7LG2jEp+CMPy0XvY46pdk/O&#10;6HEIpYgh7FNUUIXQpFL6oiKLfuga4shdXGsxRNiWUrf4jOG2ll9JMpEWDceGChtaV1RcD3erYHXi&#10;bGNuu/M+u2Qmz6cJ/06uSg363WoGIlAX/sVv91YrGMex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yBrMAAAADbAAAADwAAAAAAAAAAAAAAAACYAgAAZHJzL2Rvd25y&#10;ZXYueG1sUEsFBgAAAAAEAAQA9QAAAIUDAAAAAA==&#10;" filled="f" stroked="f">
                  <v:textbox inset="0,0,0,0">
                    <w:txbxContent>
                      <w:p w:rsidR="000A3351" w:rsidRDefault="00342C1E">
                        <w:pPr>
                          <w:spacing w:line="360" w:lineRule="auto"/>
                          <w:ind w:right="18"/>
                          <w:jc w:val="both"/>
                          <w:rPr>
                            <w:sz w:val="24"/>
                          </w:rPr>
                        </w:pPr>
                        <w:r>
                          <w:rPr>
                            <w:sz w:val="24"/>
                          </w:rPr>
                          <w:t>En primer lugar quisiera agradecer a Dios por darme la vida y las fuerzas para continuar cuando todo parecía derrumbarse, a ti padre que ahora descansas junto a la gracia del señor gracias por tu bendición y la fortaleza que me diste para continuar con est</w:t>
                        </w:r>
                        <w:r>
                          <w:rPr>
                            <w:sz w:val="24"/>
                          </w:rPr>
                          <w:t>e largo camino, a ti madre que me diste la vida y a la vez supiste ser padre y madre gracias por tus luchas por tus esfuerzos constantes para sacarnos adelante por esos alientos que me diste para continuar y no retroceder gracias por confiar en mí, a mis h</w:t>
                        </w:r>
                        <w:r>
                          <w:rPr>
                            <w:sz w:val="24"/>
                          </w:rPr>
                          <w:t>ermanos Estefanía y Fabián por su apoyo incondicional, a mi abuelita Rosita por sus consejos, a mis tíos Clara, Víctor, Aida e Inés por su apoyo y a esta noble institución que me ayudo a forjarme como persona y como profesional, a los docentes que me supie</w:t>
                        </w:r>
                        <w:r>
                          <w:rPr>
                            <w:sz w:val="24"/>
                          </w:rPr>
                          <w:t>ron impartir sus conocimientos en especial a mi tutor Dr. Polivio Moreno, al Ing. Vladimir Ortiz que supieron guiarme con sus conocimientos</w:t>
                        </w:r>
                      </w:p>
                      <w:p w:rsidR="000A3351" w:rsidRDefault="00342C1E">
                        <w:pPr>
                          <w:spacing w:before="14"/>
                          <w:jc w:val="both"/>
                          <w:rPr>
                            <w:sz w:val="24"/>
                          </w:rPr>
                        </w:pPr>
                        <w:r>
                          <w:rPr>
                            <w:sz w:val="24"/>
                          </w:rPr>
                          <w:t>para culminar con éxito mi proyecto.</w:t>
                        </w:r>
                      </w:p>
                    </w:txbxContent>
                  </v:textbox>
                </v:shape>
                <v:shape id="_x0000_s1032" type="#_x0000_t202" style="position:absolute;left:5984;top:10607;width:2905;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Mbd8AA&#10;AADbAAAADwAAAGRycy9kb3ducmV2LnhtbERPTYvCMBC9L/gfwgje1tQFZa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1Mbd8AAAADbAAAADwAAAAAAAAAAAAAAAACYAgAAZHJzL2Rvd25y&#10;ZXYueG1sUEsFBgAAAAAEAAQA9QAAAIUDAAAAAA==&#10;" filled="f" stroked="f">
                  <v:textbox inset="0,0,0,0">
                    <w:txbxContent>
                      <w:p w:rsidR="000A3351" w:rsidRDefault="00342C1E">
                        <w:pPr>
                          <w:spacing w:line="266" w:lineRule="exact"/>
                          <w:rPr>
                            <w:b/>
                            <w:i/>
                            <w:sz w:val="24"/>
                          </w:rPr>
                        </w:pPr>
                        <w:r>
                          <w:rPr>
                            <w:b/>
                            <w:i/>
                            <w:sz w:val="24"/>
                          </w:rPr>
                          <w:t>Reatiqui Acurio María Belén</w:t>
                        </w:r>
                      </w:p>
                    </w:txbxContent>
                  </v:textbox>
                </v:shape>
                <w10:wrap type="topAndBottom" anchorx="page"/>
              </v:group>
            </w:pict>
          </mc:Fallback>
        </mc:AlternateContent>
      </w:r>
    </w:p>
    <w:p w:rsidR="000A3351" w:rsidRPr="007017AA" w:rsidRDefault="000A3351">
      <w:pPr>
        <w:pStyle w:val="Textoindependiente"/>
        <w:spacing w:before="11"/>
        <w:rPr>
          <w:b/>
          <w:sz w:val="22"/>
          <w:lang w:val="es-EC"/>
        </w:rPr>
      </w:pPr>
    </w:p>
    <w:p w:rsidR="000A3351" w:rsidRPr="007017AA" w:rsidRDefault="00342C1E">
      <w:pPr>
        <w:spacing w:before="91"/>
        <w:ind w:left="182" w:right="273"/>
        <w:jc w:val="center"/>
        <w:rPr>
          <w:sz w:val="20"/>
          <w:lang w:val="es-EC"/>
        </w:rPr>
      </w:pPr>
      <w:r w:rsidRPr="007017AA">
        <w:rPr>
          <w:sz w:val="20"/>
          <w:lang w:val="es-EC"/>
        </w:rPr>
        <w:t>viii</w:t>
      </w:r>
    </w:p>
    <w:p w:rsidR="000A3351" w:rsidRPr="007017AA" w:rsidRDefault="000A3351">
      <w:pPr>
        <w:jc w:val="center"/>
        <w:rPr>
          <w:sz w:val="20"/>
          <w:lang w:val="es-EC"/>
        </w:rPr>
        <w:sectPr w:rsidR="000A3351" w:rsidRPr="007017AA">
          <w:pgSz w:w="11910" w:h="16840"/>
          <w:pgMar w:top="1580" w:right="900" w:bottom="280" w:left="1560" w:header="720" w:footer="720" w:gutter="0"/>
          <w:cols w:space="720"/>
        </w:sect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spacing w:before="8"/>
        <w:rPr>
          <w:sz w:val="20"/>
          <w:lang w:val="es-EC"/>
        </w:rPr>
      </w:pPr>
    </w:p>
    <w:p w:rsidR="000A3351" w:rsidRPr="007017AA" w:rsidRDefault="00342C1E">
      <w:pPr>
        <w:pStyle w:val="Ttulo1"/>
        <w:spacing w:before="90"/>
        <w:ind w:left="5807" w:firstLine="0"/>
        <w:rPr>
          <w:lang w:val="es-EC"/>
        </w:rPr>
      </w:pPr>
      <w:bookmarkStart w:id="7" w:name="_bookmark6"/>
      <w:bookmarkEnd w:id="7"/>
      <w:r w:rsidRPr="007017AA">
        <w:rPr>
          <w:lang w:val="es-EC"/>
        </w:rPr>
        <w:t>DEDICATORIA</w:t>
      </w:r>
    </w:p>
    <w:p w:rsidR="000A3351" w:rsidRPr="007017AA" w:rsidRDefault="000A3351">
      <w:pPr>
        <w:pStyle w:val="Textoindependiente"/>
        <w:rPr>
          <w:b/>
          <w:sz w:val="20"/>
          <w:lang w:val="es-EC"/>
        </w:rPr>
      </w:pPr>
    </w:p>
    <w:p w:rsidR="000A3351" w:rsidRPr="007017AA" w:rsidRDefault="007017AA">
      <w:pPr>
        <w:pStyle w:val="Textoindependiente"/>
        <w:spacing w:before="5"/>
        <w:rPr>
          <w:b/>
          <w:sz w:val="12"/>
          <w:lang w:val="es-EC"/>
        </w:rPr>
      </w:pPr>
      <w:r>
        <w:rPr>
          <w:noProof/>
          <w:lang w:val="es-EC" w:eastAsia="es-EC"/>
        </w:rPr>
        <mc:AlternateContent>
          <mc:Choice Requires="wpg">
            <w:drawing>
              <wp:anchor distT="0" distB="0" distL="0" distR="0" simplePos="0" relativeHeight="1336" behindDoc="0" locked="0" layoutInCell="1" allowOverlap="1">
                <wp:simplePos x="0" y="0"/>
                <wp:positionH relativeFrom="page">
                  <wp:posOffset>3727450</wp:posOffset>
                </wp:positionH>
                <wp:positionV relativeFrom="paragraph">
                  <wp:posOffset>116205</wp:posOffset>
                </wp:positionV>
                <wp:extent cx="3131820" cy="6288405"/>
                <wp:effectExtent l="3175" t="1270" r="0" b="0"/>
                <wp:wrapTopAndBottom/>
                <wp:docPr id="30"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31820" cy="6288405"/>
                          <a:chOff x="5870" y="183"/>
                          <a:chExt cx="4932" cy="9903"/>
                        </a:xfrm>
                      </wpg:grpSpPr>
                      <pic:pic xmlns:pic="http://schemas.openxmlformats.org/drawingml/2006/picture">
                        <pic:nvPicPr>
                          <pic:cNvPr id="32"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5870" y="182"/>
                            <a:ext cx="4932" cy="9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4" name="Text Box 9"/>
                        <wps:cNvSpPr txBox="1">
                          <a:spLocks noChangeArrowheads="1"/>
                        </wps:cNvSpPr>
                        <wps:spPr bwMode="auto">
                          <a:xfrm>
                            <a:off x="6015" y="188"/>
                            <a:ext cx="4665" cy="31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line="360" w:lineRule="auto"/>
                                <w:ind w:right="18"/>
                                <w:jc w:val="both"/>
                                <w:rPr>
                                  <w:sz w:val="24"/>
                                </w:rPr>
                              </w:pPr>
                              <w:r>
                                <w:rPr>
                                  <w:sz w:val="24"/>
                                </w:rPr>
                                <w:t>A ti al motor de mi vida a esa persona que me dio la vida que gracias a sus luchas constante siendo padre y madre a la vez supiste sacarme adelante, te dedico este trabajo con todo mi corazón a ti querida madre gracias por su confianza depositada en mí</w:t>
                              </w:r>
                              <w:r>
                                <w:rPr>
                                  <w:sz w:val="24"/>
                                </w:rPr>
                                <w:t>, tu que me apoyaste en todo momento sin importar nada, que supiste</w:t>
                              </w:r>
                            </w:p>
                            <w:p w:rsidR="000A3351" w:rsidRDefault="00342C1E">
                              <w:pPr>
                                <w:spacing w:before="14"/>
                                <w:jc w:val="both"/>
                                <w:rPr>
                                  <w:sz w:val="24"/>
                                </w:rPr>
                              </w:pPr>
                              <w:r>
                                <w:rPr>
                                  <w:sz w:val="24"/>
                                </w:rPr>
                                <w:t>brindarme tu amor y confianza.</w:t>
                              </w:r>
                            </w:p>
                          </w:txbxContent>
                        </wps:txbx>
                        <wps:bodyPr rot="0" vert="horz" wrap="square" lIns="0" tIns="0" rIns="0" bIns="0" anchor="t" anchorCtr="0" upright="1">
                          <a:noAutofit/>
                        </wps:bodyPr>
                      </wps:wsp>
                      <wps:wsp>
                        <wps:cNvPr id="36" name="Text Box 8"/>
                        <wps:cNvSpPr txBox="1">
                          <a:spLocks noChangeArrowheads="1"/>
                        </wps:cNvSpPr>
                        <wps:spPr bwMode="auto">
                          <a:xfrm>
                            <a:off x="6015" y="3913"/>
                            <a:ext cx="4664" cy="19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line="360" w:lineRule="auto"/>
                                <w:ind w:right="18"/>
                                <w:jc w:val="both"/>
                                <w:rPr>
                                  <w:sz w:val="24"/>
                                </w:rPr>
                              </w:pPr>
                              <w:r>
                                <w:rPr>
                                  <w:sz w:val="24"/>
                                </w:rPr>
                                <w:t>Dedico también este trabajo a ti padre que a pesar que ya no estas fuiste la persona que me lleno de valor y fortaleza para seguir luchando por este sueño</w:t>
                              </w:r>
                              <w:r>
                                <w:rPr>
                                  <w:sz w:val="24"/>
                                </w:rPr>
                                <w:t>, gracias por cuidarme y guiarme</w:t>
                              </w:r>
                            </w:p>
                            <w:p w:rsidR="000A3351" w:rsidRDefault="00342C1E">
                              <w:pPr>
                                <w:spacing w:before="14"/>
                                <w:jc w:val="both"/>
                                <w:rPr>
                                  <w:sz w:val="24"/>
                                </w:rPr>
                              </w:pPr>
                              <w:r>
                                <w:rPr>
                                  <w:sz w:val="24"/>
                                </w:rPr>
                                <w:t>desde el cielo.</w:t>
                              </w:r>
                            </w:p>
                          </w:txbxContent>
                        </wps:txbx>
                        <wps:bodyPr rot="0" vert="horz" wrap="square" lIns="0" tIns="0" rIns="0" bIns="0" anchor="t" anchorCtr="0" upright="1">
                          <a:noAutofit/>
                        </wps:bodyPr>
                      </wps:wsp>
                      <wps:wsp>
                        <wps:cNvPr id="38" name="Text Box 7"/>
                        <wps:cNvSpPr txBox="1">
                          <a:spLocks noChangeArrowheads="1"/>
                        </wps:cNvSpPr>
                        <wps:spPr bwMode="auto">
                          <a:xfrm>
                            <a:off x="6015" y="6397"/>
                            <a:ext cx="4666" cy="15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line="360" w:lineRule="auto"/>
                                <w:ind w:right="18"/>
                                <w:jc w:val="both"/>
                                <w:rPr>
                                  <w:sz w:val="24"/>
                                </w:rPr>
                              </w:pPr>
                              <w:r>
                                <w:rPr>
                                  <w:sz w:val="24"/>
                                </w:rPr>
                                <w:t>A ustedes queridos hermanos Estefanía y Fabián, que siempre estuvieron a mi lado apoyándome y brindándome su ayuda en todo</w:t>
                              </w:r>
                            </w:p>
                            <w:p w:rsidR="000A3351" w:rsidRDefault="00342C1E">
                              <w:pPr>
                                <w:spacing w:before="16"/>
                                <w:jc w:val="both"/>
                                <w:rPr>
                                  <w:sz w:val="24"/>
                                </w:rPr>
                              </w:pPr>
                              <w:r>
                                <w:rPr>
                                  <w:sz w:val="24"/>
                                </w:rPr>
                                <w:t>momento.</w:t>
                              </w:r>
                            </w:p>
                          </w:txbxContent>
                        </wps:txbx>
                        <wps:bodyPr rot="0" vert="horz" wrap="square" lIns="0" tIns="0" rIns="0" bIns="0" anchor="t" anchorCtr="0" upright="1">
                          <a:noAutofit/>
                        </wps:bodyPr>
                      </wps:wsp>
                      <wps:wsp>
                        <wps:cNvPr id="40" name="Text Box 6"/>
                        <wps:cNvSpPr txBox="1">
                          <a:spLocks noChangeArrowheads="1"/>
                        </wps:cNvSpPr>
                        <wps:spPr bwMode="auto">
                          <a:xfrm>
                            <a:off x="6015" y="8469"/>
                            <a:ext cx="4663" cy="6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line="266" w:lineRule="exact"/>
                                <w:rPr>
                                  <w:sz w:val="24"/>
                                </w:rPr>
                              </w:pPr>
                              <w:r>
                                <w:rPr>
                                  <w:sz w:val="24"/>
                                </w:rPr>
                                <w:t>A mi familia en general por su confianza y</w:t>
                              </w:r>
                            </w:p>
                            <w:p w:rsidR="000A3351" w:rsidRDefault="00342C1E">
                              <w:pPr>
                                <w:spacing w:before="137"/>
                                <w:rPr>
                                  <w:sz w:val="24"/>
                                </w:rPr>
                              </w:pPr>
                              <w:r>
                                <w:rPr>
                                  <w:sz w:val="24"/>
                                </w:rPr>
                                <w:t>apoyo moral brindado.</w:t>
                              </w:r>
                            </w:p>
                          </w:txbxContent>
                        </wps:txbx>
                        <wps:bodyPr rot="0" vert="horz" wrap="square" lIns="0" tIns="0" rIns="0" bIns="0" anchor="t" anchorCtr="0" upright="1">
                          <a:noAutofit/>
                        </wps:bodyPr>
                      </wps:wsp>
                      <wps:wsp>
                        <wps:cNvPr id="42" name="Text Box 5"/>
                        <wps:cNvSpPr txBox="1">
                          <a:spLocks noChangeArrowheads="1"/>
                        </wps:cNvSpPr>
                        <wps:spPr bwMode="auto">
                          <a:xfrm>
                            <a:off x="6015" y="9714"/>
                            <a:ext cx="2905"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line="266" w:lineRule="exact"/>
                                <w:rPr>
                                  <w:b/>
                                  <w:i/>
                                  <w:sz w:val="24"/>
                                </w:rPr>
                              </w:pPr>
                              <w:r>
                                <w:rPr>
                                  <w:b/>
                                  <w:i/>
                                  <w:sz w:val="24"/>
                                </w:rPr>
                                <w:t>Reatiqui Acurio María Belén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 o:spid="_x0000_s1033" style="position:absolute;margin-left:293.5pt;margin-top:9.15pt;width:246.6pt;height:495.15pt;z-index:1336;mso-wrap-distance-left:0;mso-wrap-distance-right:0;mso-position-horizontal-relative:page" coordorigin="5870,183" coordsize="4932,99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">
                <v:shape id="Picture 10" o:spid="_x0000_s1034" type="#_x0000_t75" style="position:absolute;left:5870;top:182;width:4932;height:99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X5cL3CAAAA2wAAAA8AAABkcnMvZG93bnJldi54bWxEj0+LwjAUxO+C3yE8YW+aakWkGkVcdlFv&#10;Vtnz2+b1DzYvpYm1++03guBxmJnfMOttb2rRUesqywqmkwgEcWZ1xYWC6+VrvAThPLLG2jIp+CMH&#10;281wsMZE2wefqUt9IQKEXYIKSu+bREqXlWTQTWxDHLzctgZ9kG0hdYuPADe1nEXRQhqsOCyU2NC+&#10;pOyW3o2C3/tt/7k8UPxznGLe5enpex6jUh+jfrcC4an37/CrfdAK4hk8v4QfID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1+XC9wgAAANsAAAAPAAAAAAAAAAAAAAAAAJ8C&#10;AABkcnMvZG93bnJldi54bWxQSwUGAAAAAAQABAD3AAAAjgMAAAAA&#10;">
                  <v:imagedata r:id="rId13" o:title=""/>
                </v:shape>
                <v:shape id="_x0000_s1035" type="#_x0000_t202" style="position:absolute;left:6015;top:188;width:4665;height:31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f41MQA&#10;AADbAAAADwAAAGRycy9kb3ducmV2LnhtbESPQWvCQBSE7wX/w/KE3urGtohGVxFREAqlMR48PrPP&#10;ZDH7Ns2uGv+9Wyh4HGbmG2a26GwtrtR641jBcJCAIC6cNlwq2OebtzEIH5A11o5JwZ08LOa9lxmm&#10;2t04o+sulCJC2KeooAqhSaX0RUUW/cA1xNE7udZiiLItpW7xFuG2lu9JMpIWDceFChtaVVScdxer&#10;YHngbG1+v48/2SkzeT5J+Gt0Vuq13y2nIAJ14Rn+b2+1go9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3+NTEAAAA2wAAAA8AAAAAAAAAAAAAAAAAmAIAAGRycy9k&#10;b3ducmV2LnhtbFBLBQYAAAAABAAEAPUAAACJAwAAAAA=&#10;" filled="f" stroked="f">
                  <v:textbox inset="0,0,0,0">
                    <w:txbxContent>
                      <w:p w:rsidR="000A3351" w:rsidRDefault="00342C1E">
                        <w:pPr>
                          <w:spacing w:line="360" w:lineRule="auto"/>
                          <w:ind w:right="18"/>
                          <w:jc w:val="both"/>
                          <w:rPr>
                            <w:sz w:val="24"/>
                          </w:rPr>
                        </w:pPr>
                        <w:r>
                          <w:rPr>
                            <w:sz w:val="24"/>
                          </w:rPr>
                          <w:t>A ti al motor de mi vida a esa persona que me dio la vida que gracias a sus luchas constante siendo padre y madre a la vez supiste sacarme adelante, te dedico este trabajo con todo mi corazón a ti querida madre gracias por su confianza depositada en mí</w:t>
                        </w:r>
                        <w:r>
                          <w:rPr>
                            <w:sz w:val="24"/>
                          </w:rPr>
                          <w:t>, tu que me apoyaste en todo momento sin importar nada, que supiste</w:t>
                        </w:r>
                      </w:p>
                      <w:p w:rsidR="000A3351" w:rsidRDefault="00342C1E">
                        <w:pPr>
                          <w:spacing w:before="14"/>
                          <w:jc w:val="both"/>
                          <w:rPr>
                            <w:sz w:val="24"/>
                          </w:rPr>
                        </w:pPr>
                        <w:r>
                          <w:rPr>
                            <w:sz w:val="24"/>
                          </w:rPr>
                          <w:t>brindarme tu amor y confianza.</w:t>
                        </w:r>
                      </w:p>
                    </w:txbxContent>
                  </v:textbox>
                </v:shape>
                <v:shape id="_x0000_s1036" type="#_x0000_t202" style="position:absolute;left:6015;top:3913;width:4664;height:19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nDOMQA&#10;AADbAAAADwAAAGRycy9kb3ducmV2LnhtbESPQWvCQBSE7wX/w/KE3urGFkI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4pwzjEAAAA2wAAAA8AAAAAAAAAAAAAAAAAmAIAAGRycy9k&#10;b3ducmV2LnhtbFBLBQYAAAAABAAEAPUAAACJAwAAAAA=&#10;" filled="f" stroked="f">
                  <v:textbox inset="0,0,0,0">
                    <w:txbxContent>
                      <w:p w:rsidR="000A3351" w:rsidRDefault="00342C1E">
                        <w:pPr>
                          <w:spacing w:line="360" w:lineRule="auto"/>
                          <w:ind w:right="18"/>
                          <w:jc w:val="both"/>
                          <w:rPr>
                            <w:sz w:val="24"/>
                          </w:rPr>
                        </w:pPr>
                        <w:r>
                          <w:rPr>
                            <w:sz w:val="24"/>
                          </w:rPr>
                          <w:t>Dedico también este trabajo a ti padre que a pesar que ya no estas fuiste la persona que me lleno de valor y fortaleza para seguir luchando por este sueño</w:t>
                        </w:r>
                        <w:r>
                          <w:rPr>
                            <w:sz w:val="24"/>
                          </w:rPr>
                          <w:t>, gracias por cuidarme y guiarme</w:t>
                        </w:r>
                      </w:p>
                      <w:p w:rsidR="000A3351" w:rsidRDefault="00342C1E">
                        <w:pPr>
                          <w:spacing w:before="14"/>
                          <w:jc w:val="both"/>
                          <w:rPr>
                            <w:sz w:val="24"/>
                          </w:rPr>
                        </w:pPr>
                        <w:r>
                          <w:rPr>
                            <w:sz w:val="24"/>
                          </w:rPr>
                          <w:t>desde el cielo.</w:t>
                        </w:r>
                      </w:p>
                    </w:txbxContent>
                  </v:textbox>
                </v:shape>
                <v:shape id="_x0000_s1037" type="#_x0000_t202" style="position:absolute;left:6015;top:6397;width:4666;height:1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ry0cAA&#10;AADbAAAADwAAAGRycy9kb3ducmV2LnhtbERPTYvCMBC9L/gfwgje1tQVZK1GEXFBWBBrPXgcm7EN&#10;NpPaRO3+e3MQ9vh43/NlZ2vxoNYbxwpGwwQEceG04VLBMf/5/AbhA7LG2jEp+CMPy0XvY46pdk/O&#10;6HEIpYgh7FNUUIXQpFL6oiKLfuga4shdXGsxRNiWUrf4jOG2ll9JMpEWDceGChtaV1RcD3erYHXi&#10;bGNuu/M+u2Qmz6cJ/06uSg363WoGIlAX/sVv91YrGMex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Pry0cAAAADbAAAADwAAAAAAAAAAAAAAAACYAgAAZHJzL2Rvd25y&#10;ZXYueG1sUEsFBgAAAAAEAAQA9QAAAIUDAAAAAA==&#10;" filled="f" stroked="f">
                  <v:textbox inset="0,0,0,0">
                    <w:txbxContent>
                      <w:p w:rsidR="000A3351" w:rsidRDefault="00342C1E">
                        <w:pPr>
                          <w:spacing w:line="360" w:lineRule="auto"/>
                          <w:ind w:right="18"/>
                          <w:jc w:val="both"/>
                          <w:rPr>
                            <w:sz w:val="24"/>
                          </w:rPr>
                        </w:pPr>
                        <w:r>
                          <w:rPr>
                            <w:sz w:val="24"/>
                          </w:rPr>
                          <w:t>A ustedes queridos hermanos Estefanía y Fabián, que siempre estuvieron a mi lado apoyándome y brindándome su ayuda en todo</w:t>
                        </w:r>
                      </w:p>
                      <w:p w:rsidR="000A3351" w:rsidRDefault="00342C1E">
                        <w:pPr>
                          <w:spacing w:before="16"/>
                          <w:jc w:val="both"/>
                          <w:rPr>
                            <w:sz w:val="24"/>
                          </w:rPr>
                        </w:pPr>
                        <w:r>
                          <w:rPr>
                            <w:sz w:val="24"/>
                          </w:rPr>
                          <w:t>momento.</w:t>
                        </w:r>
                      </w:p>
                    </w:txbxContent>
                  </v:textbox>
                </v:shape>
                <v:shape id="_x0000_s1038" type="#_x0000_t202" style="position:absolute;left:6015;top:8469;width:4663;height:6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qNqsAA&#10;AADbAAAADwAAAGRycy9kb3ducmV2LnhtbERPTYvCMBC9L/gfwgje1tRFZK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oqNqsAAAADbAAAADwAAAAAAAAAAAAAAAACYAgAAZHJzL2Rvd25y&#10;ZXYueG1sUEsFBgAAAAAEAAQA9QAAAIUDAAAAAA==&#10;" filled="f" stroked="f">
                  <v:textbox inset="0,0,0,0">
                    <w:txbxContent>
                      <w:p w:rsidR="000A3351" w:rsidRDefault="00342C1E">
                        <w:pPr>
                          <w:spacing w:line="266" w:lineRule="exact"/>
                          <w:rPr>
                            <w:sz w:val="24"/>
                          </w:rPr>
                        </w:pPr>
                        <w:r>
                          <w:rPr>
                            <w:sz w:val="24"/>
                          </w:rPr>
                          <w:t>A mi familia en general por su confianza y</w:t>
                        </w:r>
                      </w:p>
                      <w:p w:rsidR="000A3351" w:rsidRDefault="00342C1E">
                        <w:pPr>
                          <w:spacing w:before="137"/>
                          <w:rPr>
                            <w:sz w:val="24"/>
                          </w:rPr>
                        </w:pPr>
                        <w:r>
                          <w:rPr>
                            <w:sz w:val="24"/>
                          </w:rPr>
                          <w:t>apoyo moral brindado.</w:t>
                        </w:r>
                      </w:p>
                    </w:txbxContent>
                  </v:textbox>
                </v:shape>
                <v:shape id="_x0000_s1039" type="#_x0000_t202" style="position:absolute;left:6015;top:9714;width:2905;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S2RsMA&#10;AADbAAAADwAAAGRycy9kb3ducmV2LnhtbESPQWvCQBSE70L/w/IK3nSjiNjoKlIUCkIxpgePz+wz&#10;Wcy+TbNbjf++Kwgeh5n5hlmsOluLK7XeOFYwGiYgiAunDZcKfvLtYAbCB2SNtWNScCcPq+Vbb4Gp&#10;djfO6HoIpYgQ9ikqqEJoUil9UZFFP3QNcfTOrrUYomxLqVu8Rbit5ThJptKi4bhQYUOfFRWXw59V&#10;sD5ytjG/36d9ds5Mnn8kvJtelOq/d+s5iEBdeIWf7S+tYDKG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RS2RsMAAADbAAAADwAAAAAAAAAAAAAAAACYAgAAZHJzL2Rv&#10;d25yZXYueG1sUEsFBgAAAAAEAAQA9QAAAIgDAAAAAA==&#10;" filled="f" stroked="f">
                  <v:textbox inset="0,0,0,0">
                    <w:txbxContent>
                      <w:p w:rsidR="000A3351" w:rsidRDefault="00342C1E">
                        <w:pPr>
                          <w:spacing w:line="266" w:lineRule="exact"/>
                          <w:rPr>
                            <w:b/>
                            <w:i/>
                            <w:sz w:val="24"/>
                          </w:rPr>
                        </w:pPr>
                        <w:r>
                          <w:rPr>
                            <w:b/>
                            <w:i/>
                            <w:sz w:val="24"/>
                          </w:rPr>
                          <w:t>Reatiqui Acurio María Belén</w:t>
                        </w:r>
                      </w:p>
                    </w:txbxContent>
                  </v:textbox>
                </v:shape>
                <w10:wrap type="topAndBottom" anchorx="page"/>
              </v:group>
            </w:pict>
          </mc:Fallback>
        </mc:AlternateContent>
      </w:r>
    </w:p>
    <w:p w:rsidR="000A3351" w:rsidRPr="007017AA" w:rsidRDefault="000A3351">
      <w:pPr>
        <w:pStyle w:val="Textoindependiente"/>
        <w:rPr>
          <w:b/>
          <w:sz w:val="20"/>
          <w:lang w:val="es-EC"/>
        </w:rPr>
      </w:pPr>
    </w:p>
    <w:p w:rsidR="000A3351" w:rsidRPr="007017AA" w:rsidRDefault="000A3351">
      <w:pPr>
        <w:pStyle w:val="Textoindependiente"/>
        <w:spacing w:before="1"/>
        <w:rPr>
          <w:b/>
          <w:sz w:val="21"/>
          <w:lang w:val="es-EC"/>
        </w:rPr>
      </w:pPr>
    </w:p>
    <w:p w:rsidR="000A3351" w:rsidRPr="007017AA" w:rsidRDefault="00342C1E">
      <w:pPr>
        <w:ind w:left="182" w:right="272"/>
        <w:jc w:val="center"/>
        <w:rPr>
          <w:sz w:val="20"/>
          <w:lang w:val="es-EC"/>
        </w:rPr>
      </w:pPr>
      <w:r w:rsidRPr="007017AA">
        <w:rPr>
          <w:sz w:val="20"/>
          <w:lang w:val="es-EC"/>
        </w:rPr>
        <w:t>ix</w:t>
      </w:r>
    </w:p>
    <w:p w:rsidR="000A3351" w:rsidRPr="007017AA" w:rsidRDefault="000A3351">
      <w:pPr>
        <w:jc w:val="center"/>
        <w:rPr>
          <w:sz w:val="20"/>
          <w:lang w:val="es-EC"/>
        </w:rPr>
        <w:sectPr w:rsidR="000A3351" w:rsidRPr="007017AA">
          <w:pgSz w:w="11910" w:h="16840"/>
          <w:pgMar w:top="1580" w:right="900" w:bottom="280" w:left="1560" w:header="720" w:footer="720" w:gutter="0"/>
          <w:cols w:space="720"/>
        </w:sect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spacing w:before="1"/>
        <w:rPr>
          <w:sz w:val="23"/>
          <w:lang w:val="es-EC"/>
        </w:rPr>
      </w:pPr>
    </w:p>
    <w:p w:rsidR="000A3351" w:rsidRPr="007017AA" w:rsidRDefault="00342C1E">
      <w:pPr>
        <w:spacing w:before="86"/>
        <w:ind w:left="1296"/>
        <w:rPr>
          <w:b/>
          <w:sz w:val="32"/>
          <w:lang w:val="es-EC"/>
        </w:rPr>
      </w:pPr>
      <w:r w:rsidRPr="007017AA">
        <w:rPr>
          <w:b/>
          <w:spacing w:val="16"/>
          <w:sz w:val="32"/>
          <w:lang w:val="es-EC"/>
        </w:rPr>
        <w:t xml:space="preserve">UNIVERSIDAD </w:t>
      </w:r>
      <w:r w:rsidRPr="007017AA">
        <w:rPr>
          <w:b/>
          <w:spacing w:val="15"/>
          <w:sz w:val="32"/>
          <w:lang w:val="es-EC"/>
        </w:rPr>
        <w:t xml:space="preserve">TÉCNICA </w:t>
      </w:r>
      <w:r w:rsidRPr="007017AA">
        <w:rPr>
          <w:b/>
          <w:spacing w:val="10"/>
          <w:sz w:val="32"/>
          <w:lang w:val="es-EC"/>
        </w:rPr>
        <w:t>DE</w:t>
      </w:r>
      <w:r w:rsidRPr="007017AA">
        <w:rPr>
          <w:b/>
          <w:spacing w:val="86"/>
          <w:sz w:val="32"/>
          <w:lang w:val="es-EC"/>
        </w:rPr>
        <w:t xml:space="preserve"> </w:t>
      </w:r>
      <w:r w:rsidRPr="007017AA">
        <w:rPr>
          <w:b/>
          <w:spacing w:val="15"/>
          <w:sz w:val="32"/>
          <w:lang w:val="es-EC"/>
        </w:rPr>
        <w:t>COTOPAXI</w:t>
      </w:r>
    </w:p>
    <w:p w:rsidR="000A3351" w:rsidRPr="007017AA" w:rsidRDefault="000A3351">
      <w:pPr>
        <w:pStyle w:val="Textoindependiente"/>
        <w:spacing w:before="2"/>
        <w:rPr>
          <w:b/>
          <w:sz w:val="46"/>
          <w:lang w:val="es-EC"/>
        </w:rPr>
      </w:pPr>
    </w:p>
    <w:p w:rsidR="000A3351" w:rsidRPr="007017AA" w:rsidRDefault="00342C1E">
      <w:pPr>
        <w:spacing w:line="360" w:lineRule="auto"/>
        <w:ind w:left="182" w:right="270"/>
        <w:jc w:val="center"/>
        <w:rPr>
          <w:b/>
          <w:sz w:val="28"/>
          <w:lang w:val="es-EC"/>
        </w:rPr>
      </w:pPr>
      <w:r w:rsidRPr="007017AA">
        <w:rPr>
          <w:b/>
          <w:sz w:val="28"/>
          <w:lang w:val="es-EC"/>
        </w:rPr>
        <w:t>UNIDAD ACADÉMICA DE CIENCIAS AGROPECUARIAS Y RECURSOS NATURALES</w:t>
      </w:r>
    </w:p>
    <w:p w:rsidR="000A3351" w:rsidRPr="007017AA" w:rsidRDefault="00342C1E">
      <w:pPr>
        <w:pStyle w:val="Textoindependiente"/>
        <w:spacing w:before="244" w:line="360" w:lineRule="auto"/>
        <w:ind w:left="142" w:right="237"/>
        <w:jc w:val="both"/>
        <w:rPr>
          <w:lang w:val="es-EC"/>
        </w:rPr>
      </w:pPr>
      <w:r w:rsidRPr="007017AA">
        <w:rPr>
          <w:b/>
          <w:lang w:val="es-EC"/>
        </w:rPr>
        <w:t xml:space="preserve">TITULO: </w:t>
      </w:r>
      <w:r w:rsidRPr="007017AA">
        <w:rPr>
          <w:lang w:val="es-EC"/>
        </w:rPr>
        <w:t>“ELABORACIÓN DE PLANES, PROGRAMAS, Y ESTRATEGIAS DE CAMBIO CLIMÁTICO EN EL GAD DE COTOPAXI”</w:t>
      </w:r>
    </w:p>
    <w:p w:rsidR="000A3351" w:rsidRPr="007017AA" w:rsidRDefault="000A3351">
      <w:pPr>
        <w:pStyle w:val="Textoindependiente"/>
        <w:spacing w:before="5"/>
        <w:rPr>
          <w:sz w:val="36"/>
          <w:lang w:val="es-EC"/>
        </w:rPr>
      </w:pPr>
    </w:p>
    <w:p w:rsidR="000A3351" w:rsidRPr="007017AA" w:rsidRDefault="00342C1E">
      <w:pPr>
        <w:ind w:left="5670"/>
        <w:rPr>
          <w:sz w:val="24"/>
          <w:lang w:val="es-EC"/>
        </w:rPr>
      </w:pPr>
      <w:r w:rsidRPr="007017AA">
        <w:rPr>
          <w:b/>
          <w:sz w:val="24"/>
          <w:lang w:val="es-EC"/>
        </w:rPr>
        <w:t>Auto</w:t>
      </w:r>
      <w:r w:rsidRPr="007017AA">
        <w:rPr>
          <w:b/>
          <w:sz w:val="24"/>
          <w:lang w:val="es-EC"/>
        </w:rPr>
        <w:t xml:space="preserve">r: </w:t>
      </w:r>
      <w:r w:rsidRPr="007017AA">
        <w:rPr>
          <w:sz w:val="24"/>
          <w:lang w:val="es-EC"/>
        </w:rPr>
        <w:t>Reatiqui Acurio María Belén</w:t>
      </w:r>
    </w:p>
    <w:p w:rsidR="000A3351" w:rsidRPr="007017AA" w:rsidRDefault="000A3351">
      <w:pPr>
        <w:pStyle w:val="Textoindependiente"/>
        <w:rPr>
          <w:sz w:val="26"/>
          <w:lang w:val="es-EC"/>
        </w:rPr>
      </w:pPr>
    </w:p>
    <w:p w:rsidR="000A3351" w:rsidRPr="007017AA" w:rsidRDefault="000A3351">
      <w:pPr>
        <w:pStyle w:val="Textoindependiente"/>
        <w:spacing w:before="4"/>
        <w:rPr>
          <w:sz w:val="22"/>
          <w:lang w:val="es-EC"/>
        </w:rPr>
      </w:pPr>
    </w:p>
    <w:p w:rsidR="000A3351" w:rsidRPr="007017AA" w:rsidRDefault="00342C1E">
      <w:pPr>
        <w:pStyle w:val="Ttulo1"/>
        <w:ind w:left="182" w:right="269" w:firstLine="0"/>
        <w:jc w:val="center"/>
        <w:rPr>
          <w:lang w:val="es-EC"/>
        </w:rPr>
      </w:pPr>
      <w:bookmarkStart w:id="8" w:name="_bookmark7"/>
      <w:bookmarkEnd w:id="8"/>
      <w:r w:rsidRPr="007017AA">
        <w:rPr>
          <w:lang w:val="es-EC"/>
        </w:rPr>
        <w:t>RESUMEN</w:t>
      </w:r>
    </w:p>
    <w:p w:rsidR="000A3351" w:rsidRPr="007017AA" w:rsidRDefault="000A3351">
      <w:pPr>
        <w:pStyle w:val="Textoindependiente"/>
        <w:rPr>
          <w:b/>
          <w:sz w:val="26"/>
          <w:lang w:val="es-EC"/>
        </w:rPr>
      </w:pPr>
    </w:p>
    <w:p w:rsidR="000A3351" w:rsidRPr="007017AA" w:rsidRDefault="00342C1E">
      <w:pPr>
        <w:pStyle w:val="Textoindependiente"/>
        <w:spacing w:before="178" w:line="360" w:lineRule="auto"/>
        <w:ind w:left="142" w:right="228"/>
        <w:jc w:val="both"/>
        <w:rPr>
          <w:sz w:val="20"/>
          <w:lang w:val="es-EC"/>
        </w:rPr>
      </w:pPr>
      <w:r w:rsidRPr="007017AA">
        <w:rPr>
          <w:lang w:val="es-EC"/>
        </w:rPr>
        <w:t>En la actualidad es evidente los efectos del cambio climático que se genera en los diversos sectores de la provincia de Cotopaxi, esto se debe a la presencia de múltiples factores que intervienen y contribuyen de forma acelerada al cambio climático. El obj</w:t>
      </w:r>
      <w:r w:rsidRPr="007017AA">
        <w:rPr>
          <w:lang w:val="es-EC"/>
        </w:rPr>
        <w:t>etivo del proyecto fue la elaboración de planes programas y estrategias de cambio climático para la dirección del Ambiente del Gobierno Autónomo Descentralizado de Cotopaxi. Para su desarrollo se recopilo información relevante de instituciones como el Mini</w:t>
      </w:r>
      <w:r w:rsidRPr="007017AA">
        <w:rPr>
          <w:lang w:val="es-EC"/>
        </w:rPr>
        <w:t xml:space="preserve">sterio del Ambiente del  Ecuador, Instituto Nacional de Meteorología e Hidrología, y Secretaria de  Gestión  de Riesgo, la investigación se desarrolló en los siete cantones de la provincia como la </w:t>
      </w:r>
      <w:r w:rsidRPr="007017AA">
        <w:rPr>
          <w:rFonts w:ascii="Arial" w:hAnsi="Arial"/>
          <w:color w:val="212121"/>
          <w:lang w:val="es-EC"/>
        </w:rPr>
        <w:t>Maná</w:t>
      </w:r>
      <w:r w:rsidRPr="007017AA">
        <w:rPr>
          <w:lang w:val="es-EC"/>
        </w:rPr>
        <w:t>, Sigchos, Latacunga, Pangua, Pujilí , Salcedo y Saquisilí. En donde se logró identificar las amenazas más latentes que se ha producido como las inundaciones, deslizamientos, heladas e incendios forestales. Esto permitió definir estrategias, planes y progr</w:t>
      </w:r>
      <w:r w:rsidRPr="007017AA">
        <w:rPr>
          <w:lang w:val="es-EC"/>
        </w:rPr>
        <w:t>amas de mitigación para prevenir los riesgos asociados al cambio climático. Se elaboraron matrices de descripción en donde se plasma medidas para combatir los efectos adversos del cambio de clima. Mediante la propuesta establecida se espera prevenir y miti</w:t>
      </w:r>
      <w:r w:rsidRPr="007017AA">
        <w:rPr>
          <w:lang w:val="es-EC"/>
        </w:rPr>
        <w:t>gar los posibles riesgos de cambio climático en las zonas más vulnerables de la Provincia. Se reducirá la responsabilidad social y ambiental de los entes de control y se fortalecerá el vínculo para una adecuada gestión de</w:t>
      </w:r>
      <w:r w:rsidRPr="007017AA">
        <w:rPr>
          <w:spacing w:val="-7"/>
          <w:lang w:val="es-EC"/>
        </w:rPr>
        <w:t xml:space="preserve"> </w:t>
      </w:r>
      <w:r w:rsidRPr="007017AA">
        <w:rPr>
          <w:lang w:val="es-EC"/>
        </w:rPr>
        <w:t>riesgos</w:t>
      </w:r>
      <w:r w:rsidRPr="007017AA">
        <w:rPr>
          <w:sz w:val="20"/>
          <w:lang w:val="es-EC"/>
        </w:rPr>
        <w:t>.</w:t>
      </w:r>
    </w:p>
    <w:p w:rsidR="000A3351" w:rsidRPr="007017AA" w:rsidRDefault="000A3351">
      <w:pPr>
        <w:pStyle w:val="Textoindependiente"/>
        <w:spacing w:before="4"/>
        <w:rPr>
          <w:sz w:val="36"/>
          <w:lang w:val="es-EC"/>
        </w:rPr>
      </w:pPr>
    </w:p>
    <w:p w:rsidR="000A3351" w:rsidRPr="007017AA" w:rsidRDefault="00342C1E">
      <w:pPr>
        <w:ind w:left="142"/>
        <w:jc w:val="both"/>
        <w:rPr>
          <w:sz w:val="24"/>
          <w:lang w:val="es-EC"/>
        </w:rPr>
      </w:pPr>
      <w:r w:rsidRPr="007017AA">
        <w:rPr>
          <w:b/>
          <w:sz w:val="24"/>
          <w:lang w:val="es-EC"/>
        </w:rPr>
        <w:t xml:space="preserve">Palabras Claves: </w:t>
      </w:r>
      <w:r w:rsidRPr="007017AA">
        <w:rPr>
          <w:sz w:val="24"/>
          <w:lang w:val="es-EC"/>
        </w:rPr>
        <w:t>Amenaza</w:t>
      </w:r>
      <w:r w:rsidRPr="007017AA">
        <w:rPr>
          <w:sz w:val="24"/>
          <w:lang w:val="es-EC"/>
        </w:rPr>
        <w:t>s ,Vulnerabilidad, Estrategia, Medidas, Mitigación, Planes</w:t>
      </w:r>
    </w:p>
    <w:p w:rsidR="000A3351" w:rsidRPr="007017AA" w:rsidRDefault="000A3351">
      <w:pPr>
        <w:pStyle w:val="Textoindependiente"/>
        <w:rPr>
          <w:sz w:val="20"/>
          <w:lang w:val="es-EC"/>
        </w:rPr>
      </w:pPr>
    </w:p>
    <w:p w:rsidR="000A3351" w:rsidRPr="007017AA" w:rsidRDefault="000A3351">
      <w:pPr>
        <w:pStyle w:val="Textoindependiente"/>
        <w:spacing w:before="8"/>
        <w:rPr>
          <w:sz w:val="29"/>
          <w:lang w:val="es-EC"/>
        </w:rPr>
      </w:pPr>
    </w:p>
    <w:p w:rsidR="000A3351" w:rsidRPr="007017AA" w:rsidRDefault="00342C1E">
      <w:pPr>
        <w:spacing w:before="91"/>
        <w:ind w:right="88"/>
        <w:jc w:val="center"/>
        <w:rPr>
          <w:sz w:val="20"/>
          <w:lang w:val="es-EC"/>
        </w:rPr>
      </w:pPr>
      <w:r w:rsidRPr="007017AA">
        <w:rPr>
          <w:w w:val="99"/>
          <w:sz w:val="20"/>
          <w:lang w:val="es-EC"/>
        </w:rPr>
        <w:t>x</w:t>
      </w:r>
    </w:p>
    <w:p w:rsidR="000A3351" w:rsidRPr="007017AA" w:rsidRDefault="000A3351">
      <w:pPr>
        <w:jc w:val="center"/>
        <w:rPr>
          <w:sz w:val="20"/>
          <w:lang w:val="es-EC"/>
        </w:rPr>
        <w:sectPr w:rsidR="000A3351" w:rsidRPr="007017AA">
          <w:pgSz w:w="11910" w:h="16840"/>
          <w:pgMar w:top="1580" w:right="900" w:bottom="280" w:left="1560" w:header="720" w:footer="720" w:gutter="0"/>
          <w:cols w:space="720"/>
        </w:sectPr>
      </w:pPr>
    </w:p>
    <w:p w:rsidR="000A3351" w:rsidRPr="007017AA" w:rsidRDefault="000A3351">
      <w:pPr>
        <w:pStyle w:val="Textoindependiente"/>
        <w:rPr>
          <w:sz w:val="20"/>
          <w:lang w:val="es-EC"/>
        </w:rPr>
      </w:pPr>
    </w:p>
    <w:p w:rsidR="000A3351" w:rsidRPr="007017AA" w:rsidRDefault="000A3351">
      <w:pPr>
        <w:pStyle w:val="Textoindependiente"/>
        <w:spacing w:before="2"/>
        <w:rPr>
          <w:sz w:val="29"/>
          <w:lang w:val="es-EC"/>
        </w:rPr>
      </w:pPr>
    </w:p>
    <w:p w:rsidR="000A3351" w:rsidRPr="007017AA" w:rsidRDefault="00342C1E">
      <w:pPr>
        <w:spacing w:before="86"/>
        <w:ind w:left="1296"/>
        <w:rPr>
          <w:b/>
          <w:sz w:val="32"/>
          <w:lang w:val="es-EC"/>
        </w:rPr>
      </w:pPr>
      <w:r w:rsidRPr="007017AA">
        <w:rPr>
          <w:b/>
          <w:spacing w:val="16"/>
          <w:sz w:val="32"/>
          <w:lang w:val="es-EC"/>
        </w:rPr>
        <w:t xml:space="preserve">UNIVERSIDAD </w:t>
      </w:r>
      <w:r w:rsidRPr="007017AA">
        <w:rPr>
          <w:b/>
          <w:spacing w:val="15"/>
          <w:sz w:val="32"/>
          <w:lang w:val="es-EC"/>
        </w:rPr>
        <w:t xml:space="preserve">TÉCNICA </w:t>
      </w:r>
      <w:r w:rsidRPr="007017AA">
        <w:rPr>
          <w:b/>
          <w:spacing w:val="10"/>
          <w:sz w:val="32"/>
          <w:lang w:val="es-EC"/>
        </w:rPr>
        <w:t>DE</w:t>
      </w:r>
      <w:r w:rsidRPr="007017AA">
        <w:rPr>
          <w:b/>
          <w:spacing w:val="86"/>
          <w:sz w:val="32"/>
          <w:lang w:val="es-EC"/>
        </w:rPr>
        <w:t xml:space="preserve"> </w:t>
      </w:r>
      <w:r w:rsidRPr="007017AA">
        <w:rPr>
          <w:b/>
          <w:spacing w:val="15"/>
          <w:sz w:val="32"/>
          <w:lang w:val="es-EC"/>
        </w:rPr>
        <w:t>COTOPAXI</w:t>
      </w:r>
    </w:p>
    <w:p w:rsidR="000A3351" w:rsidRPr="007017AA" w:rsidRDefault="000A3351">
      <w:pPr>
        <w:pStyle w:val="Textoindependiente"/>
        <w:spacing w:before="10"/>
        <w:rPr>
          <w:b/>
          <w:sz w:val="45"/>
          <w:lang w:val="es-EC"/>
        </w:rPr>
      </w:pPr>
    </w:p>
    <w:p w:rsidR="000A3351" w:rsidRPr="007017AA" w:rsidRDefault="00342C1E">
      <w:pPr>
        <w:spacing w:line="362" w:lineRule="auto"/>
        <w:ind w:left="182" w:right="273"/>
        <w:jc w:val="center"/>
        <w:rPr>
          <w:b/>
          <w:sz w:val="28"/>
          <w:lang w:val="es-EC"/>
        </w:rPr>
      </w:pPr>
      <w:r w:rsidRPr="007017AA">
        <w:rPr>
          <w:b/>
          <w:sz w:val="28"/>
          <w:lang w:val="es-EC"/>
        </w:rPr>
        <w:t>UNIDAD ACADÉMICA DE CIENCIAS AGROPECUARIAS Y RECURSOS NATURALES</w:t>
      </w:r>
    </w:p>
    <w:p w:rsidR="000A3351" w:rsidRPr="007017AA" w:rsidRDefault="000A3351">
      <w:pPr>
        <w:pStyle w:val="Textoindependiente"/>
        <w:rPr>
          <w:b/>
          <w:sz w:val="30"/>
          <w:lang w:val="es-EC"/>
        </w:rPr>
      </w:pPr>
    </w:p>
    <w:p w:rsidR="000A3351" w:rsidRPr="007017AA" w:rsidRDefault="000A3351">
      <w:pPr>
        <w:pStyle w:val="Textoindependiente"/>
        <w:spacing w:before="7"/>
        <w:rPr>
          <w:b/>
          <w:sz w:val="26"/>
          <w:lang w:val="es-EC"/>
        </w:rPr>
      </w:pPr>
    </w:p>
    <w:p w:rsidR="000A3351" w:rsidRDefault="00342C1E">
      <w:pPr>
        <w:pStyle w:val="Textoindependiente"/>
        <w:spacing w:line="360" w:lineRule="auto"/>
        <w:ind w:left="142" w:right="234"/>
        <w:jc w:val="both"/>
      </w:pPr>
      <w:r>
        <w:rPr>
          <w:b/>
        </w:rPr>
        <w:t>THEME:</w:t>
      </w:r>
      <w:r>
        <w:t>"</w:t>
      </w:r>
      <w:r>
        <w:t xml:space="preserve"> ELABORATING OF CLIMATE CHANGE PLANS, PROGRAMS AND STRATEGIES IN THE GAD OF COTOPAXI"</w:t>
      </w:r>
    </w:p>
    <w:p w:rsidR="000A3351" w:rsidRDefault="000A3351">
      <w:pPr>
        <w:pStyle w:val="Textoindependiente"/>
        <w:spacing w:before="5"/>
        <w:rPr>
          <w:sz w:val="36"/>
        </w:rPr>
      </w:pPr>
    </w:p>
    <w:p w:rsidR="000A3351" w:rsidRPr="007017AA" w:rsidRDefault="00342C1E">
      <w:pPr>
        <w:ind w:left="5535"/>
        <w:rPr>
          <w:sz w:val="24"/>
          <w:lang w:val="es-EC"/>
        </w:rPr>
      </w:pPr>
      <w:r w:rsidRPr="007017AA">
        <w:rPr>
          <w:b/>
          <w:sz w:val="24"/>
          <w:lang w:val="es-EC"/>
        </w:rPr>
        <w:t xml:space="preserve">Author: </w:t>
      </w:r>
      <w:r w:rsidRPr="007017AA">
        <w:rPr>
          <w:sz w:val="24"/>
          <w:lang w:val="es-EC"/>
        </w:rPr>
        <w:t>Reatiqui Acurio María Belén</w:t>
      </w:r>
    </w:p>
    <w:p w:rsidR="000A3351" w:rsidRPr="007017AA" w:rsidRDefault="000A3351">
      <w:pPr>
        <w:pStyle w:val="Textoindependiente"/>
        <w:rPr>
          <w:sz w:val="26"/>
          <w:lang w:val="es-EC"/>
        </w:rPr>
      </w:pPr>
    </w:p>
    <w:p w:rsidR="000A3351" w:rsidRPr="007017AA" w:rsidRDefault="000A3351">
      <w:pPr>
        <w:pStyle w:val="Textoindependiente"/>
        <w:spacing w:before="4"/>
        <w:rPr>
          <w:sz w:val="22"/>
          <w:lang w:val="es-EC"/>
        </w:rPr>
      </w:pPr>
    </w:p>
    <w:p w:rsidR="000A3351" w:rsidRPr="007017AA" w:rsidRDefault="00342C1E">
      <w:pPr>
        <w:pStyle w:val="Ttulo1"/>
        <w:ind w:left="182" w:right="272" w:firstLine="0"/>
        <w:jc w:val="center"/>
        <w:rPr>
          <w:lang w:val="es-EC"/>
        </w:rPr>
      </w:pPr>
      <w:bookmarkStart w:id="9" w:name="_bookmark8"/>
      <w:bookmarkEnd w:id="9"/>
      <w:r w:rsidRPr="007017AA">
        <w:rPr>
          <w:lang w:val="es-EC"/>
        </w:rPr>
        <w:t>ABSTRACT</w:t>
      </w:r>
    </w:p>
    <w:p w:rsidR="000A3351" w:rsidRPr="007017AA" w:rsidRDefault="000A3351">
      <w:pPr>
        <w:pStyle w:val="Textoindependiente"/>
        <w:rPr>
          <w:b/>
          <w:sz w:val="26"/>
          <w:lang w:val="es-EC"/>
        </w:rPr>
      </w:pPr>
    </w:p>
    <w:p w:rsidR="000A3351" w:rsidRPr="007017AA" w:rsidRDefault="000A3351">
      <w:pPr>
        <w:pStyle w:val="Textoindependiente"/>
        <w:spacing w:before="6"/>
        <w:rPr>
          <w:b/>
          <w:sz w:val="21"/>
          <w:lang w:val="es-EC"/>
        </w:rPr>
      </w:pPr>
    </w:p>
    <w:p w:rsidR="000A3351" w:rsidRDefault="00342C1E">
      <w:pPr>
        <w:pStyle w:val="Textoindependiente"/>
        <w:spacing w:line="360" w:lineRule="auto"/>
        <w:ind w:left="142" w:right="228"/>
        <w:jc w:val="both"/>
      </w:pPr>
      <w:r>
        <w:t>The effects of the climate change that is generated in different parts at Cotopaxi Province are now evident, this is due</w:t>
      </w:r>
      <w:r>
        <w:t xml:space="preserve"> to the presence of multiple factors that intervene and contribute in an accelerated way to climate change this project objective was the elaboration of climate change plans, programs, and strategies for Departament of Environment at Cotopaxi Decentralized</w:t>
      </w:r>
      <w:r>
        <w:t xml:space="preserve"> Autonomous Government. For its development, relevant information was collected from institutions such as the Ecuador Ministry of Environment, National Institute of Meteorology and Hydrology and Secretary of Risks Management. The research was developed in </w:t>
      </w:r>
      <w:r>
        <w:t>the seven cantons of the province: La Maná, Sigchos, Latacunga, Pangua, Pujilí, Salcedo and Saquisilí where it was possible to identify the most latent threats that were produced: floods, landslides, frosts and forest fires. This allowed defining strategie</w:t>
      </w:r>
      <w:r>
        <w:t>s, plans and mitigation programs to prevent the risks associated with climate change. Description matrices were elaborated in which measures are taken against the climate change effects. Through the established proposal to prevent and mitigate possible ris</w:t>
      </w:r>
      <w:r>
        <w:t xml:space="preserve">ks of climate change in the most vulnerability areas in the Province. </w:t>
      </w:r>
      <w:r>
        <w:rPr>
          <w:spacing w:val="-3"/>
        </w:rPr>
        <w:t xml:space="preserve">It </w:t>
      </w:r>
      <w:r>
        <w:t>will reduce the social and environmental responsibility of the control entities and strengthen the link for adequate risks</w:t>
      </w:r>
      <w:r>
        <w:rPr>
          <w:spacing w:val="-2"/>
        </w:rPr>
        <w:t xml:space="preserve"> </w:t>
      </w:r>
      <w:r>
        <w:t>management.</w:t>
      </w:r>
    </w:p>
    <w:p w:rsidR="000A3351" w:rsidRDefault="000A3351">
      <w:pPr>
        <w:pStyle w:val="Textoindependiente"/>
        <w:spacing w:before="4"/>
        <w:rPr>
          <w:sz w:val="36"/>
        </w:rPr>
      </w:pPr>
    </w:p>
    <w:p w:rsidR="000A3351" w:rsidRDefault="00342C1E">
      <w:pPr>
        <w:pStyle w:val="Textoindependiente"/>
        <w:ind w:left="142"/>
        <w:jc w:val="both"/>
      </w:pPr>
      <w:r>
        <w:rPr>
          <w:b/>
        </w:rPr>
        <w:t xml:space="preserve">Keywords: </w:t>
      </w:r>
      <w:r>
        <w:t>Threats, Vulnerability, Strategy, Measures, Mitigation, Plans.</w:t>
      </w: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7"/>
        </w:rPr>
      </w:pPr>
    </w:p>
    <w:p w:rsidR="000A3351" w:rsidRPr="007017AA" w:rsidRDefault="00342C1E">
      <w:pPr>
        <w:spacing w:before="91"/>
        <w:ind w:left="182" w:right="275"/>
        <w:jc w:val="center"/>
        <w:rPr>
          <w:sz w:val="20"/>
          <w:lang w:val="es-EC"/>
        </w:rPr>
      </w:pPr>
      <w:r w:rsidRPr="007017AA">
        <w:rPr>
          <w:sz w:val="20"/>
          <w:lang w:val="es-EC"/>
        </w:rPr>
        <w:t>xi</w:t>
      </w:r>
    </w:p>
    <w:p w:rsidR="000A3351" w:rsidRPr="007017AA" w:rsidRDefault="000A3351">
      <w:pPr>
        <w:jc w:val="center"/>
        <w:rPr>
          <w:sz w:val="20"/>
          <w:lang w:val="es-EC"/>
        </w:rPr>
        <w:sectPr w:rsidR="000A3351" w:rsidRPr="007017AA">
          <w:pgSz w:w="11910" w:h="16840"/>
          <w:pgMar w:top="1580" w:right="900" w:bottom="280" w:left="1560" w:header="720" w:footer="720" w:gutter="0"/>
          <w:cols w:space="720"/>
        </w:sectPr>
      </w:pPr>
    </w:p>
    <w:p w:rsidR="000A3351" w:rsidRPr="007017AA" w:rsidRDefault="00342C1E">
      <w:pPr>
        <w:pStyle w:val="Ttulo1"/>
        <w:spacing w:before="102"/>
        <w:ind w:left="182" w:right="273" w:firstLine="0"/>
        <w:jc w:val="center"/>
        <w:rPr>
          <w:lang w:val="es-EC"/>
        </w:rPr>
      </w:pPr>
      <w:bookmarkStart w:id="10" w:name="_bookmark9"/>
      <w:bookmarkEnd w:id="10"/>
      <w:r w:rsidRPr="007017AA">
        <w:rPr>
          <w:lang w:val="es-EC"/>
        </w:rPr>
        <w:lastRenderedPageBreak/>
        <w:t>ÍNDICE DE CONTENIDOS</w:t>
      </w:r>
    </w:p>
    <w:p w:rsidR="000A3351" w:rsidRPr="007017AA" w:rsidRDefault="000A3351">
      <w:pPr>
        <w:jc w:val="center"/>
        <w:rPr>
          <w:lang w:val="es-EC"/>
        </w:rPr>
        <w:sectPr w:rsidR="000A3351" w:rsidRPr="007017AA">
          <w:pgSz w:w="11910" w:h="16840"/>
          <w:pgMar w:top="1580" w:right="900" w:bottom="808" w:left="1560" w:header="720" w:footer="720" w:gutter="0"/>
          <w:cols w:space="720"/>
        </w:sectPr>
      </w:pPr>
    </w:p>
    <w:sdt>
      <w:sdtPr>
        <w:id w:val="2097666029"/>
        <w:docPartObj>
          <w:docPartGallery w:val="Table of Contents"/>
          <w:docPartUnique/>
        </w:docPartObj>
      </w:sdtPr>
      <w:sdtEndPr/>
      <w:sdtContent>
        <w:p w:rsidR="000A3351" w:rsidRPr="007017AA" w:rsidRDefault="00342C1E">
          <w:pPr>
            <w:pStyle w:val="TDC1"/>
            <w:tabs>
              <w:tab w:val="left" w:leader="dot" w:pos="9136"/>
            </w:tabs>
            <w:spacing w:before="477"/>
            <w:rPr>
              <w:lang w:val="es-EC"/>
            </w:rPr>
          </w:pPr>
          <w:hyperlink w:anchor="_bookmark0" w:history="1">
            <w:r w:rsidRPr="007017AA">
              <w:rPr>
                <w:lang w:val="es-EC"/>
              </w:rPr>
              <w:t>PORTADA</w:t>
            </w:r>
            <w:r w:rsidRPr="007017AA">
              <w:rPr>
                <w:lang w:val="es-EC"/>
              </w:rPr>
              <w:tab/>
              <w:t>i</w:t>
            </w:r>
          </w:hyperlink>
        </w:p>
        <w:p w:rsidR="000A3351" w:rsidRPr="007017AA" w:rsidRDefault="00342C1E">
          <w:pPr>
            <w:pStyle w:val="TDC1"/>
            <w:tabs>
              <w:tab w:val="left" w:leader="dot" w:pos="9069"/>
            </w:tabs>
            <w:rPr>
              <w:lang w:val="es-EC"/>
            </w:rPr>
          </w:pPr>
          <w:hyperlink w:anchor="_bookmark1" w:history="1">
            <w:r w:rsidRPr="007017AA">
              <w:rPr>
                <w:lang w:val="es-EC"/>
              </w:rPr>
              <w:t>DECLARACIÓN</w:t>
            </w:r>
            <w:r w:rsidRPr="007017AA">
              <w:rPr>
                <w:spacing w:val="-2"/>
                <w:lang w:val="es-EC"/>
              </w:rPr>
              <w:t xml:space="preserve"> </w:t>
            </w:r>
            <w:r w:rsidRPr="007017AA">
              <w:rPr>
                <w:lang w:val="es-EC"/>
              </w:rPr>
              <w:t>DE</w:t>
            </w:r>
            <w:r w:rsidRPr="007017AA">
              <w:rPr>
                <w:spacing w:val="-2"/>
                <w:lang w:val="es-EC"/>
              </w:rPr>
              <w:t xml:space="preserve"> </w:t>
            </w:r>
            <w:r w:rsidRPr="007017AA">
              <w:rPr>
                <w:lang w:val="es-EC"/>
              </w:rPr>
              <w:t>AUTORÍA</w:t>
            </w:r>
            <w:r w:rsidRPr="007017AA">
              <w:rPr>
                <w:lang w:val="es-EC"/>
              </w:rPr>
              <w:tab/>
              <w:t>ii</w:t>
            </w:r>
          </w:hyperlink>
        </w:p>
        <w:p w:rsidR="000A3351" w:rsidRPr="007017AA" w:rsidRDefault="00342C1E">
          <w:pPr>
            <w:pStyle w:val="TDC1"/>
            <w:tabs>
              <w:tab w:val="left" w:leader="dot" w:pos="9004"/>
            </w:tabs>
            <w:rPr>
              <w:lang w:val="es-EC"/>
            </w:rPr>
          </w:pPr>
          <w:hyperlink w:anchor="_bookmark2" w:history="1">
            <w:r w:rsidRPr="007017AA">
              <w:rPr>
                <w:lang w:val="es-EC"/>
              </w:rPr>
              <w:t>CONTRATO DE CESIÓN NO EXCLUSIVA DE DERECHOS</w:t>
            </w:r>
            <w:r w:rsidRPr="007017AA">
              <w:rPr>
                <w:spacing w:val="-6"/>
                <w:lang w:val="es-EC"/>
              </w:rPr>
              <w:t xml:space="preserve"> </w:t>
            </w:r>
            <w:r w:rsidRPr="007017AA">
              <w:rPr>
                <w:lang w:val="es-EC"/>
              </w:rPr>
              <w:t>DE</w:t>
            </w:r>
            <w:r w:rsidRPr="007017AA">
              <w:rPr>
                <w:spacing w:val="-1"/>
                <w:lang w:val="es-EC"/>
              </w:rPr>
              <w:t xml:space="preserve"> </w:t>
            </w:r>
            <w:r w:rsidRPr="007017AA">
              <w:rPr>
                <w:lang w:val="es-EC"/>
              </w:rPr>
              <w:t>AUTOR</w:t>
            </w:r>
            <w:r w:rsidRPr="007017AA">
              <w:rPr>
                <w:lang w:val="es-EC"/>
              </w:rPr>
              <w:tab/>
              <w:t>iii</w:t>
            </w:r>
          </w:hyperlink>
        </w:p>
        <w:p w:rsidR="000A3351" w:rsidRPr="007017AA" w:rsidRDefault="00342C1E">
          <w:pPr>
            <w:pStyle w:val="TDC1"/>
            <w:tabs>
              <w:tab w:val="left" w:leader="dot" w:pos="9016"/>
            </w:tabs>
            <w:rPr>
              <w:lang w:val="es-EC"/>
            </w:rPr>
          </w:pPr>
          <w:hyperlink w:anchor="_bookmark3" w:history="1">
            <w:r w:rsidRPr="007017AA">
              <w:rPr>
                <w:lang w:val="es-EC"/>
              </w:rPr>
              <w:t>AVAL DEL TUTOR DEL PROYECTO</w:t>
            </w:r>
            <w:r w:rsidRPr="007017AA">
              <w:rPr>
                <w:spacing w:val="-14"/>
                <w:lang w:val="es-EC"/>
              </w:rPr>
              <w:t xml:space="preserve"> </w:t>
            </w:r>
            <w:r w:rsidRPr="007017AA">
              <w:rPr>
                <w:lang w:val="es-EC"/>
              </w:rPr>
              <w:t>DE</w:t>
            </w:r>
            <w:r w:rsidRPr="007017AA">
              <w:rPr>
                <w:spacing w:val="1"/>
                <w:lang w:val="es-EC"/>
              </w:rPr>
              <w:t xml:space="preserve"> </w:t>
            </w:r>
            <w:r w:rsidRPr="007017AA">
              <w:rPr>
                <w:lang w:val="es-EC"/>
              </w:rPr>
              <w:t>INVESTIGACIÓN</w:t>
            </w:r>
            <w:r w:rsidRPr="007017AA">
              <w:rPr>
                <w:lang w:val="es-EC"/>
              </w:rPr>
              <w:tab/>
              <w:t>vi</w:t>
            </w:r>
          </w:hyperlink>
        </w:p>
        <w:p w:rsidR="000A3351" w:rsidRPr="007017AA" w:rsidRDefault="00342C1E">
          <w:pPr>
            <w:pStyle w:val="TDC1"/>
            <w:tabs>
              <w:tab w:val="left" w:leader="dot" w:pos="8949"/>
            </w:tabs>
            <w:spacing w:before="239"/>
            <w:rPr>
              <w:lang w:val="es-EC"/>
            </w:rPr>
          </w:pPr>
          <w:hyperlink w:anchor="_bookmark4" w:history="1">
            <w:r w:rsidRPr="007017AA">
              <w:rPr>
                <w:lang w:val="es-EC"/>
              </w:rPr>
              <w:t>APROBACIÓN DEL TRIBUNAL</w:t>
            </w:r>
            <w:r w:rsidRPr="007017AA">
              <w:rPr>
                <w:spacing w:val="-11"/>
                <w:lang w:val="es-EC"/>
              </w:rPr>
              <w:t xml:space="preserve"> </w:t>
            </w:r>
            <w:r w:rsidRPr="007017AA">
              <w:rPr>
                <w:lang w:val="es-EC"/>
              </w:rPr>
              <w:t>DE</w:t>
            </w:r>
            <w:r w:rsidRPr="007017AA">
              <w:rPr>
                <w:spacing w:val="-2"/>
                <w:lang w:val="es-EC"/>
              </w:rPr>
              <w:t xml:space="preserve"> </w:t>
            </w:r>
            <w:r w:rsidRPr="007017AA">
              <w:rPr>
                <w:lang w:val="es-EC"/>
              </w:rPr>
              <w:t>TITULACIÓN</w:t>
            </w:r>
            <w:r w:rsidRPr="007017AA">
              <w:rPr>
                <w:lang w:val="es-EC"/>
              </w:rPr>
              <w:tab/>
              <w:t>vii</w:t>
            </w:r>
          </w:hyperlink>
        </w:p>
        <w:p w:rsidR="000A3351" w:rsidRPr="007017AA" w:rsidRDefault="00342C1E">
          <w:pPr>
            <w:pStyle w:val="TDC1"/>
            <w:tabs>
              <w:tab w:val="left" w:leader="dot" w:pos="8884"/>
            </w:tabs>
            <w:rPr>
              <w:lang w:val="es-EC"/>
            </w:rPr>
          </w:pPr>
          <w:hyperlink w:anchor="_bookmark5" w:history="1">
            <w:r w:rsidRPr="007017AA">
              <w:rPr>
                <w:lang w:val="es-EC"/>
              </w:rPr>
              <w:t>AGRADECIMIENTO</w:t>
            </w:r>
            <w:r w:rsidRPr="007017AA">
              <w:rPr>
                <w:lang w:val="es-EC"/>
              </w:rPr>
              <w:tab/>
              <w:t>viii</w:t>
            </w:r>
          </w:hyperlink>
        </w:p>
        <w:p w:rsidR="000A3351" w:rsidRPr="007017AA" w:rsidRDefault="00342C1E">
          <w:pPr>
            <w:pStyle w:val="TDC1"/>
            <w:tabs>
              <w:tab w:val="left" w:leader="dot" w:pos="9016"/>
            </w:tabs>
            <w:spacing w:before="238"/>
            <w:rPr>
              <w:lang w:val="es-EC"/>
            </w:rPr>
          </w:pPr>
          <w:hyperlink w:anchor="_bookmark6" w:history="1">
            <w:r w:rsidRPr="007017AA">
              <w:rPr>
                <w:lang w:val="es-EC"/>
              </w:rPr>
              <w:t>DEDICATORIA</w:t>
            </w:r>
            <w:r w:rsidRPr="007017AA">
              <w:rPr>
                <w:lang w:val="es-EC"/>
              </w:rPr>
              <w:tab/>
              <w:t>ix</w:t>
            </w:r>
          </w:hyperlink>
        </w:p>
        <w:p w:rsidR="000A3351" w:rsidRPr="007017AA" w:rsidRDefault="00342C1E">
          <w:pPr>
            <w:pStyle w:val="TDC1"/>
            <w:tabs>
              <w:tab w:val="left" w:leader="dot" w:pos="9083"/>
            </w:tabs>
            <w:rPr>
              <w:lang w:val="es-EC"/>
            </w:rPr>
          </w:pPr>
          <w:hyperlink w:anchor="_bookmark7" w:history="1">
            <w:r w:rsidRPr="007017AA">
              <w:rPr>
                <w:lang w:val="es-EC"/>
              </w:rPr>
              <w:t>RESUMEN</w:t>
            </w:r>
            <w:r w:rsidRPr="007017AA">
              <w:rPr>
                <w:lang w:val="es-EC"/>
              </w:rPr>
              <w:tab/>
              <w:t>x</w:t>
            </w:r>
          </w:hyperlink>
        </w:p>
        <w:p w:rsidR="000A3351" w:rsidRPr="007017AA" w:rsidRDefault="00342C1E">
          <w:pPr>
            <w:pStyle w:val="TDC1"/>
            <w:tabs>
              <w:tab w:val="left" w:leader="dot" w:pos="9016"/>
            </w:tabs>
            <w:rPr>
              <w:lang w:val="es-EC"/>
            </w:rPr>
          </w:pPr>
          <w:hyperlink w:anchor="_bookmark8" w:history="1">
            <w:r w:rsidRPr="007017AA">
              <w:rPr>
                <w:lang w:val="es-EC"/>
              </w:rPr>
              <w:t>ABSTRACT</w:t>
            </w:r>
            <w:r w:rsidRPr="007017AA">
              <w:rPr>
                <w:lang w:val="es-EC"/>
              </w:rPr>
              <w:tab/>
              <w:t>xi</w:t>
            </w:r>
          </w:hyperlink>
        </w:p>
        <w:p w:rsidR="000A3351" w:rsidRPr="007017AA" w:rsidRDefault="00342C1E">
          <w:pPr>
            <w:pStyle w:val="TDC1"/>
            <w:tabs>
              <w:tab w:val="left" w:leader="dot" w:pos="8949"/>
            </w:tabs>
            <w:rPr>
              <w:lang w:val="es-EC"/>
            </w:rPr>
          </w:pPr>
          <w:hyperlink w:anchor="_bookmark9" w:history="1">
            <w:r w:rsidRPr="007017AA">
              <w:rPr>
                <w:lang w:val="es-EC"/>
              </w:rPr>
              <w:t>ÍNDICE</w:t>
            </w:r>
            <w:r w:rsidRPr="007017AA">
              <w:rPr>
                <w:spacing w:val="-2"/>
                <w:lang w:val="es-EC"/>
              </w:rPr>
              <w:t xml:space="preserve"> </w:t>
            </w:r>
            <w:r w:rsidRPr="007017AA">
              <w:rPr>
                <w:lang w:val="es-EC"/>
              </w:rPr>
              <w:t>DE</w:t>
            </w:r>
            <w:r w:rsidRPr="007017AA">
              <w:rPr>
                <w:spacing w:val="-3"/>
                <w:lang w:val="es-EC"/>
              </w:rPr>
              <w:t xml:space="preserve"> </w:t>
            </w:r>
            <w:r w:rsidRPr="007017AA">
              <w:rPr>
                <w:lang w:val="es-EC"/>
              </w:rPr>
              <w:t>CONTENIDOS</w:t>
            </w:r>
            <w:r w:rsidRPr="007017AA">
              <w:rPr>
                <w:lang w:val="es-EC"/>
              </w:rPr>
              <w:tab/>
              <w:t>xii</w:t>
            </w:r>
          </w:hyperlink>
        </w:p>
        <w:p w:rsidR="000A3351" w:rsidRPr="007017AA" w:rsidRDefault="00342C1E">
          <w:pPr>
            <w:pStyle w:val="TDC1"/>
            <w:tabs>
              <w:tab w:val="left" w:leader="dot" w:pos="8829"/>
            </w:tabs>
            <w:rPr>
              <w:lang w:val="es-EC"/>
            </w:rPr>
          </w:pPr>
          <w:hyperlink w:anchor="_bookmark10" w:history="1">
            <w:r w:rsidRPr="007017AA">
              <w:rPr>
                <w:lang w:val="es-EC"/>
              </w:rPr>
              <w:t>ÍNDICE</w:t>
            </w:r>
            <w:r w:rsidRPr="007017AA">
              <w:rPr>
                <w:spacing w:val="-2"/>
                <w:lang w:val="es-EC"/>
              </w:rPr>
              <w:t xml:space="preserve"> </w:t>
            </w:r>
            <w:r w:rsidRPr="007017AA">
              <w:rPr>
                <w:lang w:val="es-EC"/>
              </w:rPr>
              <w:t>DE</w:t>
            </w:r>
            <w:r w:rsidRPr="007017AA">
              <w:rPr>
                <w:spacing w:val="-3"/>
                <w:lang w:val="es-EC"/>
              </w:rPr>
              <w:t xml:space="preserve"> </w:t>
            </w:r>
            <w:r w:rsidRPr="007017AA">
              <w:rPr>
                <w:lang w:val="es-EC"/>
              </w:rPr>
              <w:t>TABLAS</w:t>
            </w:r>
            <w:r w:rsidRPr="007017AA">
              <w:rPr>
                <w:lang w:val="es-EC"/>
              </w:rPr>
              <w:tab/>
              <w:t>xvii</w:t>
            </w:r>
          </w:hyperlink>
        </w:p>
        <w:p w:rsidR="000A3351" w:rsidRPr="007017AA" w:rsidRDefault="00342C1E">
          <w:pPr>
            <w:pStyle w:val="TDC1"/>
            <w:tabs>
              <w:tab w:val="left" w:leader="dot" w:pos="8764"/>
            </w:tabs>
            <w:spacing w:before="240"/>
            <w:rPr>
              <w:lang w:val="es-EC"/>
            </w:rPr>
          </w:pPr>
          <w:hyperlink w:anchor="_bookmark11" w:history="1">
            <w:r w:rsidRPr="007017AA">
              <w:rPr>
                <w:lang w:val="es-EC"/>
              </w:rPr>
              <w:t>ÍNDICE</w:t>
            </w:r>
            <w:r w:rsidRPr="007017AA">
              <w:rPr>
                <w:spacing w:val="-2"/>
                <w:lang w:val="es-EC"/>
              </w:rPr>
              <w:t xml:space="preserve"> </w:t>
            </w:r>
            <w:r w:rsidRPr="007017AA">
              <w:rPr>
                <w:lang w:val="es-EC"/>
              </w:rPr>
              <w:t>DE</w:t>
            </w:r>
            <w:r w:rsidRPr="007017AA">
              <w:rPr>
                <w:spacing w:val="-3"/>
                <w:lang w:val="es-EC"/>
              </w:rPr>
              <w:t xml:space="preserve"> </w:t>
            </w:r>
            <w:r w:rsidRPr="007017AA">
              <w:rPr>
                <w:lang w:val="es-EC"/>
              </w:rPr>
              <w:t>GRÁFICOS</w:t>
            </w:r>
            <w:r w:rsidRPr="007017AA">
              <w:rPr>
                <w:lang w:val="es-EC"/>
              </w:rPr>
              <w:tab/>
              <w:t>xviii</w:t>
            </w:r>
          </w:hyperlink>
        </w:p>
        <w:p w:rsidR="000A3351" w:rsidRDefault="00342C1E">
          <w:pPr>
            <w:pStyle w:val="TDC1"/>
            <w:numPr>
              <w:ilvl w:val="0"/>
              <w:numId w:val="58"/>
            </w:numPr>
            <w:tabs>
              <w:tab w:val="left" w:pos="325"/>
              <w:tab w:val="left" w:leader="dot" w:pos="9083"/>
            </w:tabs>
            <w:ind w:firstLine="0"/>
          </w:pPr>
          <w:hyperlink w:anchor="_bookmark12" w:history="1">
            <w:r>
              <w:t>INFORMACIÓN</w:t>
            </w:r>
            <w:r>
              <w:rPr>
                <w:spacing w:val="-2"/>
              </w:rPr>
              <w:t xml:space="preserve"> </w:t>
            </w:r>
            <w:r>
              <w:t>GENERAL</w:t>
            </w:r>
            <w:r>
              <w:tab/>
              <w:t>1</w:t>
            </w:r>
          </w:hyperlink>
        </w:p>
        <w:p w:rsidR="000A3351" w:rsidRDefault="00342C1E">
          <w:pPr>
            <w:pStyle w:val="TDC1"/>
            <w:numPr>
              <w:ilvl w:val="0"/>
              <w:numId w:val="58"/>
            </w:numPr>
            <w:tabs>
              <w:tab w:val="left" w:pos="323"/>
              <w:tab w:val="left" w:leader="dot" w:pos="9083"/>
            </w:tabs>
            <w:ind w:left="322" w:hanging="180"/>
          </w:pPr>
          <w:hyperlink w:anchor="_bookmark13" w:history="1">
            <w:r>
              <w:t>JUSTIFICACIÓN</w:t>
            </w:r>
            <w:r>
              <w:rPr>
                <w:spacing w:val="-1"/>
              </w:rPr>
              <w:t xml:space="preserve"> </w:t>
            </w:r>
            <w:r>
              <w:t>DEL</w:t>
            </w:r>
            <w:r>
              <w:rPr>
                <w:spacing w:val="-5"/>
              </w:rPr>
              <w:t xml:space="preserve"> </w:t>
            </w:r>
            <w:r>
              <w:t>PROYECTO</w:t>
            </w:r>
            <w:r>
              <w:tab/>
              <w:t>2</w:t>
            </w:r>
          </w:hyperlink>
        </w:p>
        <w:p w:rsidR="000A3351" w:rsidRDefault="00342C1E">
          <w:pPr>
            <w:pStyle w:val="TDC1"/>
            <w:numPr>
              <w:ilvl w:val="0"/>
              <w:numId w:val="58"/>
            </w:numPr>
            <w:tabs>
              <w:tab w:val="left" w:pos="323"/>
              <w:tab w:val="left" w:leader="dot" w:pos="9083"/>
            </w:tabs>
            <w:spacing w:before="238"/>
            <w:ind w:left="322" w:hanging="180"/>
          </w:pPr>
          <w:hyperlink w:anchor="_bookmark14" w:history="1">
            <w:r>
              <w:t>BENEFICIARIOS</w:t>
            </w:r>
            <w:r>
              <w:rPr>
                <w:spacing w:val="-2"/>
              </w:rPr>
              <w:t xml:space="preserve"> </w:t>
            </w:r>
            <w:r>
              <w:t>DEL</w:t>
            </w:r>
            <w:r>
              <w:rPr>
                <w:spacing w:val="-5"/>
              </w:rPr>
              <w:t xml:space="preserve"> </w:t>
            </w:r>
            <w:r>
              <w:t>PROYECTO</w:t>
            </w:r>
            <w:r>
              <w:tab/>
              <w:t>3</w:t>
            </w:r>
          </w:hyperlink>
        </w:p>
        <w:p w:rsidR="000A3351" w:rsidRDefault="00342C1E">
          <w:pPr>
            <w:pStyle w:val="TDC1"/>
            <w:numPr>
              <w:ilvl w:val="0"/>
              <w:numId w:val="58"/>
            </w:numPr>
            <w:tabs>
              <w:tab w:val="left" w:pos="323"/>
              <w:tab w:val="left" w:leader="dot" w:pos="9083"/>
            </w:tabs>
            <w:ind w:left="322" w:hanging="180"/>
          </w:pPr>
          <w:hyperlink w:anchor="_bookmark16" w:history="1">
            <w:r>
              <w:t>EL PROBLEMA</w:t>
            </w:r>
            <w:r>
              <w:rPr>
                <w:spacing w:val="-10"/>
              </w:rPr>
              <w:t xml:space="preserve"> </w:t>
            </w:r>
            <w:r>
              <w:t>DE</w:t>
            </w:r>
            <w:r>
              <w:rPr>
                <w:spacing w:val="-1"/>
              </w:rPr>
              <w:t xml:space="preserve"> </w:t>
            </w:r>
            <w:r>
              <w:t>INVESTIGACIÓN</w:t>
            </w:r>
            <w:r>
              <w:tab/>
              <w:t>3</w:t>
            </w:r>
          </w:hyperlink>
        </w:p>
        <w:p w:rsidR="000A3351" w:rsidRDefault="00342C1E">
          <w:pPr>
            <w:pStyle w:val="TDC1"/>
            <w:numPr>
              <w:ilvl w:val="0"/>
              <w:numId w:val="58"/>
            </w:numPr>
            <w:tabs>
              <w:tab w:val="left" w:pos="323"/>
              <w:tab w:val="left" w:leader="dot" w:pos="9083"/>
            </w:tabs>
            <w:ind w:left="322" w:hanging="180"/>
          </w:pPr>
          <w:hyperlink w:anchor="_bookmark17" w:history="1">
            <w:r>
              <w:t>OBJETIVOS</w:t>
            </w:r>
            <w:r>
              <w:tab/>
              <w:t>5</w:t>
            </w:r>
          </w:hyperlink>
        </w:p>
        <w:p w:rsidR="000A3351" w:rsidRDefault="00342C1E">
          <w:pPr>
            <w:pStyle w:val="TDC1"/>
            <w:numPr>
              <w:ilvl w:val="1"/>
              <w:numId w:val="58"/>
            </w:numPr>
            <w:tabs>
              <w:tab w:val="left" w:pos="502"/>
              <w:tab w:val="left" w:leader="dot" w:pos="9083"/>
            </w:tabs>
            <w:spacing w:before="240"/>
          </w:pPr>
          <w:hyperlink w:anchor="_bookmark18" w:history="1">
            <w:r>
              <w:t>Objetivo</w:t>
            </w:r>
            <w:r>
              <w:rPr>
                <w:spacing w:val="-2"/>
              </w:rPr>
              <w:t xml:space="preserve"> </w:t>
            </w:r>
            <w:r>
              <w:t>General</w:t>
            </w:r>
            <w:r>
              <w:tab/>
              <w:t>5</w:t>
            </w:r>
          </w:hyperlink>
        </w:p>
        <w:p w:rsidR="000A3351" w:rsidRDefault="00342C1E">
          <w:pPr>
            <w:pStyle w:val="TDC1"/>
            <w:numPr>
              <w:ilvl w:val="1"/>
              <w:numId w:val="58"/>
            </w:numPr>
            <w:tabs>
              <w:tab w:val="left" w:pos="502"/>
              <w:tab w:val="left" w:leader="dot" w:pos="9083"/>
            </w:tabs>
          </w:pPr>
          <w:hyperlink w:anchor="_bookmark19" w:history="1">
            <w:r>
              <w:t>Objetivos</w:t>
            </w:r>
            <w:r>
              <w:rPr>
                <w:spacing w:val="-1"/>
              </w:rPr>
              <w:t xml:space="preserve"> </w:t>
            </w:r>
            <w:r>
              <w:t>Específicos</w:t>
            </w:r>
            <w:r>
              <w:tab/>
              <w:t>5</w:t>
            </w:r>
          </w:hyperlink>
        </w:p>
        <w:p w:rsidR="000A3351" w:rsidRPr="007017AA" w:rsidRDefault="00342C1E">
          <w:pPr>
            <w:pStyle w:val="TDC1"/>
            <w:numPr>
              <w:ilvl w:val="0"/>
              <w:numId w:val="58"/>
            </w:numPr>
            <w:tabs>
              <w:tab w:val="left" w:pos="407"/>
              <w:tab w:val="left" w:leader="dot" w:pos="9083"/>
            </w:tabs>
            <w:spacing w:line="360" w:lineRule="auto"/>
            <w:ind w:right="239" w:firstLine="0"/>
            <w:rPr>
              <w:lang w:val="es-EC"/>
            </w:rPr>
          </w:pPr>
          <w:hyperlink w:anchor="_bookmark20" w:history="1">
            <w:r w:rsidRPr="007017AA">
              <w:rPr>
                <w:lang w:val="es-EC"/>
              </w:rPr>
              <w:t>ACTIVIDADES Y SIS</w:t>
            </w:r>
            <w:r w:rsidRPr="007017AA">
              <w:rPr>
                <w:lang w:val="es-EC"/>
              </w:rPr>
              <w:t>TEMA DE TAREAS EN RELACIÒN A LOS OBJETIVOS</w:t>
            </w:r>
          </w:hyperlink>
          <w:hyperlink w:anchor="_bookmark20" w:history="1">
            <w:r w:rsidRPr="007017AA">
              <w:rPr>
                <w:lang w:val="es-EC"/>
              </w:rPr>
              <w:t xml:space="preserve"> PLANTEADOS</w:t>
            </w:r>
            <w:r w:rsidRPr="007017AA">
              <w:rPr>
                <w:lang w:val="es-EC"/>
              </w:rPr>
              <w:tab/>
              <w:t>6</w:t>
            </w:r>
          </w:hyperlink>
        </w:p>
        <w:p w:rsidR="000A3351" w:rsidRDefault="00342C1E">
          <w:pPr>
            <w:pStyle w:val="TDC1"/>
            <w:numPr>
              <w:ilvl w:val="0"/>
              <w:numId w:val="58"/>
            </w:numPr>
            <w:tabs>
              <w:tab w:val="left" w:pos="323"/>
              <w:tab w:val="left" w:leader="dot" w:pos="9083"/>
            </w:tabs>
            <w:spacing w:before="105"/>
            <w:ind w:left="322" w:hanging="180"/>
          </w:pPr>
          <w:hyperlink w:anchor="_bookmark22" w:history="1">
            <w:r>
              <w:t>FUNDAMENTACIÓN</w:t>
            </w:r>
            <w:r>
              <w:rPr>
                <w:spacing w:val="-2"/>
              </w:rPr>
              <w:t xml:space="preserve"> </w:t>
            </w:r>
            <w:r>
              <w:t>CIENTÍFICO</w:t>
            </w:r>
            <w:r>
              <w:rPr>
                <w:spacing w:val="-3"/>
              </w:rPr>
              <w:t xml:space="preserve"> </w:t>
            </w:r>
            <w:r>
              <w:t>TÉCNICA</w:t>
            </w:r>
            <w:r>
              <w:tab/>
              <w:t>6</w:t>
            </w:r>
          </w:hyperlink>
        </w:p>
        <w:p w:rsidR="000A3351" w:rsidRPr="007017AA" w:rsidRDefault="00342C1E">
          <w:pPr>
            <w:pStyle w:val="TDC1"/>
            <w:numPr>
              <w:ilvl w:val="1"/>
              <w:numId w:val="58"/>
            </w:numPr>
            <w:tabs>
              <w:tab w:val="left" w:pos="502"/>
              <w:tab w:val="left" w:leader="dot" w:pos="9083"/>
            </w:tabs>
            <w:spacing w:before="240"/>
            <w:rPr>
              <w:lang w:val="es-EC"/>
            </w:rPr>
          </w:pPr>
          <w:hyperlink w:anchor="_bookmark23" w:history="1">
            <w:r w:rsidRPr="007017AA">
              <w:rPr>
                <w:lang w:val="es-EC"/>
              </w:rPr>
              <w:t>El Cambio Climático a</w:t>
            </w:r>
            <w:r w:rsidRPr="007017AA">
              <w:rPr>
                <w:spacing w:val="-7"/>
                <w:lang w:val="es-EC"/>
              </w:rPr>
              <w:t xml:space="preserve"> </w:t>
            </w:r>
            <w:r w:rsidRPr="007017AA">
              <w:rPr>
                <w:lang w:val="es-EC"/>
              </w:rPr>
              <w:t>nivel</w:t>
            </w:r>
            <w:r w:rsidRPr="007017AA">
              <w:rPr>
                <w:spacing w:val="-1"/>
                <w:lang w:val="es-EC"/>
              </w:rPr>
              <w:t xml:space="preserve"> </w:t>
            </w:r>
            <w:r w:rsidRPr="007017AA">
              <w:rPr>
                <w:lang w:val="es-EC"/>
              </w:rPr>
              <w:t>mundial</w:t>
            </w:r>
            <w:r w:rsidRPr="007017AA">
              <w:rPr>
                <w:lang w:val="es-EC"/>
              </w:rPr>
              <w:tab/>
              <w:t>6</w:t>
            </w:r>
          </w:hyperlink>
        </w:p>
        <w:p w:rsidR="000A3351" w:rsidRDefault="00342C1E">
          <w:pPr>
            <w:pStyle w:val="TDC1"/>
            <w:numPr>
              <w:ilvl w:val="1"/>
              <w:numId w:val="58"/>
            </w:numPr>
            <w:tabs>
              <w:tab w:val="left" w:pos="502"/>
              <w:tab w:val="left" w:leader="dot" w:pos="9083"/>
            </w:tabs>
          </w:pPr>
          <w:hyperlink w:anchor="_bookmark25" w:history="1">
            <w:r>
              <w:t>Causas del</w:t>
            </w:r>
            <w:r>
              <w:rPr>
                <w:spacing w:val="-3"/>
              </w:rPr>
              <w:t xml:space="preserve"> </w:t>
            </w:r>
            <w:r>
              <w:t>cambio</w:t>
            </w:r>
            <w:r>
              <w:rPr>
                <w:spacing w:val="-2"/>
              </w:rPr>
              <w:t xml:space="preserve"> </w:t>
            </w:r>
            <w:r>
              <w:t>climático.</w:t>
            </w:r>
            <w:r>
              <w:tab/>
              <w:t>7</w:t>
            </w:r>
          </w:hyperlink>
        </w:p>
        <w:p w:rsidR="000A3351" w:rsidRDefault="00342C1E">
          <w:pPr>
            <w:pStyle w:val="TDC1"/>
            <w:numPr>
              <w:ilvl w:val="2"/>
              <w:numId w:val="58"/>
            </w:numPr>
            <w:tabs>
              <w:tab w:val="left" w:pos="682"/>
              <w:tab w:val="left" w:leader="dot" w:pos="9083"/>
            </w:tabs>
            <w:spacing w:before="236"/>
          </w:pPr>
          <w:hyperlink w:anchor="_bookmark27" w:history="1">
            <w:r>
              <w:t>Actividades</w:t>
            </w:r>
            <w:r>
              <w:rPr>
                <w:spacing w:val="-2"/>
              </w:rPr>
              <w:t xml:space="preserve"> </w:t>
            </w:r>
            <w:r>
              <w:t>humanas</w:t>
            </w:r>
            <w:r>
              <w:tab/>
              <w:t>8</w:t>
            </w:r>
          </w:hyperlink>
        </w:p>
        <w:p w:rsidR="000A3351" w:rsidRDefault="00342C1E">
          <w:pPr>
            <w:pStyle w:val="TDC1"/>
            <w:numPr>
              <w:ilvl w:val="2"/>
              <w:numId w:val="58"/>
            </w:numPr>
            <w:tabs>
              <w:tab w:val="left" w:pos="685"/>
              <w:tab w:val="left" w:leader="dot" w:pos="8963"/>
            </w:tabs>
            <w:ind w:left="684" w:hanging="542"/>
          </w:pPr>
          <w:hyperlink w:anchor="_bookmark30" w:history="1">
            <w:r>
              <w:t>Industrialización</w:t>
            </w:r>
            <w:r>
              <w:tab/>
              <w:t>10</w:t>
            </w:r>
          </w:hyperlink>
        </w:p>
        <w:p w:rsidR="000A3351" w:rsidRDefault="00342C1E">
          <w:pPr>
            <w:pStyle w:val="TDC2"/>
            <w:spacing w:before="299"/>
            <w:ind w:right="271"/>
          </w:pPr>
          <w:r>
            <w:t>xii</w:t>
          </w:r>
        </w:p>
        <w:p w:rsidR="000A3351" w:rsidRDefault="00342C1E">
          <w:pPr>
            <w:pStyle w:val="TDC1"/>
            <w:numPr>
              <w:ilvl w:val="1"/>
              <w:numId w:val="58"/>
            </w:numPr>
            <w:tabs>
              <w:tab w:val="left" w:pos="502"/>
              <w:tab w:val="right" w:leader="dot" w:pos="9203"/>
            </w:tabs>
            <w:spacing w:before="98"/>
          </w:pPr>
          <w:hyperlink w:anchor="_bookmark32" w:history="1">
            <w:r>
              <w:t>Evidencias del</w:t>
            </w:r>
            <w:r>
              <w:rPr>
                <w:spacing w:val="-1"/>
              </w:rPr>
              <w:t xml:space="preserve"> </w:t>
            </w:r>
            <w:r>
              <w:t>cambio</w:t>
            </w:r>
            <w:r>
              <w:rPr>
                <w:spacing w:val="-1"/>
              </w:rPr>
              <w:t xml:space="preserve"> </w:t>
            </w:r>
            <w:r>
              <w:t>climático</w:t>
            </w:r>
            <w:r>
              <w:tab/>
              <w:t>10</w:t>
            </w:r>
          </w:hyperlink>
        </w:p>
        <w:p w:rsidR="000A3351" w:rsidRPr="007017AA" w:rsidRDefault="00342C1E">
          <w:pPr>
            <w:pStyle w:val="TDC1"/>
            <w:numPr>
              <w:ilvl w:val="2"/>
              <w:numId w:val="58"/>
            </w:numPr>
            <w:tabs>
              <w:tab w:val="left" w:pos="682"/>
              <w:tab w:val="right" w:leader="dot" w:pos="9203"/>
            </w:tabs>
            <w:rPr>
              <w:lang w:val="es-EC"/>
            </w:rPr>
          </w:pPr>
          <w:hyperlink w:anchor="_bookmark33" w:history="1">
            <w:r w:rsidRPr="007017AA">
              <w:rPr>
                <w:lang w:val="es-EC"/>
              </w:rPr>
              <w:t>Aumento de la Temperatura en la</w:t>
            </w:r>
            <w:r w:rsidRPr="007017AA">
              <w:rPr>
                <w:spacing w:val="-2"/>
                <w:lang w:val="es-EC"/>
              </w:rPr>
              <w:t xml:space="preserve"> </w:t>
            </w:r>
            <w:r w:rsidRPr="007017AA">
              <w:rPr>
                <w:lang w:val="es-EC"/>
              </w:rPr>
              <w:t>atmosfera</w:t>
            </w:r>
            <w:r w:rsidRPr="007017AA">
              <w:rPr>
                <w:spacing w:val="-3"/>
                <w:lang w:val="es-EC"/>
              </w:rPr>
              <w:t xml:space="preserve"> </w:t>
            </w:r>
            <w:r w:rsidRPr="007017AA">
              <w:rPr>
                <w:lang w:val="es-EC"/>
              </w:rPr>
              <w:t>terrestre</w:t>
            </w:r>
            <w:r w:rsidRPr="007017AA">
              <w:rPr>
                <w:lang w:val="es-EC"/>
              </w:rPr>
              <w:tab/>
              <w:t>11</w:t>
            </w:r>
          </w:hyperlink>
        </w:p>
        <w:p w:rsidR="000A3351" w:rsidRPr="007017AA" w:rsidRDefault="00342C1E">
          <w:pPr>
            <w:pStyle w:val="TDC1"/>
            <w:numPr>
              <w:ilvl w:val="2"/>
              <w:numId w:val="58"/>
            </w:numPr>
            <w:tabs>
              <w:tab w:val="left" w:pos="682"/>
              <w:tab w:val="right" w:leader="dot" w:pos="9203"/>
            </w:tabs>
            <w:rPr>
              <w:lang w:val="es-EC"/>
            </w:rPr>
          </w:pPr>
          <w:hyperlink w:anchor="_bookmark34" w:history="1">
            <w:r w:rsidRPr="007017AA">
              <w:rPr>
                <w:lang w:val="es-EC"/>
              </w:rPr>
              <w:t>Aumento del nivel</w:t>
            </w:r>
            <w:r w:rsidRPr="007017AA">
              <w:rPr>
                <w:spacing w:val="-1"/>
                <w:lang w:val="es-EC"/>
              </w:rPr>
              <w:t xml:space="preserve"> </w:t>
            </w:r>
            <w:r w:rsidRPr="007017AA">
              <w:rPr>
                <w:lang w:val="es-EC"/>
              </w:rPr>
              <w:t>del</w:t>
            </w:r>
            <w:r w:rsidRPr="007017AA">
              <w:rPr>
                <w:spacing w:val="-1"/>
                <w:lang w:val="es-EC"/>
              </w:rPr>
              <w:t xml:space="preserve"> </w:t>
            </w:r>
            <w:r w:rsidRPr="007017AA">
              <w:rPr>
                <w:lang w:val="es-EC"/>
              </w:rPr>
              <w:t>mar</w:t>
            </w:r>
            <w:r w:rsidRPr="007017AA">
              <w:rPr>
                <w:lang w:val="es-EC"/>
              </w:rPr>
              <w:tab/>
              <w:t>11</w:t>
            </w:r>
          </w:hyperlink>
        </w:p>
        <w:p w:rsidR="000A3351" w:rsidRDefault="00342C1E">
          <w:pPr>
            <w:pStyle w:val="TDC1"/>
            <w:numPr>
              <w:ilvl w:val="2"/>
              <w:numId w:val="58"/>
            </w:numPr>
            <w:tabs>
              <w:tab w:val="left" w:pos="682"/>
              <w:tab w:val="right" w:leader="dot" w:pos="9203"/>
            </w:tabs>
          </w:pPr>
          <w:hyperlink w:anchor="_bookmark35" w:history="1">
            <w:r>
              <w:t>Reducción de</w:t>
            </w:r>
            <w:r>
              <w:rPr>
                <w:spacing w:val="-1"/>
              </w:rPr>
              <w:t xml:space="preserve"> </w:t>
            </w:r>
            <w:r>
              <w:t>especies</w:t>
            </w:r>
            <w:r>
              <w:rPr>
                <w:spacing w:val="-1"/>
              </w:rPr>
              <w:t xml:space="preserve"> </w:t>
            </w:r>
            <w:r>
              <w:t>animales</w:t>
            </w:r>
            <w:r>
              <w:tab/>
              <w:t>11</w:t>
            </w:r>
          </w:hyperlink>
        </w:p>
        <w:p w:rsidR="000A3351" w:rsidRDefault="00342C1E">
          <w:pPr>
            <w:pStyle w:val="TDC1"/>
            <w:numPr>
              <w:ilvl w:val="1"/>
              <w:numId w:val="58"/>
            </w:numPr>
            <w:tabs>
              <w:tab w:val="left" w:pos="505"/>
              <w:tab w:val="right" w:leader="dot" w:pos="9203"/>
            </w:tabs>
            <w:ind w:left="504" w:hanging="362"/>
          </w:pPr>
          <w:hyperlink w:anchor="_bookmark36" w:history="1">
            <w:r>
              <w:t>Impactos del</w:t>
            </w:r>
            <w:r>
              <w:rPr>
                <w:spacing w:val="-1"/>
              </w:rPr>
              <w:t xml:space="preserve"> </w:t>
            </w:r>
            <w:r>
              <w:t>cambio</w:t>
            </w:r>
            <w:r>
              <w:rPr>
                <w:spacing w:val="-1"/>
              </w:rPr>
              <w:t xml:space="preserve"> </w:t>
            </w:r>
            <w:r>
              <w:t>climático</w:t>
            </w:r>
            <w:r>
              <w:tab/>
              <w:t>11</w:t>
            </w:r>
          </w:hyperlink>
        </w:p>
        <w:p w:rsidR="000A3351" w:rsidRDefault="00342C1E">
          <w:pPr>
            <w:pStyle w:val="TDC1"/>
            <w:numPr>
              <w:ilvl w:val="2"/>
              <w:numId w:val="58"/>
            </w:numPr>
            <w:tabs>
              <w:tab w:val="left" w:pos="685"/>
              <w:tab w:val="right" w:leader="dot" w:pos="9203"/>
            </w:tabs>
            <w:spacing w:before="240"/>
            <w:ind w:left="684" w:hanging="542"/>
          </w:pPr>
          <w:hyperlink w:anchor="_bookmark37" w:history="1">
            <w:r>
              <w:t>Impactos sobre</w:t>
            </w:r>
            <w:r>
              <w:rPr>
                <w:spacing w:val="-3"/>
              </w:rPr>
              <w:t xml:space="preserve"> </w:t>
            </w:r>
            <w:r>
              <w:t>la</w:t>
            </w:r>
            <w:r>
              <w:rPr>
                <w:spacing w:val="-1"/>
              </w:rPr>
              <w:t xml:space="preserve"> </w:t>
            </w:r>
            <w:r>
              <w:t>Salud</w:t>
            </w:r>
            <w:r>
              <w:tab/>
              <w:t>11</w:t>
            </w:r>
          </w:hyperlink>
        </w:p>
        <w:p w:rsidR="000A3351" w:rsidRDefault="00342C1E">
          <w:pPr>
            <w:pStyle w:val="TDC1"/>
            <w:numPr>
              <w:ilvl w:val="2"/>
              <w:numId w:val="58"/>
            </w:numPr>
            <w:tabs>
              <w:tab w:val="left" w:pos="682"/>
              <w:tab w:val="right" w:leader="dot" w:pos="9203"/>
            </w:tabs>
          </w:pPr>
          <w:hyperlink w:anchor="_bookmark38" w:history="1">
            <w:r>
              <w:t>Transmisión</w:t>
            </w:r>
            <w:r>
              <w:rPr>
                <w:spacing w:val="-1"/>
              </w:rPr>
              <w:t xml:space="preserve"> </w:t>
            </w:r>
            <w:r>
              <w:t>de</w:t>
            </w:r>
            <w:r>
              <w:rPr>
                <w:spacing w:val="-2"/>
              </w:rPr>
              <w:t xml:space="preserve"> </w:t>
            </w:r>
            <w:r>
              <w:t>enfermedades</w:t>
            </w:r>
            <w:r>
              <w:tab/>
              <w:t>13</w:t>
            </w:r>
          </w:hyperlink>
        </w:p>
        <w:p w:rsidR="000A3351" w:rsidRDefault="00342C1E">
          <w:pPr>
            <w:pStyle w:val="TDC1"/>
            <w:numPr>
              <w:ilvl w:val="2"/>
              <w:numId w:val="58"/>
            </w:numPr>
            <w:tabs>
              <w:tab w:val="left" w:pos="685"/>
              <w:tab w:val="right" w:leader="dot" w:pos="9203"/>
            </w:tabs>
            <w:ind w:left="684" w:hanging="542"/>
          </w:pPr>
          <w:hyperlink w:anchor="_bookmark39" w:history="1">
            <w:r w:rsidRPr="007017AA">
              <w:rPr>
                <w:lang w:val="es-EC"/>
              </w:rPr>
              <w:t>Impactos sobre la agricultura y</w:t>
            </w:r>
            <w:r w:rsidRPr="007017AA">
              <w:rPr>
                <w:spacing w:val="-4"/>
                <w:lang w:val="es-EC"/>
              </w:rPr>
              <w:t xml:space="preserve"> </w:t>
            </w:r>
            <w:r w:rsidRPr="007017AA">
              <w:rPr>
                <w:lang w:val="es-EC"/>
              </w:rPr>
              <w:t>la</w:t>
            </w:r>
            <w:r w:rsidRPr="007017AA">
              <w:rPr>
                <w:spacing w:val="-1"/>
                <w:lang w:val="es-EC"/>
              </w:rPr>
              <w:t xml:space="preserve"> </w:t>
            </w:r>
            <w:r w:rsidRPr="007017AA">
              <w:rPr>
                <w:lang w:val="es-EC"/>
              </w:rPr>
              <w:t>alimentación.</w:t>
            </w:r>
            <w:r w:rsidRPr="007017AA">
              <w:rPr>
                <w:lang w:val="es-EC"/>
              </w:rPr>
              <w:tab/>
            </w:r>
            <w:r>
              <w:t>13</w:t>
            </w:r>
          </w:hyperlink>
        </w:p>
        <w:p w:rsidR="000A3351" w:rsidRPr="007017AA" w:rsidRDefault="00342C1E">
          <w:pPr>
            <w:pStyle w:val="TDC1"/>
            <w:numPr>
              <w:ilvl w:val="1"/>
              <w:numId w:val="57"/>
            </w:numPr>
            <w:tabs>
              <w:tab w:val="left" w:pos="505"/>
              <w:tab w:val="right" w:leader="dot" w:pos="9203"/>
            </w:tabs>
            <w:spacing w:before="238"/>
            <w:ind w:hanging="362"/>
            <w:rPr>
              <w:lang w:val="es-EC"/>
            </w:rPr>
          </w:pPr>
          <w:hyperlink w:anchor="_bookmark40" w:history="1">
            <w:r w:rsidRPr="007017AA">
              <w:rPr>
                <w:lang w:val="es-EC"/>
              </w:rPr>
              <w:t>Inventario de gases</w:t>
            </w:r>
            <w:r w:rsidRPr="007017AA">
              <w:rPr>
                <w:spacing w:val="-1"/>
                <w:lang w:val="es-EC"/>
              </w:rPr>
              <w:t xml:space="preserve"> </w:t>
            </w:r>
            <w:r w:rsidRPr="007017AA">
              <w:rPr>
                <w:lang w:val="es-EC"/>
              </w:rPr>
              <w:t>efecto</w:t>
            </w:r>
            <w:r w:rsidRPr="007017AA">
              <w:rPr>
                <w:spacing w:val="-1"/>
                <w:lang w:val="es-EC"/>
              </w:rPr>
              <w:t xml:space="preserve"> </w:t>
            </w:r>
            <w:r w:rsidRPr="007017AA">
              <w:rPr>
                <w:lang w:val="es-EC"/>
              </w:rPr>
              <w:t>invernadero</w:t>
            </w:r>
            <w:r w:rsidRPr="007017AA">
              <w:rPr>
                <w:lang w:val="es-EC"/>
              </w:rPr>
              <w:tab/>
              <w:t>14</w:t>
            </w:r>
          </w:hyperlink>
        </w:p>
        <w:p w:rsidR="000A3351" w:rsidRPr="007017AA" w:rsidRDefault="00342C1E">
          <w:pPr>
            <w:pStyle w:val="TDC1"/>
            <w:numPr>
              <w:ilvl w:val="1"/>
              <w:numId w:val="57"/>
            </w:numPr>
            <w:tabs>
              <w:tab w:val="left" w:pos="502"/>
              <w:tab w:val="right" w:leader="dot" w:pos="9203"/>
            </w:tabs>
            <w:ind w:left="502" w:hanging="360"/>
            <w:rPr>
              <w:lang w:val="es-EC"/>
            </w:rPr>
          </w:pPr>
          <w:hyperlink w:anchor="_bookmark42" w:history="1">
            <w:r w:rsidRPr="007017AA">
              <w:rPr>
                <w:lang w:val="es-EC"/>
              </w:rPr>
              <w:t>El Cambio Climático</w:t>
            </w:r>
            <w:r w:rsidRPr="007017AA">
              <w:rPr>
                <w:spacing w:val="-4"/>
                <w:lang w:val="es-EC"/>
              </w:rPr>
              <w:t xml:space="preserve"> </w:t>
            </w:r>
            <w:r w:rsidRPr="007017AA">
              <w:rPr>
                <w:lang w:val="es-EC"/>
              </w:rPr>
              <w:t>en</w:t>
            </w:r>
            <w:r w:rsidRPr="007017AA">
              <w:rPr>
                <w:spacing w:val="-1"/>
                <w:lang w:val="es-EC"/>
              </w:rPr>
              <w:t xml:space="preserve"> </w:t>
            </w:r>
            <w:r w:rsidRPr="007017AA">
              <w:rPr>
                <w:lang w:val="es-EC"/>
              </w:rPr>
              <w:t>Ecuador</w:t>
            </w:r>
            <w:r w:rsidRPr="007017AA">
              <w:rPr>
                <w:lang w:val="es-EC"/>
              </w:rPr>
              <w:tab/>
              <w:t>15</w:t>
            </w:r>
          </w:hyperlink>
        </w:p>
        <w:p w:rsidR="000A3351" w:rsidRDefault="00342C1E">
          <w:pPr>
            <w:pStyle w:val="TDC1"/>
            <w:numPr>
              <w:ilvl w:val="2"/>
              <w:numId w:val="57"/>
            </w:numPr>
            <w:tabs>
              <w:tab w:val="left" w:pos="682"/>
              <w:tab w:val="right" w:leader="dot" w:pos="9203"/>
            </w:tabs>
          </w:pPr>
          <w:hyperlink w:anchor="_bookmark45" w:history="1">
            <w:r w:rsidRPr="007017AA">
              <w:rPr>
                <w:lang w:val="es-EC"/>
              </w:rPr>
              <w:t>Causas del Cambio Climático</w:t>
            </w:r>
            <w:r w:rsidRPr="007017AA">
              <w:rPr>
                <w:spacing w:val="-1"/>
                <w:lang w:val="es-EC"/>
              </w:rPr>
              <w:t xml:space="preserve"> </w:t>
            </w:r>
            <w:r w:rsidRPr="007017AA">
              <w:rPr>
                <w:lang w:val="es-EC"/>
              </w:rPr>
              <w:t>en</w:t>
            </w:r>
            <w:r w:rsidRPr="007017AA">
              <w:rPr>
                <w:spacing w:val="-1"/>
                <w:lang w:val="es-EC"/>
              </w:rPr>
              <w:t xml:space="preserve"> </w:t>
            </w:r>
            <w:r w:rsidRPr="007017AA">
              <w:rPr>
                <w:lang w:val="es-EC"/>
              </w:rPr>
              <w:t>Ecuador.</w:t>
            </w:r>
            <w:r w:rsidRPr="007017AA">
              <w:rPr>
                <w:lang w:val="es-EC"/>
              </w:rPr>
              <w:tab/>
            </w:r>
            <w:r>
              <w:t>16</w:t>
            </w:r>
          </w:hyperlink>
        </w:p>
        <w:p w:rsidR="000A3351" w:rsidRDefault="00342C1E">
          <w:pPr>
            <w:pStyle w:val="TDC1"/>
            <w:numPr>
              <w:ilvl w:val="2"/>
              <w:numId w:val="57"/>
            </w:numPr>
            <w:tabs>
              <w:tab w:val="left" w:pos="682"/>
              <w:tab w:val="right" w:leader="dot" w:pos="9203"/>
            </w:tabs>
          </w:pPr>
          <w:hyperlink w:anchor="_bookmark47" w:history="1">
            <w:r>
              <w:t>Efecto</w:t>
            </w:r>
            <w:r>
              <w:rPr>
                <w:spacing w:val="-1"/>
              </w:rPr>
              <w:t xml:space="preserve"> </w:t>
            </w:r>
            <w:r>
              <w:t>invernadero</w:t>
            </w:r>
            <w:r>
              <w:tab/>
              <w:t>17</w:t>
            </w:r>
          </w:hyperlink>
        </w:p>
        <w:p w:rsidR="000A3351" w:rsidRDefault="00342C1E">
          <w:pPr>
            <w:pStyle w:val="TDC1"/>
            <w:numPr>
              <w:ilvl w:val="2"/>
              <w:numId w:val="57"/>
            </w:numPr>
            <w:tabs>
              <w:tab w:val="left" w:pos="682"/>
              <w:tab w:val="right" w:leader="dot" w:pos="9203"/>
            </w:tabs>
            <w:spacing w:before="239"/>
          </w:pPr>
          <w:hyperlink w:anchor="_bookmark48" w:history="1">
            <w:r>
              <w:t>Dióxido de</w:t>
            </w:r>
            <w:r>
              <w:rPr>
                <w:spacing w:val="-1"/>
              </w:rPr>
              <w:t xml:space="preserve"> </w:t>
            </w:r>
            <w:r>
              <w:t>carbono</w:t>
            </w:r>
            <w:r>
              <w:t xml:space="preserve"> </w:t>
            </w:r>
            <w:r>
              <w:t>(CO</w:t>
            </w:r>
            <w:r>
              <w:rPr>
                <w:vertAlign w:val="subscript"/>
              </w:rPr>
              <w:t>2</w:t>
            </w:r>
            <w:r>
              <w:t>)</w:t>
            </w:r>
            <w:r>
              <w:tab/>
              <w:t>17</w:t>
            </w:r>
          </w:hyperlink>
        </w:p>
        <w:p w:rsidR="000A3351" w:rsidRDefault="00342C1E">
          <w:pPr>
            <w:pStyle w:val="TDC1"/>
            <w:numPr>
              <w:ilvl w:val="2"/>
              <w:numId w:val="57"/>
            </w:numPr>
            <w:tabs>
              <w:tab w:val="left" w:pos="682"/>
              <w:tab w:val="right" w:leader="dot" w:pos="9203"/>
            </w:tabs>
          </w:pPr>
          <w:hyperlink w:anchor="_bookmark49" w:history="1">
            <w:r>
              <w:t>Metano</w:t>
            </w:r>
            <w:r>
              <w:rPr>
                <w:spacing w:val="-1"/>
              </w:rPr>
              <w:t xml:space="preserve"> </w:t>
            </w:r>
            <w:r>
              <w:t>(CH</w:t>
            </w:r>
            <w:r>
              <w:rPr>
                <w:vertAlign w:val="subscript"/>
              </w:rPr>
              <w:t>4</w:t>
            </w:r>
            <w:r>
              <w:t>)</w:t>
            </w:r>
            <w:r>
              <w:tab/>
              <w:t>17</w:t>
            </w:r>
          </w:hyperlink>
        </w:p>
        <w:p w:rsidR="000A3351" w:rsidRDefault="00342C1E">
          <w:pPr>
            <w:pStyle w:val="TDC1"/>
            <w:numPr>
              <w:ilvl w:val="2"/>
              <w:numId w:val="57"/>
            </w:numPr>
            <w:tabs>
              <w:tab w:val="left" w:pos="682"/>
              <w:tab w:val="right" w:leader="dot" w:pos="9203"/>
            </w:tabs>
          </w:pPr>
          <w:hyperlink w:anchor="_bookmark50" w:history="1">
            <w:r>
              <w:t>Óxido</w:t>
            </w:r>
            <w:r>
              <w:rPr>
                <w:spacing w:val="-1"/>
              </w:rPr>
              <w:t xml:space="preserve"> </w:t>
            </w:r>
            <w:r>
              <w:t>nitroso</w:t>
            </w:r>
            <w:r>
              <w:rPr>
                <w:spacing w:val="-2"/>
              </w:rPr>
              <w:t xml:space="preserve"> </w:t>
            </w:r>
            <w:r>
              <w:t>(N2O)</w:t>
            </w:r>
            <w:r>
              <w:tab/>
              <w:t>18</w:t>
            </w:r>
          </w:hyperlink>
        </w:p>
        <w:p w:rsidR="000A3351" w:rsidRDefault="00342C1E">
          <w:pPr>
            <w:pStyle w:val="TDC1"/>
            <w:numPr>
              <w:ilvl w:val="2"/>
              <w:numId w:val="57"/>
            </w:numPr>
            <w:tabs>
              <w:tab w:val="left" w:pos="682"/>
              <w:tab w:val="right" w:leader="dot" w:pos="9203"/>
            </w:tabs>
          </w:pPr>
          <w:hyperlink w:anchor="_bookmark51" w:history="1">
            <w:r>
              <w:t>Aumento</w:t>
            </w:r>
            <w:r>
              <w:rPr>
                <w:spacing w:val="-1"/>
              </w:rPr>
              <w:t xml:space="preserve"> </w:t>
            </w:r>
            <w:r>
              <w:t>de</w:t>
            </w:r>
            <w:r>
              <w:rPr>
                <w:spacing w:val="-1"/>
              </w:rPr>
              <w:t xml:space="preserve"> </w:t>
            </w:r>
            <w:r>
              <w:t>temperatura</w:t>
            </w:r>
            <w:r>
              <w:tab/>
              <w:t>18</w:t>
            </w:r>
          </w:hyperlink>
        </w:p>
        <w:p w:rsidR="000A3351" w:rsidRDefault="00342C1E">
          <w:pPr>
            <w:pStyle w:val="TDC1"/>
            <w:numPr>
              <w:ilvl w:val="2"/>
              <w:numId w:val="57"/>
            </w:numPr>
            <w:tabs>
              <w:tab w:val="left" w:pos="682"/>
              <w:tab w:val="right" w:leader="dot" w:pos="9203"/>
            </w:tabs>
          </w:pPr>
          <w:hyperlink w:anchor="_bookmark52" w:history="1">
            <w:r w:rsidRPr="007017AA">
              <w:rPr>
                <w:lang w:val="es-EC"/>
              </w:rPr>
              <w:t>Retroceso de los glaciares en</w:t>
            </w:r>
            <w:r w:rsidRPr="007017AA">
              <w:rPr>
                <w:spacing w:val="-2"/>
                <w:lang w:val="es-EC"/>
              </w:rPr>
              <w:t xml:space="preserve"> </w:t>
            </w:r>
            <w:r w:rsidRPr="007017AA">
              <w:rPr>
                <w:lang w:val="es-EC"/>
              </w:rPr>
              <w:t>el</w:t>
            </w:r>
            <w:r w:rsidRPr="007017AA">
              <w:rPr>
                <w:spacing w:val="-1"/>
                <w:lang w:val="es-EC"/>
              </w:rPr>
              <w:t xml:space="preserve"> </w:t>
            </w:r>
            <w:r w:rsidRPr="007017AA">
              <w:rPr>
                <w:lang w:val="es-EC"/>
              </w:rPr>
              <w:t>país.</w:t>
            </w:r>
            <w:r w:rsidRPr="007017AA">
              <w:rPr>
                <w:lang w:val="es-EC"/>
              </w:rPr>
              <w:tab/>
            </w:r>
            <w:r>
              <w:t>18</w:t>
            </w:r>
          </w:hyperlink>
        </w:p>
        <w:p w:rsidR="000A3351" w:rsidRPr="007017AA" w:rsidRDefault="00342C1E">
          <w:pPr>
            <w:pStyle w:val="TDC1"/>
            <w:numPr>
              <w:ilvl w:val="1"/>
              <w:numId w:val="57"/>
            </w:numPr>
            <w:tabs>
              <w:tab w:val="left" w:pos="505"/>
              <w:tab w:val="right" w:leader="dot" w:pos="9203"/>
            </w:tabs>
            <w:ind w:hanging="362"/>
            <w:rPr>
              <w:lang w:val="es-EC"/>
            </w:rPr>
          </w:pPr>
          <w:hyperlink w:anchor="_bookmark55" w:history="1">
            <w:r w:rsidRPr="007017AA">
              <w:rPr>
                <w:spacing w:val="-3"/>
                <w:lang w:val="es-EC"/>
              </w:rPr>
              <w:t xml:space="preserve">La </w:t>
            </w:r>
            <w:r w:rsidRPr="007017AA">
              <w:rPr>
                <w:lang w:val="es-EC"/>
              </w:rPr>
              <w:t>agricultura y el</w:t>
            </w:r>
            <w:r w:rsidRPr="007017AA">
              <w:rPr>
                <w:lang w:val="es-EC"/>
              </w:rPr>
              <w:t xml:space="preserve"> </w:t>
            </w:r>
            <w:r w:rsidRPr="007017AA">
              <w:rPr>
                <w:lang w:val="es-EC"/>
              </w:rPr>
              <w:t>cambio</w:t>
            </w:r>
            <w:r w:rsidRPr="007017AA">
              <w:rPr>
                <w:spacing w:val="-1"/>
                <w:lang w:val="es-EC"/>
              </w:rPr>
              <w:t xml:space="preserve"> </w:t>
            </w:r>
            <w:r w:rsidRPr="007017AA">
              <w:rPr>
                <w:lang w:val="es-EC"/>
              </w:rPr>
              <w:t>climático</w:t>
            </w:r>
            <w:r w:rsidRPr="007017AA">
              <w:rPr>
                <w:lang w:val="es-EC"/>
              </w:rPr>
              <w:tab/>
              <w:t>19</w:t>
            </w:r>
          </w:hyperlink>
        </w:p>
        <w:p w:rsidR="000A3351" w:rsidRPr="007017AA" w:rsidRDefault="00342C1E">
          <w:pPr>
            <w:pStyle w:val="TDC1"/>
            <w:numPr>
              <w:ilvl w:val="1"/>
              <w:numId w:val="57"/>
            </w:numPr>
            <w:tabs>
              <w:tab w:val="left" w:pos="502"/>
              <w:tab w:val="right" w:leader="dot" w:pos="9203"/>
            </w:tabs>
            <w:ind w:left="502" w:hanging="360"/>
            <w:rPr>
              <w:lang w:val="es-EC"/>
            </w:rPr>
          </w:pPr>
          <w:hyperlink w:anchor="_bookmark56" w:history="1">
            <w:r w:rsidRPr="007017AA">
              <w:rPr>
                <w:lang w:val="es-EC"/>
              </w:rPr>
              <w:t>Gases de efecto invernadero en</w:t>
            </w:r>
            <w:r w:rsidRPr="007017AA">
              <w:rPr>
                <w:lang w:val="es-EC"/>
              </w:rPr>
              <w:t xml:space="preserve"> </w:t>
            </w:r>
            <w:r w:rsidRPr="007017AA">
              <w:rPr>
                <w:lang w:val="es-EC"/>
              </w:rPr>
              <w:t>Ecuador</w:t>
            </w:r>
            <w:r w:rsidRPr="007017AA">
              <w:rPr>
                <w:lang w:val="es-EC"/>
              </w:rPr>
              <w:tab/>
              <w:t>20</w:t>
            </w:r>
          </w:hyperlink>
        </w:p>
        <w:p w:rsidR="000A3351" w:rsidRPr="007017AA" w:rsidRDefault="00342C1E">
          <w:pPr>
            <w:pStyle w:val="TDC1"/>
            <w:numPr>
              <w:ilvl w:val="1"/>
              <w:numId w:val="57"/>
            </w:numPr>
            <w:tabs>
              <w:tab w:val="left" w:pos="505"/>
              <w:tab w:val="right" w:leader="dot" w:pos="9203"/>
            </w:tabs>
            <w:spacing w:before="240"/>
            <w:ind w:hanging="362"/>
            <w:rPr>
              <w:lang w:val="es-EC"/>
            </w:rPr>
          </w:pPr>
          <w:hyperlink w:anchor="_bookmark58" w:history="1">
            <w:r w:rsidRPr="007017AA">
              <w:rPr>
                <w:spacing w:val="-3"/>
                <w:lang w:val="es-EC"/>
              </w:rPr>
              <w:t xml:space="preserve">La </w:t>
            </w:r>
            <w:r w:rsidRPr="007017AA">
              <w:rPr>
                <w:lang w:val="es-EC"/>
              </w:rPr>
              <w:t>Provincia de Cotopaxi y el</w:t>
            </w:r>
            <w:r w:rsidRPr="007017AA">
              <w:rPr>
                <w:spacing w:val="-2"/>
                <w:lang w:val="es-EC"/>
              </w:rPr>
              <w:t xml:space="preserve"> </w:t>
            </w:r>
            <w:r w:rsidRPr="007017AA">
              <w:rPr>
                <w:lang w:val="es-EC"/>
              </w:rPr>
              <w:t>Cambio</w:t>
            </w:r>
            <w:r w:rsidRPr="007017AA">
              <w:rPr>
                <w:spacing w:val="-1"/>
                <w:lang w:val="es-EC"/>
              </w:rPr>
              <w:t xml:space="preserve"> </w:t>
            </w:r>
            <w:r w:rsidRPr="007017AA">
              <w:rPr>
                <w:lang w:val="es-EC"/>
              </w:rPr>
              <w:t>Climático</w:t>
            </w:r>
            <w:r w:rsidRPr="007017AA">
              <w:rPr>
                <w:lang w:val="es-EC"/>
              </w:rPr>
              <w:tab/>
              <w:t>21</w:t>
            </w:r>
          </w:hyperlink>
        </w:p>
        <w:p w:rsidR="000A3351" w:rsidRDefault="00342C1E">
          <w:pPr>
            <w:pStyle w:val="TDC1"/>
            <w:numPr>
              <w:ilvl w:val="1"/>
              <w:numId w:val="57"/>
            </w:numPr>
            <w:tabs>
              <w:tab w:val="left" w:pos="622"/>
              <w:tab w:val="right" w:leader="dot" w:pos="9203"/>
            </w:tabs>
            <w:ind w:left="622" w:hanging="480"/>
          </w:pPr>
          <w:hyperlink w:anchor="_bookmark60" w:history="1">
            <w:r w:rsidRPr="007017AA">
              <w:rPr>
                <w:lang w:val="es-EC"/>
              </w:rPr>
              <w:t>Am</w:t>
            </w:r>
            <w:r w:rsidRPr="007017AA">
              <w:rPr>
                <w:lang w:val="es-EC"/>
              </w:rPr>
              <w:t>enazas del cambio climático en la provincia</w:t>
            </w:r>
            <w:r w:rsidRPr="007017AA">
              <w:rPr>
                <w:spacing w:val="-1"/>
                <w:lang w:val="es-EC"/>
              </w:rPr>
              <w:t xml:space="preserve"> </w:t>
            </w:r>
            <w:r w:rsidRPr="007017AA">
              <w:rPr>
                <w:lang w:val="es-EC"/>
              </w:rPr>
              <w:t>de</w:t>
            </w:r>
            <w:r w:rsidRPr="007017AA">
              <w:rPr>
                <w:spacing w:val="-3"/>
                <w:lang w:val="es-EC"/>
              </w:rPr>
              <w:t xml:space="preserve"> </w:t>
            </w:r>
            <w:r w:rsidRPr="007017AA">
              <w:rPr>
                <w:lang w:val="es-EC"/>
              </w:rPr>
              <w:t>Cotopaxi.</w:t>
            </w:r>
            <w:r w:rsidRPr="007017AA">
              <w:rPr>
                <w:lang w:val="es-EC"/>
              </w:rPr>
              <w:tab/>
            </w:r>
            <w:r>
              <w:t>22</w:t>
            </w:r>
          </w:hyperlink>
        </w:p>
        <w:p w:rsidR="000A3351" w:rsidRDefault="00342C1E">
          <w:pPr>
            <w:pStyle w:val="TDC1"/>
            <w:numPr>
              <w:ilvl w:val="2"/>
              <w:numId w:val="57"/>
            </w:numPr>
            <w:tabs>
              <w:tab w:val="left" w:pos="805"/>
              <w:tab w:val="right" w:leader="dot" w:pos="9203"/>
            </w:tabs>
            <w:ind w:left="804" w:hanging="662"/>
          </w:pPr>
          <w:hyperlink w:anchor="_bookmark61" w:history="1">
            <w:r>
              <w:t>Incendios</w:t>
            </w:r>
            <w:r>
              <w:rPr>
                <w:spacing w:val="-1"/>
              </w:rPr>
              <w:t xml:space="preserve"> </w:t>
            </w:r>
            <w:r>
              <w:t>forestales</w:t>
            </w:r>
            <w:r>
              <w:tab/>
              <w:t>23</w:t>
            </w:r>
          </w:hyperlink>
        </w:p>
        <w:p w:rsidR="000A3351" w:rsidRDefault="00342C1E">
          <w:pPr>
            <w:pStyle w:val="TDC1"/>
            <w:numPr>
              <w:ilvl w:val="2"/>
              <w:numId w:val="57"/>
            </w:numPr>
            <w:tabs>
              <w:tab w:val="left" w:pos="802"/>
              <w:tab w:val="right" w:leader="dot" w:pos="9203"/>
            </w:tabs>
            <w:spacing w:before="238"/>
            <w:ind w:left="802" w:hanging="660"/>
          </w:pPr>
          <w:hyperlink w:anchor="_bookmark63" w:history="1">
            <w:r>
              <w:t>Deslizamientos</w:t>
            </w:r>
            <w:r>
              <w:tab/>
              <w:t>23</w:t>
            </w:r>
          </w:hyperlink>
        </w:p>
        <w:p w:rsidR="000A3351" w:rsidRPr="007017AA" w:rsidRDefault="00342C1E">
          <w:pPr>
            <w:pStyle w:val="TDC1"/>
            <w:numPr>
              <w:ilvl w:val="1"/>
              <w:numId w:val="56"/>
            </w:numPr>
            <w:tabs>
              <w:tab w:val="left" w:pos="622"/>
              <w:tab w:val="right" w:leader="dot" w:pos="9203"/>
            </w:tabs>
            <w:rPr>
              <w:lang w:val="es-EC"/>
            </w:rPr>
          </w:pPr>
          <w:hyperlink w:anchor="_bookmark67" w:history="1">
            <w:r w:rsidRPr="007017AA">
              <w:rPr>
                <w:lang w:val="es-EC"/>
              </w:rPr>
              <w:t>Zonas de riesgo de la provincia</w:t>
            </w:r>
            <w:r w:rsidRPr="007017AA">
              <w:rPr>
                <w:spacing w:val="-3"/>
                <w:lang w:val="es-EC"/>
              </w:rPr>
              <w:t xml:space="preserve"> </w:t>
            </w:r>
            <w:r w:rsidRPr="007017AA">
              <w:rPr>
                <w:lang w:val="es-EC"/>
              </w:rPr>
              <w:t>de</w:t>
            </w:r>
            <w:r w:rsidRPr="007017AA">
              <w:rPr>
                <w:spacing w:val="-2"/>
                <w:lang w:val="es-EC"/>
              </w:rPr>
              <w:t xml:space="preserve"> </w:t>
            </w:r>
            <w:r w:rsidRPr="007017AA">
              <w:rPr>
                <w:lang w:val="es-EC"/>
              </w:rPr>
              <w:t>Cotopaxi</w:t>
            </w:r>
            <w:r w:rsidRPr="007017AA">
              <w:rPr>
                <w:lang w:val="es-EC"/>
              </w:rPr>
              <w:tab/>
              <w:t>26</w:t>
            </w:r>
          </w:hyperlink>
        </w:p>
        <w:p w:rsidR="000A3351" w:rsidRDefault="00342C1E">
          <w:pPr>
            <w:pStyle w:val="TDC1"/>
            <w:numPr>
              <w:ilvl w:val="2"/>
              <w:numId w:val="56"/>
            </w:numPr>
            <w:tabs>
              <w:tab w:val="left" w:pos="805"/>
              <w:tab w:val="right" w:leader="dot" w:pos="9203"/>
            </w:tabs>
            <w:ind w:hanging="662"/>
          </w:pPr>
          <w:hyperlink w:anchor="_bookmark68" w:history="1">
            <w:r>
              <w:rPr>
                <w:spacing w:val="-3"/>
              </w:rPr>
              <w:t>La</w:t>
            </w:r>
            <w:r>
              <w:t xml:space="preserve"> Mana</w:t>
            </w:r>
            <w:r>
              <w:tab/>
              <w:t>26</w:t>
            </w:r>
          </w:hyperlink>
        </w:p>
        <w:p w:rsidR="000A3351" w:rsidRDefault="00342C1E">
          <w:pPr>
            <w:pStyle w:val="TDC1"/>
            <w:numPr>
              <w:ilvl w:val="2"/>
              <w:numId w:val="56"/>
            </w:numPr>
            <w:tabs>
              <w:tab w:val="left" w:pos="802"/>
              <w:tab w:val="right" w:leader="dot" w:pos="9203"/>
            </w:tabs>
            <w:spacing w:before="239"/>
            <w:ind w:left="802" w:hanging="660"/>
          </w:pPr>
          <w:hyperlink w:anchor="_bookmark69" w:history="1">
            <w:r>
              <w:t>Pangua</w:t>
            </w:r>
            <w:r>
              <w:tab/>
              <w:t>26</w:t>
            </w:r>
          </w:hyperlink>
        </w:p>
        <w:p w:rsidR="000A3351" w:rsidRDefault="00342C1E">
          <w:pPr>
            <w:pStyle w:val="TDC1"/>
            <w:tabs>
              <w:tab w:val="right" w:leader="dot" w:pos="9203"/>
            </w:tabs>
          </w:pPr>
          <w:hyperlink w:anchor="_bookmark71" w:history="1">
            <w:r>
              <w:t>7.12</w:t>
            </w:r>
            <w:r>
              <w:rPr>
                <w:spacing w:val="-2"/>
              </w:rPr>
              <w:t xml:space="preserve"> </w:t>
            </w:r>
            <w:r>
              <w:t>Marco</w:t>
            </w:r>
            <w:r>
              <w:t xml:space="preserve"> </w:t>
            </w:r>
            <w:r>
              <w:t>Legal</w:t>
            </w:r>
            <w:r>
              <w:tab/>
              <w:t>27</w:t>
            </w:r>
          </w:hyperlink>
        </w:p>
        <w:p w:rsidR="000A3351" w:rsidRDefault="00342C1E">
          <w:pPr>
            <w:pStyle w:val="TDC2"/>
            <w:ind w:right="273"/>
          </w:pPr>
          <w:r>
            <w:t>xiii</w:t>
          </w:r>
        </w:p>
        <w:p w:rsidR="000A3351" w:rsidRDefault="00342C1E">
          <w:pPr>
            <w:pStyle w:val="TDC1"/>
            <w:numPr>
              <w:ilvl w:val="2"/>
              <w:numId w:val="55"/>
            </w:numPr>
            <w:tabs>
              <w:tab w:val="left" w:pos="802"/>
              <w:tab w:val="right" w:leader="dot" w:pos="9203"/>
            </w:tabs>
            <w:spacing w:before="98"/>
          </w:pPr>
          <w:hyperlink w:anchor="_bookmark72" w:history="1">
            <w:r>
              <w:t>Constitución</w:t>
            </w:r>
            <w:r>
              <w:rPr>
                <w:spacing w:val="-1"/>
              </w:rPr>
              <w:t xml:space="preserve"> </w:t>
            </w:r>
            <w:r>
              <w:t>Nacional</w:t>
            </w:r>
            <w:r>
              <w:tab/>
              <w:t>27</w:t>
            </w:r>
          </w:hyperlink>
        </w:p>
        <w:p w:rsidR="000A3351" w:rsidRPr="007017AA" w:rsidRDefault="00342C1E">
          <w:pPr>
            <w:pStyle w:val="TDC1"/>
            <w:numPr>
              <w:ilvl w:val="2"/>
              <w:numId w:val="55"/>
            </w:numPr>
            <w:tabs>
              <w:tab w:val="left" w:pos="802"/>
              <w:tab w:val="right" w:leader="dot" w:pos="9203"/>
            </w:tabs>
            <w:rPr>
              <w:lang w:val="es-EC"/>
            </w:rPr>
          </w:pPr>
          <w:hyperlink w:anchor="_bookmark73" w:history="1">
            <w:r w:rsidRPr="007017AA">
              <w:rPr>
                <w:lang w:val="es-EC"/>
              </w:rPr>
              <w:t>Plan Nacional del</w:t>
            </w:r>
            <w:r w:rsidRPr="007017AA">
              <w:rPr>
                <w:lang w:val="es-EC"/>
              </w:rPr>
              <w:t xml:space="preserve"> </w:t>
            </w:r>
            <w:r w:rsidRPr="007017AA">
              <w:rPr>
                <w:lang w:val="es-EC"/>
              </w:rPr>
              <w:t>Buen</w:t>
            </w:r>
            <w:r w:rsidRPr="007017AA">
              <w:rPr>
                <w:spacing w:val="-1"/>
                <w:lang w:val="es-EC"/>
              </w:rPr>
              <w:t xml:space="preserve"> </w:t>
            </w:r>
            <w:r w:rsidRPr="007017AA">
              <w:rPr>
                <w:lang w:val="es-EC"/>
              </w:rPr>
              <w:t>Vivir</w:t>
            </w:r>
            <w:r w:rsidRPr="007017AA">
              <w:rPr>
                <w:lang w:val="es-EC"/>
              </w:rPr>
              <w:tab/>
              <w:t>27</w:t>
            </w:r>
          </w:hyperlink>
        </w:p>
        <w:p w:rsidR="000A3351" w:rsidRDefault="00342C1E">
          <w:pPr>
            <w:pStyle w:val="TDC1"/>
            <w:numPr>
              <w:ilvl w:val="2"/>
              <w:numId w:val="55"/>
            </w:numPr>
            <w:tabs>
              <w:tab w:val="left" w:pos="802"/>
              <w:tab w:val="right" w:leader="dot" w:pos="9203"/>
            </w:tabs>
          </w:pPr>
          <w:hyperlink w:anchor="_bookmark74" w:history="1">
            <w:r>
              <w:t>Política</w:t>
            </w:r>
            <w:r>
              <w:rPr>
                <w:spacing w:val="-2"/>
              </w:rPr>
              <w:t xml:space="preserve"> </w:t>
            </w:r>
            <w:r>
              <w:t>ambiental</w:t>
            </w:r>
            <w:r>
              <w:rPr>
                <w:spacing w:val="-1"/>
              </w:rPr>
              <w:t xml:space="preserve"> </w:t>
            </w:r>
            <w:r>
              <w:t>nacional</w:t>
            </w:r>
            <w:r>
              <w:tab/>
              <w:t>27</w:t>
            </w:r>
          </w:hyperlink>
        </w:p>
        <w:p w:rsidR="000A3351" w:rsidRPr="007017AA" w:rsidRDefault="00342C1E">
          <w:pPr>
            <w:pStyle w:val="TDC1"/>
            <w:numPr>
              <w:ilvl w:val="2"/>
              <w:numId w:val="55"/>
            </w:numPr>
            <w:tabs>
              <w:tab w:val="left" w:pos="802"/>
              <w:tab w:val="right" w:leader="dot" w:pos="9203"/>
            </w:tabs>
            <w:rPr>
              <w:lang w:val="es-EC"/>
            </w:rPr>
          </w:pPr>
          <w:hyperlink w:anchor="_bookmark75" w:history="1">
            <w:r w:rsidRPr="007017AA">
              <w:rPr>
                <w:lang w:val="es-EC"/>
              </w:rPr>
              <w:t>Estrategia Nacional de Cambio Climático</w:t>
            </w:r>
            <w:r w:rsidRPr="007017AA">
              <w:rPr>
                <w:spacing w:val="-2"/>
                <w:lang w:val="es-EC"/>
              </w:rPr>
              <w:t xml:space="preserve"> </w:t>
            </w:r>
            <w:r w:rsidRPr="007017AA">
              <w:rPr>
                <w:lang w:val="es-EC"/>
              </w:rPr>
              <w:t>del</w:t>
            </w:r>
            <w:r w:rsidRPr="007017AA">
              <w:rPr>
                <w:spacing w:val="-1"/>
                <w:lang w:val="es-EC"/>
              </w:rPr>
              <w:t xml:space="preserve"> </w:t>
            </w:r>
            <w:r w:rsidRPr="007017AA">
              <w:rPr>
                <w:lang w:val="es-EC"/>
              </w:rPr>
              <w:t>Ecuador</w:t>
            </w:r>
            <w:r w:rsidRPr="007017AA">
              <w:rPr>
                <w:lang w:val="es-EC"/>
              </w:rPr>
              <w:tab/>
              <w:t>27</w:t>
            </w:r>
          </w:hyperlink>
        </w:p>
        <w:p w:rsidR="000A3351" w:rsidRDefault="00342C1E">
          <w:pPr>
            <w:pStyle w:val="TDC1"/>
            <w:numPr>
              <w:ilvl w:val="2"/>
              <w:numId w:val="55"/>
            </w:numPr>
            <w:tabs>
              <w:tab w:val="left" w:pos="802"/>
              <w:tab w:val="right" w:leader="dot" w:pos="9203"/>
            </w:tabs>
          </w:pPr>
          <w:hyperlink w:anchor="_bookmark76" w:history="1">
            <w:r>
              <w:t>Decretos</w:t>
            </w:r>
            <w:r>
              <w:rPr>
                <w:spacing w:val="-1"/>
              </w:rPr>
              <w:t xml:space="preserve"> </w:t>
            </w:r>
            <w:r>
              <w:t>ejecutivos</w:t>
            </w:r>
            <w:r>
              <w:tab/>
              <w:t>28</w:t>
            </w:r>
          </w:hyperlink>
        </w:p>
        <w:p w:rsidR="000A3351" w:rsidRDefault="00342C1E">
          <w:pPr>
            <w:pStyle w:val="TDC1"/>
            <w:numPr>
              <w:ilvl w:val="1"/>
              <w:numId w:val="54"/>
            </w:numPr>
            <w:tabs>
              <w:tab w:val="left" w:pos="622"/>
              <w:tab w:val="right" w:leader="dot" w:pos="9203"/>
            </w:tabs>
            <w:spacing w:before="240"/>
          </w:pPr>
          <w:hyperlink w:anchor="_bookmark77" w:history="1">
            <w:r>
              <w:t>Gobiernos</w:t>
            </w:r>
            <w:r>
              <w:rPr>
                <w:spacing w:val="-2"/>
              </w:rPr>
              <w:t xml:space="preserve"> </w:t>
            </w:r>
            <w:r>
              <w:t>Autónomos</w:t>
            </w:r>
            <w:r>
              <w:rPr>
                <w:spacing w:val="-1"/>
              </w:rPr>
              <w:t xml:space="preserve"> </w:t>
            </w:r>
            <w:r>
              <w:t>Des</w:t>
            </w:r>
            <w:r>
              <w:t>centralizados</w:t>
            </w:r>
            <w:r>
              <w:tab/>
              <w:t>28</w:t>
            </w:r>
          </w:hyperlink>
        </w:p>
        <w:p w:rsidR="000A3351" w:rsidRDefault="00342C1E">
          <w:pPr>
            <w:pStyle w:val="TDC1"/>
            <w:numPr>
              <w:ilvl w:val="1"/>
              <w:numId w:val="54"/>
            </w:numPr>
            <w:tabs>
              <w:tab w:val="left" w:pos="622"/>
              <w:tab w:val="right" w:leader="dot" w:pos="9203"/>
            </w:tabs>
          </w:pPr>
          <w:hyperlink w:anchor="_bookmark78" w:history="1">
            <w:r>
              <w:t>Planes de</w:t>
            </w:r>
            <w:r>
              <w:rPr>
                <w:spacing w:val="-1"/>
              </w:rPr>
              <w:t xml:space="preserve"> </w:t>
            </w:r>
            <w:r>
              <w:t>Ordenamiento</w:t>
            </w:r>
            <w:r>
              <w:rPr>
                <w:spacing w:val="-1"/>
              </w:rPr>
              <w:t xml:space="preserve"> </w:t>
            </w:r>
            <w:r>
              <w:t>Territorial.</w:t>
            </w:r>
            <w:r>
              <w:tab/>
              <w:t>28</w:t>
            </w:r>
          </w:hyperlink>
        </w:p>
        <w:p w:rsidR="000A3351" w:rsidRDefault="00342C1E">
          <w:pPr>
            <w:pStyle w:val="TDC1"/>
            <w:numPr>
              <w:ilvl w:val="1"/>
              <w:numId w:val="54"/>
            </w:numPr>
            <w:tabs>
              <w:tab w:val="left" w:pos="622"/>
              <w:tab w:val="right" w:leader="dot" w:pos="9203"/>
            </w:tabs>
          </w:pPr>
          <w:hyperlink w:anchor="_bookmark79" w:history="1">
            <w:r>
              <w:t>Programas</w:t>
            </w:r>
            <w:r>
              <w:rPr>
                <w:spacing w:val="2"/>
              </w:rPr>
              <w:t xml:space="preserve"> </w:t>
            </w:r>
            <w:r>
              <w:t>y</w:t>
            </w:r>
            <w:r>
              <w:rPr>
                <w:spacing w:val="-6"/>
              </w:rPr>
              <w:t xml:space="preserve"> </w:t>
            </w:r>
            <w:r>
              <w:t>planes.</w:t>
            </w:r>
            <w:r>
              <w:tab/>
              <w:t>29</w:t>
            </w:r>
          </w:hyperlink>
        </w:p>
        <w:p w:rsidR="000A3351" w:rsidRDefault="00342C1E">
          <w:pPr>
            <w:pStyle w:val="TDC1"/>
            <w:numPr>
              <w:ilvl w:val="1"/>
              <w:numId w:val="54"/>
            </w:numPr>
            <w:tabs>
              <w:tab w:val="left" w:pos="622"/>
              <w:tab w:val="right" w:leader="dot" w:pos="9203"/>
            </w:tabs>
            <w:spacing w:before="238"/>
          </w:pPr>
          <w:hyperlink w:anchor="_bookmark80" w:history="1">
            <w:r>
              <w:t>Vulnerabilidad</w:t>
            </w:r>
            <w:r>
              <w:tab/>
              <w:t>29</w:t>
            </w:r>
          </w:hyperlink>
        </w:p>
        <w:p w:rsidR="000A3351" w:rsidRDefault="00342C1E">
          <w:pPr>
            <w:pStyle w:val="TDC1"/>
            <w:numPr>
              <w:ilvl w:val="1"/>
              <w:numId w:val="54"/>
            </w:numPr>
            <w:tabs>
              <w:tab w:val="left" w:pos="622"/>
              <w:tab w:val="right" w:leader="dot" w:pos="9203"/>
            </w:tabs>
          </w:pPr>
          <w:hyperlink w:anchor="_bookmark81" w:history="1">
            <w:r>
              <w:t>Adaptación</w:t>
            </w:r>
            <w:r>
              <w:tab/>
              <w:t>29</w:t>
            </w:r>
          </w:hyperlink>
        </w:p>
        <w:p w:rsidR="000A3351" w:rsidRDefault="00342C1E">
          <w:pPr>
            <w:pStyle w:val="TDC1"/>
            <w:numPr>
              <w:ilvl w:val="1"/>
              <w:numId w:val="54"/>
            </w:numPr>
            <w:tabs>
              <w:tab w:val="left" w:pos="622"/>
              <w:tab w:val="right" w:leader="dot" w:pos="9203"/>
            </w:tabs>
          </w:pPr>
          <w:hyperlink w:anchor="_bookmark82" w:history="1">
            <w:r>
              <w:t>Mitigación</w:t>
            </w:r>
            <w:r>
              <w:tab/>
              <w:t>29</w:t>
            </w:r>
          </w:hyperlink>
        </w:p>
        <w:p w:rsidR="000A3351" w:rsidRDefault="00342C1E">
          <w:pPr>
            <w:pStyle w:val="TDC1"/>
            <w:numPr>
              <w:ilvl w:val="0"/>
              <w:numId w:val="54"/>
            </w:numPr>
            <w:tabs>
              <w:tab w:val="left" w:pos="323"/>
              <w:tab w:val="right" w:leader="dot" w:pos="9203"/>
            </w:tabs>
            <w:ind w:left="322" w:hanging="180"/>
          </w:pPr>
          <w:hyperlink w:anchor="_bookmark83" w:history="1">
            <w:r>
              <w:t>METODOLOGÍAS</w:t>
            </w:r>
            <w:r>
              <w:tab/>
              <w:t>30</w:t>
            </w:r>
          </w:hyperlink>
        </w:p>
        <w:p w:rsidR="000A3351" w:rsidRDefault="00342C1E">
          <w:pPr>
            <w:pStyle w:val="TDC1"/>
            <w:numPr>
              <w:ilvl w:val="2"/>
              <w:numId w:val="53"/>
            </w:numPr>
            <w:tabs>
              <w:tab w:val="left" w:pos="682"/>
              <w:tab w:val="right" w:leader="dot" w:pos="9203"/>
            </w:tabs>
            <w:spacing w:before="239"/>
          </w:pPr>
          <w:hyperlink w:anchor="_bookmark84" w:history="1">
            <w:r w:rsidRPr="007017AA">
              <w:rPr>
                <w:lang w:val="es-EC"/>
              </w:rPr>
              <w:t>Descripción de la zona</w:t>
            </w:r>
            <w:r w:rsidRPr="007017AA">
              <w:rPr>
                <w:spacing w:val="-3"/>
                <w:lang w:val="es-EC"/>
              </w:rPr>
              <w:t xml:space="preserve"> </w:t>
            </w:r>
            <w:r w:rsidRPr="007017AA">
              <w:rPr>
                <w:lang w:val="es-EC"/>
              </w:rPr>
              <w:t>de</w:t>
            </w:r>
            <w:r w:rsidRPr="007017AA">
              <w:rPr>
                <w:spacing w:val="-2"/>
                <w:lang w:val="es-EC"/>
              </w:rPr>
              <w:t xml:space="preserve"> </w:t>
            </w:r>
            <w:r w:rsidRPr="007017AA">
              <w:rPr>
                <w:lang w:val="es-EC"/>
              </w:rPr>
              <w:t>estudio.</w:t>
            </w:r>
            <w:r w:rsidRPr="007017AA">
              <w:rPr>
                <w:lang w:val="es-EC"/>
              </w:rPr>
              <w:tab/>
            </w:r>
            <w:r>
              <w:t>30</w:t>
            </w:r>
          </w:hyperlink>
        </w:p>
        <w:p w:rsidR="000A3351" w:rsidRDefault="00342C1E">
          <w:pPr>
            <w:pStyle w:val="TDC1"/>
            <w:numPr>
              <w:ilvl w:val="2"/>
              <w:numId w:val="53"/>
            </w:numPr>
            <w:tabs>
              <w:tab w:val="left" w:pos="685"/>
              <w:tab w:val="right" w:leader="dot" w:pos="9203"/>
            </w:tabs>
            <w:ind w:left="684" w:hanging="542"/>
          </w:pPr>
          <w:hyperlink w:anchor="_bookmark85" w:history="1">
            <w:r>
              <w:t>Límites:</w:t>
            </w:r>
            <w:r>
              <w:tab/>
              <w:t>30</w:t>
            </w:r>
          </w:hyperlink>
        </w:p>
        <w:p w:rsidR="000A3351" w:rsidRDefault="00342C1E">
          <w:pPr>
            <w:pStyle w:val="TDC1"/>
            <w:numPr>
              <w:ilvl w:val="1"/>
              <w:numId w:val="52"/>
            </w:numPr>
            <w:tabs>
              <w:tab w:val="left" w:pos="502"/>
              <w:tab w:val="right" w:leader="dot" w:pos="9203"/>
            </w:tabs>
          </w:pPr>
          <w:hyperlink w:anchor="_bookmark86" w:history="1">
            <w:r>
              <w:t>Características</w:t>
            </w:r>
            <w:r>
              <w:tab/>
              <w:t>30</w:t>
            </w:r>
          </w:hyperlink>
        </w:p>
        <w:p w:rsidR="000A3351" w:rsidRDefault="00342C1E">
          <w:pPr>
            <w:pStyle w:val="TDC1"/>
            <w:numPr>
              <w:ilvl w:val="2"/>
              <w:numId w:val="52"/>
            </w:numPr>
            <w:tabs>
              <w:tab w:val="left" w:pos="682"/>
              <w:tab w:val="right" w:leader="dot" w:pos="9203"/>
            </w:tabs>
          </w:pPr>
          <w:hyperlink w:anchor="_bookmark87" w:history="1">
            <w:r>
              <w:t>Flora</w:t>
            </w:r>
            <w:r>
              <w:tab/>
              <w:t>30</w:t>
            </w:r>
          </w:hyperlink>
        </w:p>
        <w:p w:rsidR="000A3351" w:rsidRDefault="00342C1E">
          <w:pPr>
            <w:pStyle w:val="TDC1"/>
            <w:numPr>
              <w:ilvl w:val="2"/>
              <w:numId w:val="52"/>
            </w:numPr>
            <w:tabs>
              <w:tab w:val="left" w:pos="682"/>
              <w:tab w:val="right" w:leader="dot" w:pos="9203"/>
            </w:tabs>
          </w:pPr>
          <w:hyperlink w:anchor="_bookmark88" w:history="1">
            <w:r>
              <w:t>Fauna</w:t>
            </w:r>
            <w:r>
              <w:tab/>
              <w:t>30</w:t>
            </w:r>
          </w:hyperlink>
        </w:p>
        <w:p w:rsidR="000A3351" w:rsidRDefault="00342C1E">
          <w:pPr>
            <w:pStyle w:val="TDC1"/>
            <w:numPr>
              <w:ilvl w:val="2"/>
              <w:numId w:val="52"/>
            </w:numPr>
            <w:tabs>
              <w:tab w:val="left" w:pos="682"/>
              <w:tab w:val="right" w:leader="dot" w:pos="9203"/>
            </w:tabs>
          </w:pPr>
          <w:hyperlink w:anchor="_bookmark89" w:history="1">
            <w:r>
              <w:t>Clima</w:t>
            </w:r>
            <w:r>
              <w:tab/>
              <w:t>31</w:t>
            </w:r>
          </w:hyperlink>
        </w:p>
        <w:p w:rsidR="000A3351" w:rsidRDefault="00342C1E">
          <w:pPr>
            <w:pStyle w:val="TDC1"/>
            <w:numPr>
              <w:ilvl w:val="1"/>
              <w:numId w:val="51"/>
            </w:numPr>
            <w:tabs>
              <w:tab w:val="left" w:pos="502"/>
              <w:tab w:val="right" w:leader="dot" w:pos="9203"/>
            </w:tabs>
          </w:pPr>
          <w:hyperlink w:anchor="_bookmark91" w:history="1">
            <w:r>
              <w:t>Fase</w:t>
            </w:r>
            <w:r>
              <w:rPr>
                <w:spacing w:val="-2"/>
              </w:rPr>
              <w:t xml:space="preserve"> </w:t>
            </w:r>
            <w:r>
              <w:t>de</w:t>
            </w:r>
            <w:r>
              <w:rPr>
                <w:spacing w:val="-2"/>
              </w:rPr>
              <w:t xml:space="preserve"> </w:t>
            </w:r>
            <w:r>
              <w:t>campo:</w:t>
            </w:r>
            <w:r>
              <w:tab/>
              <w:t>32</w:t>
            </w:r>
          </w:hyperlink>
        </w:p>
        <w:p w:rsidR="000A3351" w:rsidRDefault="00342C1E">
          <w:pPr>
            <w:pStyle w:val="TDC1"/>
            <w:numPr>
              <w:ilvl w:val="1"/>
              <w:numId w:val="51"/>
            </w:numPr>
            <w:tabs>
              <w:tab w:val="left" w:pos="502"/>
              <w:tab w:val="right" w:leader="dot" w:pos="9203"/>
            </w:tabs>
            <w:spacing w:before="240"/>
          </w:pPr>
          <w:hyperlink w:anchor="_bookmark92" w:history="1">
            <w:r>
              <w:t>Recopilación y</w:t>
            </w:r>
            <w:r>
              <w:rPr>
                <w:spacing w:val="-1"/>
              </w:rPr>
              <w:t xml:space="preserve"> </w:t>
            </w:r>
            <w:r>
              <w:t>análisis</w:t>
            </w:r>
            <w:r>
              <w:rPr>
                <w:spacing w:val="-1"/>
              </w:rPr>
              <w:t xml:space="preserve"> </w:t>
            </w:r>
            <w:r>
              <w:t>documental</w:t>
            </w:r>
            <w:r>
              <w:tab/>
              <w:t>32</w:t>
            </w:r>
          </w:hyperlink>
        </w:p>
        <w:p w:rsidR="000A3351" w:rsidRDefault="00342C1E">
          <w:pPr>
            <w:pStyle w:val="TDC1"/>
            <w:numPr>
              <w:ilvl w:val="1"/>
              <w:numId w:val="51"/>
            </w:numPr>
            <w:tabs>
              <w:tab w:val="left" w:pos="502"/>
              <w:tab w:val="right" w:leader="dot" w:pos="9203"/>
            </w:tabs>
          </w:pPr>
          <w:hyperlink w:anchor="_bookmark93" w:history="1">
            <w:r>
              <w:t>Fase</w:t>
            </w:r>
            <w:r>
              <w:rPr>
                <w:spacing w:val="-2"/>
              </w:rPr>
              <w:t xml:space="preserve"> </w:t>
            </w:r>
            <w:r>
              <w:t>de</w:t>
            </w:r>
            <w:r>
              <w:rPr>
                <w:spacing w:val="-2"/>
              </w:rPr>
              <w:t xml:space="preserve"> </w:t>
            </w:r>
            <w:r>
              <w:t>gabinete</w:t>
            </w:r>
            <w:r>
              <w:tab/>
              <w:t>32</w:t>
            </w:r>
          </w:hyperlink>
        </w:p>
        <w:p w:rsidR="000A3351" w:rsidRDefault="00342C1E">
          <w:pPr>
            <w:pStyle w:val="TDC1"/>
            <w:numPr>
              <w:ilvl w:val="1"/>
              <w:numId w:val="51"/>
            </w:numPr>
            <w:tabs>
              <w:tab w:val="left" w:pos="502"/>
              <w:tab w:val="right" w:leader="dot" w:pos="9203"/>
            </w:tabs>
          </w:pPr>
          <w:hyperlink w:anchor="_bookmark94" w:history="1">
            <w:r w:rsidRPr="007017AA">
              <w:rPr>
                <w:lang w:val="es-EC"/>
              </w:rPr>
              <w:t>Metodología para diseñar estrategias de</w:t>
            </w:r>
            <w:r w:rsidRPr="007017AA">
              <w:rPr>
                <w:spacing w:val="-5"/>
                <w:lang w:val="es-EC"/>
              </w:rPr>
              <w:t xml:space="preserve"> </w:t>
            </w:r>
            <w:r w:rsidRPr="007017AA">
              <w:rPr>
                <w:lang w:val="es-EC"/>
              </w:rPr>
              <w:t>Cambio</w:t>
            </w:r>
            <w:r w:rsidRPr="007017AA">
              <w:rPr>
                <w:spacing w:val="-1"/>
                <w:lang w:val="es-EC"/>
              </w:rPr>
              <w:t xml:space="preserve"> </w:t>
            </w:r>
            <w:r w:rsidRPr="007017AA">
              <w:rPr>
                <w:lang w:val="es-EC"/>
              </w:rPr>
              <w:t>Climático.</w:t>
            </w:r>
            <w:r w:rsidRPr="007017AA">
              <w:rPr>
                <w:lang w:val="es-EC"/>
              </w:rPr>
              <w:tab/>
            </w:r>
            <w:r>
              <w:t>33</w:t>
            </w:r>
          </w:hyperlink>
        </w:p>
        <w:p w:rsidR="000A3351" w:rsidRPr="007017AA" w:rsidRDefault="00342C1E">
          <w:pPr>
            <w:pStyle w:val="TDC1"/>
            <w:numPr>
              <w:ilvl w:val="0"/>
              <w:numId w:val="51"/>
            </w:numPr>
            <w:tabs>
              <w:tab w:val="left" w:pos="323"/>
              <w:tab w:val="right" w:leader="dot" w:pos="9203"/>
            </w:tabs>
            <w:spacing w:before="238"/>
            <w:ind w:left="322" w:hanging="180"/>
            <w:rPr>
              <w:lang w:val="es-EC"/>
            </w:rPr>
          </w:pPr>
          <w:hyperlink w:anchor="_bookmark95" w:history="1">
            <w:r w:rsidRPr="007017AA">
              <w:rPr>
                <w:lang w:val="es-EC"/>
              </w:rPr>
              <w:t>VALIDACIÓN DE LAS PREGUNTAS CIENTIFICAS</w:t>
            </w:r>
            <w:r w:rsidRPr="007017AA">
              <w:rPr>
                <w:spacing w:val="-3"/>
                <w:lang w:val="es-EC"/>
              </w:rPr>
              <w:t xml:space="preserve"> </w:t>
            </w:r>
            <w:r w:rsidRPr="007017AA">
              <w:rPr>
                <w:lang w:val="es-EC"/>
              </w:rPr>
              <w:t>O</w:t>
            </w:r>
            <w:r w:rsidRPr="007017AA">
              <w:rPr>
                <w:spacing w:val="-1"/>
                <w:lang w:val="es-EC"/>
              </w:rPr>
              <w:t xml:space="preserve"> </w:t>
            </w:r>
            <w:r w:rsidRPr="007017AA">
              <w:rPr>
                <w:lang w:val="es-EC"/>
              </w:rPr>
              <w:t>HIPOTESIS</w:t>
            </w:r>
            <w:r w:rsidRPr="007017AA">
              <w:rPr>
                <w:lang w:val="es-EC"/>
              </w:rPr>
              <w:tab/>
              <w:t>33</w:t>
            </w:r>
          </w:hyperlink>
        </w:p>
        <w:p w:rsidR="000A3351" w:rsidRPr="007017AA" w:rsidRDefault="00342C1E">
          <w:pPr>
            <w:pStyle w:val="TDC1"/>
            <w:numPr>
              <w:ilvl w:val="0"/>
              <w:numId w:val="51"/>
            </w:numPr>
            <w:tabs>
              <w:tab w:val="left" w:pos="442"/>
              <w:tab w:val="right" w:leader="dot" w:pos="9203"/>
            </w:tabs>
            <w:ind w:left="442" w:hanging="300"/>
            <w:rPr>
              <w:lang w:val="es-EC"/>
            </w:rPr>
          </w:pPr>
          <w:hyperlink w:anchor="_bookmark96" w:history="1">
            <w:r w:rsidRPr="007017AA">
              <w:rPr>
                <w:lang w:val="es-EC"/>
              </w:rPr>
              <w:t>ANALISIS Y DISCUSIÓN DE LOS</w:t>
            </w:r>
            <w:r w:rsidRPr="007017AA">
              <w:rPr>
                <w:spacing w:val="-1"/>
                <w:lang w:val="es-EC"/>
              </w:rPr>
              <w:t xml:space="preserve"> </w:t>
            </w:r>
            <w:r w:rsidRPr="007017AA">
              <w:rPr>
                <w:lang w:val="es-EC"/>
              </w:rPr>
              <w:t>RESULTADOS:</w:t>
            </w:r>
            <w:r w:rsidRPr="007017AA">
              <w:rPr>
                <w:lang w:val="es-EC"/>
              </w:rPr>
              <w:tab/>
              <w:t>33</w:t>
            </w:r>
          </w:hyperlink>
        </w:p>
        <w:p w:rsidR="000A3351" w:rsidRDefault="00342C1E">
          <w:pPr>
            <w:pStyle w:val="TDC1"/>
            <w:numPr>
              <w:ilvl w:val="1"/>
              <w:numId w:val="50"/>
            </w:numPr>
            <w:tabs>
              <w:tab w:val="left" w:pos="622"/>
              <w:tab w:val="right" w:leader="dot" w:pos="9203"/>
            </w:tabs>
          </w:pPr>
          <w:hyperlink w:anchor="_bookmark97" w:history="1">
            <w:r>
              <w:t>Análisis de</w:t>
            </w:r>
            <w:r>
              <w:rPr>
                <w:spacing w:val="-2"/>
              </w:rPr>
              <w:t xml:space="preserve"> </w:t>
            </w:r>
            <w:r>
              <w:t>los</w:t>
            </w:r>
            <w:r>
              <w:rPr>
                <w:spacing w:val="-1"/>
              </w:rPr>
              <w:t xml:space="preserve"> </w:t>
            </w:r>
            <w:r>
              <w:t>resultados</w:t>
            </w:r>
            <w:r>
              <w:tab/>
              <w:t>33</w:t>
            </w:r>
          </w:hyperlink>
        </w:p>
        <w:p w:rsidR="000A3351" w:rsidRPr="007017AA" w:rsidRDefault="00342C1E">
          <w:pPr>
            <w:pStyle w:val="TDC1"/>
            <w:numPr>
              <w:ilvl w:val="2"/>
              <w:numId w:val="50"/>
            </w:numPr>
            <w:tabs>
              <w:tab w:val="left" w:pos="802"/>
              <w:tab w:val="right" w:leader="dot" w:pos="9203"/>
            </w:tabs>
            <w:spacing w:before="239"/>
            <w:rPr>
              <w:lang w:val="es-EC"/>
            </w:rPr>
          </w:pPr>
          <w:hyperlink w:anchor="_bookmark98" w:history="1">
            <w:r w:rsidRPr="007017AA">
              <w:rPr>
                <w:lang w:val="es-EC"/>
              </w:rPr>
              <w:t>VARIABILIDAD CLIMÁTICA EN LA PROVINCIA</w:t>
            </w:r>
            <w:r w:rsidRPr="007017AA">
              <w:rPr>
                <w:spacing w:val="-2"/>
                <w:lang w:val="es-EC"/>
              </w:rPr>
              <w:t xml:space="preserve"> </w:t>
            </w:r>
            <w:r w:rsidRPr="007017AA">
              <w:rPr>
                <w:lang w:val="es-EC"/>
              </w:rPr>
              <w:t>DE</w:t>
            </w:r>
            <w:r w:rsidRPr="007017AA">
              <w:rPr>
                <w:spacing w:val="-1"/>
                <w:lang w:val="es-EC"/>
              </w:rPr>
              <w:t xml:space="preserve"> </w:t>
            </w:r>
            <w:r w:rsidRPr="007017AA">
              <w:rPr>
                <w:lang w:val="es-EC"/>
              </w:rPr>
              <w:t>COTOPAXI</w:t>
            </w:r>
            <w:r w:rsidRPr="007017AA">
              <w:rPr>
                <w:lang w:val="es-EC"/>
              </w:rPr>
              <w:tab/>
              <w:t>33</w:t>
            </w:r>
          </w:hyperlink>
        </w:p>
        <w:p w:rsidR="000A3351" w:rsidRPr="007017AA" w:rsidRDefault="00342C1E">
          <w:pPr>
            <w:pStyle w:val="TDC1"/>
            <w:numPr>
              <w:ilvl w:val="2"/>
              <w:numId w:val="50"/>
            </w:numPr>
            <w:tabs>
              <w:tab w:val="left" w:pos="805"/>
              <w:tab w:val="right" w:leader="dot" w:pos="9203"/>
            </w:tabs>
            <w:ind w:left="804" w:hanging="662"/>
            <w:rPr>
              <w:lang w:val="es-EC"/>
            </w:rPr>
          </w:pPr>
          <w:hyperlink w:anchor="_bookmark100" w:history="1">
            <w:r w:rsidRPr="007017AA">
              <w:rPr>
                <w:lang w:val="es-EC"/>
              </w:rPr>
              <w:t>IDENTIFICACIÓN DE AMENAZAS</w:t>
            </w:r>
            <w:r w:rsidRPr="007017AA">
              <w:rPr>
                <w:spacing w:val="-1"/>
                <w:lang w:val="es-EC"/>
              </w:rPr>
              <w:t xml:space="preserve"> </w:t>
            </w:r>
            <w:r w:rsidRPr="007017AA">
              <w:rPr>
                <w:lang w:val="es-EC"/>
              </w:rPr>
              <w:t>POR</w:t>
            </w:r>
            <w:r w:rsidRPr="007017AA">
              <w:rPr>
                <w:spacing w:val="-1"/>
                <w:lang w:val="es-EC"/>
              </w:rPr>
              <w:t xml:space="preserve"> </w:t>
            </w:r>
            <w:r w:rsidRPr="007017AA">
              <w:rPr>
                <w:lang w:val="es-EC"/>
              </w:rPr>
              <w:t>CANTONES</w:t>
            </w:r>
            <w:r w:rsidRPr="007017AA">
              <w:rPr>
                <w:lang w:val="es-EC"/>
              </w:rPr>
              <w:tab/>
              <w:t>35</w:t>
            </w:r>
          </w:hyperlink>
        </w:p>
        <w:p w:rsidR="000A3351" w:rsidRDefault="00342C1E">
          <w:pPr>
            <w:pStyle w:val="TDC2"/>
          </w:pPr>
          <w:r>
            <w:t>xiv</w:t>
          </w:r>
        </w:p>
        <w:p w:rsidR="000A3351" w:rsidRDefault="00342C1E">
          <w:pPr>
            <w:pStyle w:val="TDC1"/>
            <w:numPr>
              <w:ilvl w:val="2"/>
              <w:numId w:val="49"/>
            </w:numPr>
            <w:tabs>
              <w:tab w:val="left" w:pos="802"/>
              <w:tab w:val="left" w:leader="dot" w:pos="8963"/>
            </w:tabs>
            <w:spacing w:before="98"/>
          </w:pPr>
          <w:hyperlink w:anchor="_bookmark101" w:history="1">
            <w:r>
              <w:t>Cantón</w:t>
            </w:r>
            <w:r>
              <w:rPr>
                <w:spacing w:val="58"/>
              </w:rPr>
              <w:t xml:space="preserve"> </w:t>
            </w:r>
            <w:r>
              <w:t>Latacunga</w:t>
            </w:r>
            <w:r>
              <w:tab/>
              <w:t>35</w:t>
            </w:r>
          </w:hyperlink>
        </w:p>
        <w:p w:rsidR="000A3351" w:rsidRPr="007017AA" w:rsidRDefault="00342C1E">
          <w:pPr>
            <w:pStyle w:val="TDC1"/>
            <w:numPr>
              <w:ilvl w:val="2"/>
              <w:numId w:val="49"/>
            </w:numPr>
            <w:tabs>
              <w:tab w:val="left" w:pos="802"/>
              <w:tab w:val="left" w:leader="dot" w:pos="8963"/>
            </w:tabs>
            <w:rPr>
              <w:lang w:val="es-EC"/>
            </w:rPr>
          </w:pPr>
          <w:hyperlink w:anchor="_bookmark102" w:history="1">
            <w:r w:rsidRPr="007017AA">
              <w:rPr>
                <w:lang w:val="es-EC"/>
              </w:rPr>
              <w:t>Amenaza por deslizamiento o movimientos</w:t>
            </w:r>
            <w:r w:rsidRPr="007017AA">
              <w:rPr>
                <w:spacing w:val="-4"/>
                <w:lang w:val="es-EC"/>
              </w:rPr>
              <w:t xml:space="preserve"> </w:t>
            </w:r>
            <w:r w:rsidRPr="007017AA">
              <w:rPr>
                <w:lang w:val="es-EC"/>
              </w:rPr>
              <w:t>de</w:t>
            </w:r>
            <w:r w:rsidRPr="007017AA">
              <w:rPr>
                <w:spacing w:val="-2"/>
                <w:lang w:val="es-EC"/>
              </w:rPr>
              <w:t xml:space="preserve"> </w:t>
            </w:r>
            <w:r w:rsidRPr="007017AA">
              <w:rPr>
                <w:lang w:val="es-EC"/>
              </w:rPr>
              <w:t>masa</w:t>
            </w:r>
            <w:r w:rsidRPr="007017AA">
              <w:rPr>
                <w:lang w:val="es-EC"/>
              </w:rPr>
              <w:tab/>
              <w:t>36</w:t>
            </w:r>
          </w:hyperlink>
        </w:p>
        <w:p w:rsidR="000A3351" w:rsidRDefault="00342C1E">
          <w:pPr>
            <w:pStyle w:val="TDC1"/>
            <w:numPr>
              <w:ilvl w:val="1"/>
              <w:numId w:val="48"/>
            </w:numPr>
            <w:tabs>
              <w:tab w:val="left" w:pos="622"/>
              <w:tab w:val="left" w:leader="dot" w:pos="8963"/>
            </w:tabs>
          </w:pPr>
          <w:hyperlink w:anchor="_bookmark103" w:history="1">
            <w:r>
              <w:t>Cantón</w:t>
            </w:r>
            <w:r>
              <w:t xml:space="preserve"> </w:t>
            </w:r>
            <w:r>
              <w:rPr>
                <w:spacing w:val="-3"/>
              </w:rPr>
              <w:t xml:space="preserve">La </w:t>
            </w:r>
            <w:r>
              <w:t xml:space="preserve"> </w:t>
            </w:r>
            <w:r>
              <w:t>Maná</w:t>
            </w:r>
            <w:r>
              <w:tab/>
              <w:t>36</w:t>
            </w:r>
          </w:hyperlink>
        </w:p>
        <w:p w:rsidR="000A3351" w:rsidRDefault="00342C1E">
          <w:pPr>
            <w:pStyle w:val="TDC1"/>
            <w:numPr>
              <w:ilvl w:val="2"/>
              <w:numId w:val="48"/>
            </w:numPr>
            <w:tabs>
              <w:tab w:val="left" w:pos="802"/>
              <w:tab w:val="left" w:leader="dot" w:pos="8963"/>
            </w:tabs>
          </w:pPr>
          <w:hyperlink w:anchor="_bookmark104" w:history="1">
            <w:r>
              <w:t>Amenaza</w:t>
            </w:r>
            <w:r>
              <w:rPr>
                <w:spacing w:val="-2"/>
              </w:rPr>
              <w:t xml:space="preserve"> </w:t>
            </w:r>
            <w:r>
              <w:t>por</w:t>
            </w:r>
            <w:r>
              <w:rPr>
                <w:spacing w:val="-1"/>
              </w:rPr>
              <w:t xml:space="preserve"> </w:t>
            </w:r>
            <w:r>
              <w:t>inundación</w:t>
            </w:r>
            <w:r>
              <w:tab/>
              <w:t>36</w:t>
            </w:r>
          </w:hyperlink>
        </w:p>
        <w:p w:rsidR="000A3351" w:rsidRDefault="00342C1E">
          <w:pPr>
            <w:pStyle w:val="TDC1"/>
            <w:numPr>
              <w:ilvl w:val="2"/>
              <w:numId w:val="48"/>
            </w:numPr>
            <w:tabs>
              <w:tab w:val="left" w:pos="802"/>
              <w:tab w:val="left" w:leader="dot" w:pos="8963"/>
            </w:tabs>
          </w:pPr>
          <w:hyperlink w:anchor="_bookmark105" w:history="1">
            <w:r>
              <w:t>Amenaza</w:t>
            </w:r>
            <w:r>
              <w:rPr>
                <w:spacing w:val="-2"/>
              </w:rPr>
              <w:t xml:space="preserve"> </w:t>
            </w:r>
            <w:r>
              <w:t>por</w:t>
            </w:r>
            <w:r>
              <w:rPr>
                <w:spacing w:val="-1"/>
              </w:rPr>
              <w:t xml:space="preserve"> </w:t>
            </w:r>
            <w:r>
              <w:t>deslizamientos</w:t>
            </w:r>
            <w:r>
              <w:tab/>
              <w:t>37</w:t>
            </w:r>
          </w:hyperlink>
        </w:p>
        <w:p w:rsidR="000A3351" w:rsidRDefault="00342C1E">
          <w:pPr>
            <w:pStyle w:val="TDC1"/>
            <w:numPr>
              <w:ilvl w:val="1"/>
              <w:numId w:val="48"/>
            </w:numPr>
            <w:tabs>
              <w:tab w:val="left" w:pos="622"/>
              <w:tab w:val="left" w:leader="dot" w:pos="8963"/>
            </w:tabs>
            <w:spacing w:before="240"/>
          </w:pPr>
          <w:hyperlink w:anchor="_bookmark106" w:history="1">
            <w:r>
              <w:t>Cantón</w:t>
            </w:r>
            <w:r>
              <w:rPr>
                <w:spacing w:val="-1"/>
              </w:rPr>
              <w:t xml:space="preserve"> </w:t>
            </w:r>
            <w:r>
              <w:t>Sigchos</w:t>
            </w:r>
            <w:r>
              <w:tab/>
              <w:t>37</w:t>
            </w:r>
          </w:hyperlink>
        </w:p>
        <w:p w:rsidR="000A3351" w:rsidRDefault="00342C1E">
          <w:pPr>
            <w:pStyle w:val="TDC1"/>
            <w:numPr>
              <w:ilvl w:val="2"/>
              <w:numId w:val="48"/>
            </w:numPr>
            <w:tabs>
              <w:tab w:val="left" w:pos="802"/>
              <w:tab w:val="left" w:leader="dot" w:pos="8963"/>
            </w:tabs>
          </w:pPr>
          <w:hyperlink w:anchor="_bookmark107" w:history="1">
            <w:r>
              <w:t>Amenaza</w:t>
            </w:r>
            <w:r>
              <w:rPr>
                <w:spacing w:val="-2"/>
              </w:rPr>
              <w:t xml:space="preserve"> </w:t>
            </w:r>
            <w:r>
              <w:t>por</w:t>
            </w:r>
            <w:r>
              <w:rPr>
                <w:spacing w:val="-1"/>
              </w:rPr>
              <w:t xml:space="preserve"> </w:t>
            </w:r>
            <w:r>
              <w:t>inundaciones</w:t>
            </w:r>
            <w:r>
              <w:tab/>
              <w:t>38</w:t>
            </w:r>
          </w:hyperlink>
        </w:p>
        <w:p w:rsidR="000A3351" w:rsidRDefault="00342C1E">
          <w:pPr>
            <w:pStyle w:val="TDC1"/>
            <w:numPr>
              <w:ilvl w:val="2"/>
              <w:numId w:val="48"/>
            </w:numPr>
            <w:tabs>
              <w:tab w:val="left" w:pos="802"/>
              <w:tab w:val="left" w:leader="dot" w:pos="8963"/>
            </w:tabs>
          </w:pPr>
          <w:hyperlink w:anchor="_bookmark108" w:history="1">
            <w:r>
              <w:t>Amenaza</w:t>
            </w:r>
            <w:r>
              <w:rPr>
                <w:spacing w:val="-2"/>
              </w:rPr>
              <w:t xml:space="preserve"> </w:t>
            </w:r>
            <w:r>
              <w:t>por</w:t>
            </w:r>
            <w:r>
              <w:rPr>
                <w:spacing w:val="-1"/>
              </w:rPr>
              <w:t xml:space="preserve"> </w:t>
            </w:r>
            <w:r>
              <w:t>deslizamientos</w:t>
            </w:r>
            <w:r>
              <w:tab/>
              <w:t>38</w:t>
            </w:r>
          </w:hyperlink>
        </w:p>
        <w:p w:rsidR="000A3351" w:rsidRDefault="00342C1E">
          <w:pPr>
            <w:pStyle w:val="TDC1"/>
            <w:numPr>
              <w:ilvl w:val="1"/>
              <w:numId w:val="47"/>
            </w:numPr>
            <w:tabs>
              <w:tab w:val="left" w:pos="622"/>
              <w:tab w:val="left" w:leader="dot" w:pos="8963"/>
            </w:tabs>
            <w:spacing w:before="238"/>
          </w:pPr>
          <w:hyperlink w:anchor="_bookmark109" w:history="1">
            <w:r>
              <w:t>Cantón</w:t>
            </w:r>
            <w:r>
              <w:rPr>
                <w:spacing w:val="-1"/>
              </w:rPr>
              <w:t xml:space="preserve"> </w:t>
            </w:r>
            <w:r>
              <w:t>Pangua</w:t>
            </w:r>
            <w:r>
              <w:tab/>
              <w:t>38</w:t>
            </w:r>
          </w:hyperlink>
        </w:p>
        <w:p w:rsidR="000A3351" w:rsidRDefault="00342C1E">
          <w:pPr>
            <w:pStyle w:val="TDC1"/>
            <w:numPr>
              <w:ilvl w:val="2"/>
              <w:numId w:val="47"/>
            </w:numPr>
            <w:tabs>
              <w:tab w:val="left" w:pos="802"/>
              <w:tab w:val="left" w:leader="dot" w:pos="8963"/>
            </w:tabs>
          </w:pPr>
          <w:hyperlink w:anchor="_bookmark110" w:history="1">
            <w:r>
              <w:t>Amenaza</w:t>
            </w:r>
            <w:r>
              <w:rPr>
                <w:spacing w:val="-2"/>
              </w:rPr>
              <w:t xml:space="preserve"> </w:t>
            </w:r>
            <w:r>
              <w:t>por</w:t>
            </w:r>
            <w:r>
              <w:rPr>
                <w:spacing w:val="-1"/>
              </w:rPr>
              <w:t xml:space="preserve"> </w:t>
            </w:r>
            <w:r>
              <w:t>inundación</w:t>
            </w:r>
            <w:r>
              <w:tab/>
              <w:t>39</w:t>
            </w:r>
          </w:hyperlink>
        </w:p>
        <w:p w:rsidR="000A3351" w:rsidRDefault="00342C1E">
          <w:pPr>
            <w:pStyle w:val="TDC1"/>
            <w:numPr>
              <w:ilvl w:val="2"/>
              <w:numId w:val="47"/>
            </w:numPr>
            <w:tabs>
              <w:tab w:val="left" w:pos="802"/>
              <w:tab w:val="left" w:leader="dot" w:pos="8963"/>
            </w:tabs>
          </w:pPr>
          <w:hyperlink w:anchor="_bookmark111" w:history="1">
            <w:r>
              <w:t>Amenaza</w:t>
            </w:r>
            <w:r>
              <w:rPr>
                <w:spacing w:val="-2"/>
              </w:rPr>
              <w:t xml:space="preserve"> </w:t>
            </w:r>
            <w:r>
              <w:t>por</w:t>
            </w:r>
            <w:r>
              <w:rPr>
                <w:spacing w:val="-1"/>
              </w:rPr>
              <w:t xml:space="preserve"> </w:t>
            </w:r>
            <w:r>
              <w:t>deslizamientos</w:t>
            </w:r>
            <w:r>
              <w:tab/>
              <w:t>39</w:t>
            </w:r>
          </w:hyperlink>
        </w:p>
        <w:p w:rsidR="000A3351" w:rsidRDefault="00342C1E">
          <w:pPr>
            <w:pStyle w:val="TDC1"/>
            <w:numPr>
              <w:ilvl w:val="1"/>
              <w:numId w:val="46"/>
            </w:numPr>
            <w:tabs>
              <w:tab w:val="left" w:pos="622"/>
              <w:tab w:val="left" w:leader="dot" w:pos="8963"/>
            </w:tabs>
          </w:pPr>
          <w:hyperlink w:anchor="_bookmark112" w:history="1">
            <w:r>
              <w:t>Cantón</w:t>
            </w:r>
            <w:r>
              <w:rPr>
                <w:spacing w:val="-1"/>
              </w:rPr>
              <w:t xml:space="preserve"> </w:t>
            </w:r>
            <w:r>
              <w:t>Pujilí</w:t>
            </w:r>
            <w:r>
              <w:tab/>
              <w:t>39</w:t>
            </w:r>
          </w:hyperlink>
        </w:p>
        <w:p w:rsidR="000A3351" w:rsidRDefault="00342C1E">
          <w:pPr>
            <w:pStyle w:val="TDC1"/>
            <w:numPr>
              <w:ilvl w:val="2"/>
              <w:numId w:val="46"/>
            </w:numPr>
            <w:tabs>
              <w:tab w:val="left" w:pos="802"/>
              <w:tab w:val="left" w:leader="dot" w:pos="8963"/>
            </w:tabs>
            <w:spacing w:before="239"/>
          </w:pPr>
          <w:hyperlink w:anchor="_bookmark113" w:history="1">
            <w:r>
              <w:t>Amenazas</w:t>
            </w:r>
            <w:r>
              <w:rPr>
                <w:spacing w:val="-1"/>
              </w:rPr>
              <w:t xml:space="preserve"> </w:t>
            </w:r>
            <w:r>
              <w:t>por</w:t>
            </w:r>
            <w:r>
              <w:rPr>
                <w:spacing w:val="-1"/>
              </w:rPr>
              <w:t xml:space="preserve"> </w:t>
            </w:r>
            <w:r>
              <w:t>inundaciones</w:t>
            </w:r>
            <w:r>
              <w:tab/>
              <w:t>40</w:t>
            </w:r>
          </w:hyperlink>
        </w:p>
        <w:p w:rsidR="000A3351" w:rsidRDefault="00342C1E">
          <w:pPr>
            <w:pStyle w:val="TDC1"/>
            <w:numPr>
              <w:ilvl w:val="2"/>
              <w:numId w:val="46"/>
            </w:numPr>
            <w:tabs>
              <w:tab w:val="left" w:pos="802"/>
              <w:tab w:val="left" w:leader="dot" w:pos="8963"/>
            </w:tabs>
          </w:pPr>
          <w:hyperlink w:anchor="_bookmark114" w:history="1">
            <w:r>
              <w:t>Deslizamientos</w:t>
            </w:r>
            <w:r>
              <w:tab/>
              <w:t>40</w:t>
            </w:r>
          </w:hyperlink>
        </w:p>
        <w:p w:rsidR="000A3351" w:rsidRDefault="00342C1E">
          <w:pPr>
            <w:pStyle w:val="TDC1"/>
            <w:numPr>
              <w:ilvl w:val="2"/>
              <w:numId w:val="46"/>
            </w:numPr>
            <w:tabs>
              <w:tab w:val="left" w:pos="802"/>
              <w:tab w:val="left" w:leader="dot" w:pos="8963"/>
            </w:tabs>
          </w:pPr>
          <w:hyperlink w:anchor="_bookmark115" w:history="1">
            <w:r>
              <w:t>Heladas</w:t>
            </w:r>
            <w:r>
              <w:tab/>
              <w:t>40</w:t>
            </w:r>
          </w:hyperlink>
        </w:p>
        <w:p w:rsidR="000A3351" w:rsidRDefault="00342C1E">
          <w:pPr>
            <w:pStyle w:val="TDC1"/>
            <w:numPr>
              <w:ilvl w:val="1"/>
              <w:numId w:val="45"/>
            </w:numPr>
            <w:tabs>
              <w:tab w:val="left" w:pos="622"/>
              <w:tab w:val="left" w:leader="dot" w:pos="8963"/>
            </w:tabs>
          </w:pPr>
          <w:hyperlink w:anchor="_bookmark116" w:history="1">
            <w:r>
              <w:t>Cantón</w:t>
            </w:r>
            <w:r>
              <w:rPr>
                <w:spacing w:val="-1"/>
              </w:rPr>
              <w:t xml:space="preserve"> </w:t>
            </w:r>
            <w:r>
              <w:t>Saquisilí</w:t>
            </w:r>
            <w:r>
              <w:tab/>
              <w:t>40</w:t>
            </w:r>
          </w:hyperlink>
        </w:p>
        <w:p w:rsidR="000A3351" w:rsidRDefault="00342C1E">
          <w:pPr>
            <w:pStyle w:val="TDC1"/>
            <w:numPr>
              <w:ilvl w:val="2"/>
              <w:numId w:val="45"/>
            </w:numPr>
            <w:tabs>
              <w:tab w:val="left" w:pos="802"/>
              <w:tab w:val="left" w:leader="dot" w:pos="8963"/>
            </w:tabs>
          </w:pPr>
          <w:hyperlink w:anchor="_bookmark117" w:history="1">
            <w:r>
              <w:t>Amenaza</w:t>
            </w:r>
            <w:r>
              <w:rPr>
                <w:spacing w:val="-2"/>
              </w:rPr>
              <w:t xml:space="preserve"> </w:t>
            </w:r>
            <w:r>
              <w:t>por</w:t>
            </w:r>
            <w:r>
              <w:rPr>
                <w:spacing w:val="-1"/>
              </w:rPr>
              <w:t xml:space="preserve"> </w:t>
            </w:r>
            <w:r>
              <w:t>inundación</w:t>
            </w:r>
            <w:r>
              <w:tab/>
              <w:t>41</w:t>
            </w:r>
          </w:hyperlink>
        </w:p>
        <w:p w:rsidR="000A3351" w:rsidRDefault="00342C1E">
          <w:pPr>
            <w:pStyle w:val="TDC1"/>
            <w:numPr>
              <w:ilvl w:val="2"/>
              <w:numId w:val="45"/>
            </w:numPr>
            <w:tabs>
              <w:tab w:val="left" w:pos="805"/>
              <w:tab w:val="left" w:leader="dot" w:pos="8963"/>
            </w:tabs>
            <w:ind w:left="804" w:hanging="662"/>
          </w:pPr>
          <w:hyperlink w:anchor="_bookmark118" w:history="1">
            <w:r>
              <w:t>Incendios</w:t>
            </w:r>
            <w:r>
              <w:rPr>
                <w:spacing w:val="-2"/>
              </w:rPr>
              <w:t xml:space="preserve"> </w:t>
            </w:r>
            <w:r>
              <w:t>forestales</w:t>
            </w:r>
            <w:r>
              <w:tab/>
              <w:t>41</w:t>
            </w:r>
          </w:hyperlink>
        </w:p>
        <w:p w:rsidR="000A3351" w:rsidRDefault="00342C1E">
          <w:pPr>
            <w:pStyle w:val="TDC1"/>
            <w:tabs>
              <w:tab w:val="left" w:leader="dot" w:pos="8963"/>
            </w:tabs>
          </w:pPr>
          <w:hyperlink w:anchor="_bookmark119" w:history="1">
            <w:r>
              <w:t>10.7</w:t>
            </w:r>
            <w:r>
              <w:rPr>
                <w:spacing w:val="-2"/>
              </w:rPr>
              <w:t xml:space="preserve"> </w:t>
            </w:r>
            <w:r>
              <w:t>Cantón</w:t>
            </w:r>
            <w:r>
              <w:rPr>
                <w:spacing w:val="-1"/>
              </w:rPr>
              <w:t xml:space="preserve"> </w:t>
            </w:r>
            <w:r>
              <w:t>Salcedo</w:t>
            </w:r>
            <w:r>
              <w:tab/>
              <w:t>41</w:t>
            </w:r>
          </w:hyperlink>
        </w:p>
        <w:p w:rsidR="000A3351" w:rsidRDefault="00342C1E">
          <w:pPr>
            <w:pStyle w:val="TDC1"/>
            <w:tabs>
              <w:tab w:val="left" w:leader="dot" w:pos="8963"/>
            </w:tabs>
            <w:spacing w:before="240"/>
          </w:pPr>
          <w:hyperlink w:anchor="_bookmark120" w:history="1">
            <w:r>
              <w:t>10.7.1 Amenaza</w:t>
            </w:r>
            <w:r>
              <w:rPr>
                <w:spacing w:val="-3"/>
              </w:rPr>
              <w:t xml:space="preserve"> </w:t>
            </w:r>
            <w:r>
              <w:t>por</w:t>
            </w:r>
            <w:r>
              <w:rPr>
                <w:spacing w:val="-1"/>
              </w:rPr>
              <w:t xml:space="preserve"> </w:t>
            </w:r>
            <w:r>
              <w:t>inundación</w:t>
            </w:r>
            <w:r>
              <w:tab/>
              <w:t>42</w:t>
            </w:r>
          </w:hyperlink>
        </w:p>
        <w:p w:rsidR="000A3351" w:rsidRDefault="00342C1E">
          <w:pPr>
            <w:pStyle w:val="TDC1"/>
            <w:numPr>
              <w:ilvl w:val="0"/>
              <w:numId w:val="45"/>
            </w:numPr>
            <w:tabs>
              <w:tab w:val="left" w:pos="442"/>
              <w:tab w:val="left" w:leader="dot" w:pos="8963"/>
            </w:tabs>
            <w:ind w:left="442" w:hanging="300"/>
          </w:pPr>
          <w:hyperlink w:anchor="_bookmark121" w:history="1">
            <w:r>
              <w:t>Discusión</w:t>
            </w:r>
            <w:r>
              <w:tab/>
              <w:t>42</w:t>
            </w:r>
          </w:hyperlink>
        </w:p>
        <w:p w:rsidR="000A3351" w:rsidRDefault="00342C1E">
          <w:pPr>
            <w:pStyle w:val="TDC1"/>
            <w:numPr>
              <w:ilvl w:val="1"/>
              <w:numId w:val="44"/>
            </w:numPr>
            <w:tabs>
              <w:tab w:val="left" w:pos="622"/>
              <w:tab w:val="left" w:leader="dot" w:pos="8963"/>
            </w:tabs>
            <w:ind w:firstLine="0"/>
          </w:pPr>
          <w:hyperlink w:anchor="_bookmark122" w:history="1">
            <w:r>
              <w:t>MATRIZ DE</w:t>
            </w:r>
            <w:r>
              <w:rPr>
                <w:spacing w:val="-4"/>
              </w:rPr>
              <w:t xml:space="preserve"> </w:t>
            </w:r>
            <w:r>
              <w:t>ESTRATEGIAS</w:t>
            </w:r>
            <w:r>
              <w:rPr>
                <w:spacing w:val="-3"/>
              </w:rPr>
              <w:t xml:space="preserve"> </w:t>
            </w:r>
            <w:r>
              <w:t>SUSTENTABLES</w:t>
            </w:r>
            <w:r>
              <w:tab/>
            </w:r>
            <w:r>
              <w:t>43</w:t>
            </w:r>
          </w:hyperlink>
        </w:p>
        <w:p w:rsidR="000A3351" w:rsidRDefault="00342C1E">
          <w:pPr>
            <w:pStyle w:val="TDC1"/>
            <w:numPr>
              <w:ilvl w:val="1"/>
              <w:numId w:val="44"/>
            </w:numPr>
            <w:tabs>
              <w:tab w:val="left" w:pos="663"/>
              <w:tab w:val="left" w:leader="dot" w:pos="8963"/>
            </w:tabs>
            <w:spacing w:before="238" w:line="360" w:lineRule="auto"/>
            <w:ind w:right="232" w:firstLine="0"/>
          </w:pPr>
          <w:hyperlink w:anchor="_bookmark124" w:history="1">
            <w:r w:rsidRPr="007017AA">
              <w:rPr>
                <w:lang w:val="es-EC"/>
              </w:rPr>
              <w:t>Matriz de medias de adaptación y mitigación para prevenir los riesgos asociados al</w:t>
            </w:r>
          </w:hyperlink>
          <w:hyperlink w:anchor="_bookmark124" w:history="1">
            <w:r w:rsidRPr="007017AA">
              <w:rPr>
                <w:lang w:val="es-EC"/>
              </w:rPr>
              <w:t xml:space="preserve"> Cambio Climático en las zonas vulnerables de</w:t>
            </w:r>
            <w:r w:rsidRPr="007017AA">
              <w:rPr>
                <w:spacing w:val="-8"/>
                <w:lang w:val="es-EC"/>
              </w:rPr>
              <w:t xml:space="preserve"> </w:t>
            </w:r>
            <w:r w:rsidRPr="007017AA">
              <w:rPr>
                <w:lang w:val="es-EC"/>
              </w:rPr>
              <w:t>la</w:t>
            </w:r>
            <w:r w:rsidRPr="007017AA">
              <w:rPr>
                <w:spacing w:val="-1"/>
                <w:lang w:val="es-EC"/>
              </w:rPr>
              <w:t xml:space="preserve"> </w:t>
            </w:r>
            <w:r w:rsidRPr="007017AA">
              <w:rPr>
                <w:lang w:val="es-EC"/>
              </w:rPr>
              <w:t>Provincia.</w:t>
            </w:r>
            <w:r w:rsidRPr="007017AA">
              <w:rPr>
                <w:lang w:val="es-EC"/>
              </w:rPr>
              <w:tab/>
            </w:r>
            <w:r>
              <w:t>44</w:t>
            </w:r>
          </w:hyperlink>
        </w:p>
        <w:p w:rsidR="000A3351" w:rsidRDefault="00342C1E">
          <w:pPr>
            <w:pStyle w:val="TDC1"/>
            <w:numPr>
              <w:ilvl w:val="1"/>
              <w:numId w:val="44"/>
            </w:numPr>
            <w:tabs>
              <w:tab w:val="left" w:pos="649"/>
              <w:tab w:val="left" w:leader="dot" w:pos="8963"/>
            </w:tabs>
            <w:spacing w:before="104" w:line="360" w:lineRule="auto"/>
            <w:ind w:right="237" w:firstLine="0"/>
          </w:pPr>
          <w:hyperlink w:anchor="_bookmark126" w:history="1">
            <w:r w:rsidRPr="007017AA">
              <w:rPr>
                <w:lang w:val="es-EC"/>
              </w:rPr>
              <w:t>Fichas descriptivas de los planes programas y estrategias del cambio climático para el</w:t>
            </w:r>
          </w:hyperlink>
          <w:hyperlink w:anchor="_bookmark126" w:history="1">
            <w:r w:rsidRPr="007017AA">
              <w:rPr>
                <w:lang w:val="es-EC"/>
              </w:rPr>
              <w:t xml:space="preserve"> GAD</w:t>
            </w:r>
            <w:r w:rsidRPr="007017AA">
              <w:rPr>
                <w:spacing w:val="-2"/>
                <w:lang w:val="es-EC"/>
              </w:rPr>
              <w:t xml:space="preserve"> </w:t>
            </w:r>
            <w:r w:rsidRPr="007017AA">
              <w:rPr>
                <w:lang w:val="es-EC"/>
              </w:rPr>
              <w:t>provincial.</w:t>
            </w:r>
            <w:r w:rsidRPr="007017AA">
              <w:rPr>
                <w:lang w:val="es-EC"/>
              </w:rPr>
              <w:tab/>
            </w:r>
            <w:r>
              <w:t>45</w:t>
            </w:r>
          </w:hyperlink>
        </w:p>
        <w:p w:rsidR="000A3351" w:rsidRPr="007017AA" w:rsidRDefault="00342C1E">
          <w:pPr>
            <w:pStyle w:val="TDC1"/>
            <w:numPr>
              <w:ilvl w:val="0"/>
              <w:numId w:val="44"/>
            </w:numPr>
            <w:tabs>
              <w:tab w:val="left" w:pos="445"/>
              <w:tab w:val="left" w:leader="dot" w:pos="8963"/>
            </w:tabs>
            <w:spacing w:before="104"/>
            <w:ind w:left="444" w:hanging="302"/>
            <w:rPr>
              <w:lang w:val="es-EC"/>
            </w:rPr>
          </w:pPr>
          <w:hyperlink w:anchor="_bookmark136" w:history="1">
            <w:r w:rsidRPr="007017AA">
              <w:rPr>
                <w:lang w:val="es-EC"/>
              </w:rPr>
              <w:t>IMPACTOS SOCIALES, AMBIENTALES</w:t>
            </w:r>
            <w:r w:rsidRPr="007017AA">
              <w:rPr>
                <w:spacing w:val="-7"/>
                <w:lang w:val="es-EC"/>
              </w:rPr>
              <w:t xml:space="preserve"> </w:t>
            </w:r>
            <w:r w:rsidRPr="007017AA">
              <w:rPr>
                <w:lang w:val="es-EC"/>
              </w:rPr>
              <w:t>O</w:t>
            </w:r>
            <w:r w:rsidRPr="007017AA">
              <w:rPr>
                <w:spacing w:val="-1"/>
                <w:lang w:val="es-EC"/>
              </w:rPr>
              <w:t xml:space="preserve"> </w:t>
            </w:r>
            <w:r w:rsidRPr="007017AA">
              <w:rPr>
                <w:lang w:val="es-EC"/>
              </w:rPr>
              <w:t>ECONÓMICOS</w:t>
            </w:r>
            <w:r w:rsidRPr="007017AA">
              <w:rPr>
                <w:lang w:val="es-EC"/>
              </w:rPr>
              <w:tab/>
              <w:t>70</w:t>
            </w:r>
          </w:hyperlink>
        </w:p>
        <w:p w:rsidR="000A3351" w:rsidRDefault="00342C1E">
          <w:pPr>
            <w:pStyle w:val="TDC1"/>
            <w:numPr>
              <w:ilvl w:val="1"/>
              <w:numId w:val="44"/>
            </w:numPr>
            <w:tabs>
              <w:tab w:val="left" w:pos="625"/>
              <w:tab w:val="left" w:leader="dot" w:pos="8963"/>
            </w:tabs>
            <w:spacing w:before="239"/>
            <w:ind w:left="624" w:hanging="482"/>
          </w:pPr>
          <w:hyperlink w:anchor="_bookmark137" w:history="1">
            <w:r>
              <w:t>Impacto</w:t>
            </w:r>
            <w:r>
              <w:t>s</w:t>
            </w:r>
            <w:r>
              <w:rPr>
                <w:spacing w:val="-3"/>
              </w:rPr>
              <w:t xml:space="preserve"> </w:t>
            </w:r>
            <w:r>
              <w:t>Sociales:</w:t>
            </w:r>
            <w:r>
              <w:tab/>
              <w:t>70</w:t>
            </w:r>
          </w:hyperlink>
        </w:p>
        <w:p w:rsidR="000A3351" w:rsidRDefault="00342C1E">
          <w:pPr>
            <w:pStyle w:val="TDC2"/>
            <w:spacing w:before="128"/>
            <w:ind w:right="274"/>
          </w:pPr>
          <w:r>
            <w:t>xv</w:t>
          </w:r>
        </w:p>
        <w:p w:rsidR="000A3351" w:rsidRDefault="00342C1E">
          <w:pPr>
            <w:pStyle w:val="TDC1"/>
            <w:numPr>
              <w:ilvl w:val="1"/>
              <w:numId w:val="44"/>
            </w:numPr>
            <w:tabs>
              <w:tab w:val="left" w:pos="625"/>
              <w:tab w:val="right" w:leader="dot" w:pos="9203"/>
            </w:tabs>
            <w:spacing w:before="98"/>
            <w:ind w:left="624" w:hanging="482"/>
          </w:pPr>
          <w:hyperlink w:anchor="_bookmark138" w:history="1">
            <w:r>
              <w:t>Impactos</w:t>
            </w:r>
            <w:r>
              <w:rPr>
                <w:spacing w:val="-1"/>
              </w:rPr>
              <w:t xml:space="preserve"> </w:t>
            </w:r>
            <w:r>
              <w:t>Ambientales</w:t>
            </w:r>
            <w:r>
              <w:tab/>
              <w:t>71</w:t>
            </w:r>
          </w:hyperlink>
        </w:p>
        <w:p w:rsidR="000A3351" w:rsidRDefault="00342C1E">
          <w:pPr>
            <w:pStyle w:val="TDC1"/>
            <w:numPr>
              <w:ilvl w:val="0"/>
              <w:numId w:val="44"/>
            </w:numPr>
            <w:tabs>
              <w:tab w:val="left" w:pos="442"/>
              <w:tab w:val="right" w:leader="dot" w:pos="9203"/>
            </w:tabs>
            <w:ind w:left="442" w:hanging="300"/>
          </w:pPr>
          <w:hyperlink w:anchor="_bookmark139" w:history="1">
            <w:r>
              <w:t>CONCLUSIONES</w:t>
            </w:r>
            <w:r>
              <w:rPr>
                <w:spacing w:val="-1"/>
              </w:rPr>
              <w:t xml:space="preserve"> </w:t>
            </w:r>
            <w:r>
              <w:t>Y</w:t>
            </w:r>
            <w:r>
              <w:rPr>
                <w:spacing w:val="-1"/>
              </w:rPr>
              <w:t xml:space="preserve"> </w:t>
            </w:r>
            <w:r>
              <w:t>RECOMENDACIONES</w:t>
            </w:r>
            <w:r>
              <w:tab/>
              <w:t>72</w:t>
            </w:r>
          </w:hyperlink>
        </w:p>
        <w:p w:rsidR="000A3351" w:rsidRDefault="00342C1E">
          <w:pPr>
            <w:pStyle w:val="TDC1"/>
            <w:numPr>
              <w:ilvl w:val="1"/>
              <w:numId w:val="44"/>
            </w:numPr>
            <w:tabs>
              <w:tab w:val="left" w:pos="622"/>
              <w:tab w:val="right" w:leader="dot" w:pos="9203"/>
            </w:tabs>
            <w:ind w:left="622"/>
          </w:pPr>
          <w:hyperlink w:anchor="_bookmark140" w:history="1">
            <w:r>
              <w:t>Conclusiones</w:t>
            </w:r>
            <w:r>
              <w:tab/>
              <w:t>72</w:t>
            </w:r>
          </w:hyperlink>
        </w:p>
        <w:p w:rsidR="000A3351" w:rsidRDefault="00342C1E">
          <w:pPr>
            <w:pStyle w:val="TDC1"/>
            <w:numPr>
              <w:ilvl w:val="1"/>
              <w:numId w:val="44"/>
            </w:numPr>
            <w:tabs>
              <w:tab w:val="left" w:pos="622"/>
              <w:tab w:val="right" w:leader="dot" w:pos="9203"/>
            </w:tabs>
            <w:ind w:left="622"/>
          </w:pPr>
          <w:hyperlink w:anchor="_bookmark141" w:history="1">
            <w:r>
              <w:t>Recomendaciones</w:t>
            </w:r>
            <w:r>
              <w:tab/>
              <w:t>72</w:t>
            </w:r>
          </w:hyperlink>
        </w:p>
        <w:p w:rsidR="000A3351" w:rsidRDefault="00342C1E">
          <w:pPr>
            <w:pStyle w:val="TDC1"/>
            <w:tabs>
              <w:tab w:val="right" w:leader="dot" w:pos="9203"/>
            </w:tabs>
          </w:pPr>
          <w:hyperlink w:anchor="_bookmark142" w:history="1">
            <w:r>
              <w:t>BIBLIOGRAFIA</w:t>
            </w:r>
            <w:r>
              <w:tab/>
              <w:t>73</w:t>
            </w:r>
          </w:hyperlink>
        </w:p>
        <w:p w:rsidR="000A3351" w:rsidRDefault="00342C1E">
          <w:pPr>
            <w:pStyle w:val="TDC1"/>
            <w:tabs>
              <w:tab w:val="right" w:leader="dot" w:pos="9203"/>
            </w:tabs>
            <w:spacing w:before="240"/>
          </w:pPr>
          <w:hyperlink w:anchor="_bookmark143" w:history="1">
            <w:r>
              <w:t>ANEXOS</w:t>
            </w:r>
            <w:r>
              <w:tab/>
              <w:t>77</w:t>
            </w:r>
          </w:hyperlink>
        </w:p>
      </w:sdtContent>
    </w:sdt>
    <w:p w:rsidR="000A3351" w:rsidRDefault="000A3351">
      <w:pPr>
        <w:sectPr w:rsidR="000A3351">
          <w:type w:val="continuous"/>
          <w:pgSz w:w="11910" w:h="16840"/>
          <w:pgMar w:top="1599" w:right="900" w:bottom="808" w:left="1560" w:header="720" w:footer="720" w:gutter="0"/>
          <w:cols w:space="720"/>
        </w:sect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rPr>
          <w:sz w:val="22"/>
        </w:rPr>
      </w:pPr>
    </w:p>
    <w:p w:rsidR="000A3351" w:rsidRDefault="000A3351">
      <w:pPr>
        <w:pStyle w:val="Textoindependiente"/>
        <w:spacing w:before="2"/>
        <w:rPr>
          <w:sz w:val="31"/>
        </w:rPr>
      </w:pPr>
    </w:p>
    <w:p w:rsidR="000A3351" w:rsidRDefault="00342C1E">
      <w:pPr>
        <w:ind w:left="182" w:right="272"/>
        <w:jc w:val="center"/>
        <w:rPr>
          <w:sz w:val="20"/>
        </w:rPr>
      </w:pPr>
      <w:r>
        <w:rPr>
          <w:sz w:val="20"/>
        </w:rPr>
        <w:t>xvi</w:t>
      </w:r>
    </w:p>
    <w:p w:rsidR="000A3351" w:rsidRDefault="000A3351">
      <w:pPr>
        <w:jc w:val="center"/>
        <w:rPr>
          <w:sz w:val="20"/>
        </w:rPr>
        <w:sectPr w:rsidR="000A3351">
          <w:type w:val="continuous"/>
          <w:pgSz w:w="11910" w:h="16840"/>
          <w:pgMar w:top="1580" w:right="900" w:bottom="280" w:left="1560" w:header="720" w:footer="720" w:gutter="0"/>
          <w:cols w:space="720"/>
        </w:sectPr>
      </w:pPr>
    </w:p>
    <w:p w:rsidR="000A3351" w:rsidRDefault="000A3351">
      <w:pPr>
        <w:pStyle w:val="Textoindependiente"/>
        <w:rPr>
          <w:sz w:val="20"/>
        </w:rPr>
      </w:pPr>
    </w:p>
    <w:bookmarkStart w:id="11" w:name="_bookmark10"/>
    <w:bookmarkEnd w:id="11"/>
    <w:p w:rsidR="000A3351" w:rsidRPr="007017AA" w:rsidRDefault="00342C1E">
      <w:pPr>
        <w:pStyle w:val="Textoindependiente"/>
        <w:tabs>
          <w:tab w:val="left" w:leader="dot" w:pos="9083"/>
        </w:tabs>
        <w:spacing w:before="247"/>
        <w:ind w:left="142"/>
        <w:rPr>
          <w:lang w:val="es-EC"/>
        </w:rPr>
      </w:pPr>
      <w:r>
        <w:fldChar w:fldCharType="begin"/>
      </w:r>
      <w:r w:rsidRPr="007017AA">
        <w:rPr>
          <w:lang w:val="es-EC"/>
        </w:rPr>
        <w:instrText xml:space="preserve"> HYPERLINK \l "_bookmark15" </w:instrText>
      </w:r>
      <w:r>
        <w:fldChar w:fldCharType="separate"/>
      </w:r>
      <w:r w:rsidRPr="007017AA">
        <w:rPr>
          <w:lang w:val="es-EC"/>
        </w:rPr>
        <w:t>Tabla 1 Beneficiarios Directos</w:t>
      </w:r>
      <w:r w:rsidRPr="007017AA">
        <w:rPr>
          <w:spacing w:val="-8"/>
          <w:lang w:val="es-EC"/>
        </w:rPr>
        <w:t xml:space="preserve"> </w:t>
      </w:r>
      <w:r w:rsidRPr="007017AA">
        <w:rPr>
          <w:lang w:val="es-EC"/>
        </w:rPr>
        <w:t>e</w:t>
      </w:r>
      <w:r w:rsidRPr="007017AA">
        <w:rPr>
          <w:spacing w:val="-1"/>
          <w:lang w:val="es-EC"/>
        </w:rPr>
        <w:t xml:space="preserve"> </w:t>
      </w:r>
      <w:r w:rsidRPr="007017AA">
        <w:rPr>
          <w:lang w:val="es-EC"/>
        </w:rPr>
        <w:t>Indirectos</w:t>
      </w:r>
      <w:r w:rsidRPr="007017AA">
        <w:rPr>
          <w:lang w:val="es-EC"/>
        </w:rPr>
        <w:tab/>
        <w:t>3</w:t>
      </w:r>
      <w:r>
        <w:fldChar w:fldCharType="end"/>
      </w:r>
    </w:p>
    <w:p w:rsidR="000A3351" w:rsidRPr="007017AA" w:rsidRDefault="00342C1E">
      <w:pPr>
        <w:pStyle w:val="Textoindependiente"/>
        <w:tabs>
          <w:tab w:val="left" w:leader="dot" w:pos="9083"/>
        </w:tabs>
        <w:spacing w:before="136"/>
        <w:ind w:left="142"/>
        <w:rPr>
          <w:lang w:val="es-EC"/>
        </w:rPr>
      </w:pPr>
      <w:hyperlink w:anchor="_bookmark21" w:history="1">
        <w:r w:rsidRPr="007017AA">
          <w:rPr>
            <w:lang w:val="es-EC"/>
          </w:rPr>
          <w:t>Tabla 2 Cumplimiento de las actividades en relación a los</w:t>
        </w:r>
        <w:r w:rsidRPr="007017AA">
          <w:rPr>
            <w:spacing w:val="-9"/>
            <w:lang w:val="es-EC"/>
          </w:rPr>
          <w:t xml:space="preserve"> </w:t>
        </w:r>
        <w:r w:rsidRPr="007017AA">
          <w:rPr>
            <w:lang w:val="es-EC"/>
          </w:rPr>
          <w:t>objetivos</w:t>
        </w:r>
        <w:r w:rsidRPr="007017AA">
          <w:rPr>
            <w:spacing w:val="-1"/>
            <w:lang w:val="es-EC"/>
          </w:rPr>
          <w:t xml:space="preserve"> </w:t>
        </w:r>
        <w:r w:rsidRPr="007017AA">
          <w:rPr>
            <w:lang w:val="es-EC"/>
          </w:rPr>
          <w:t>planteados</w:t>
        </w:r>
        <w:r w:rsidRPr="007017AA">
          <w:rPr>
            <w:lang w:val="es-EC"/>
          </w:rPr>
          <w:tab/>
          <w:t>6</w:t>
        </w:r>
      </w:hyperlink>
    </w:p>
    <w:p w:rsidR="000A3351" w:rsidRPr="007017AA" w:rsidRDefault="00342C1E">
      <w:pPr>
        <w:pStyle w:val="Textoindependiente"/>
        <w:tabs>
          <w:tab w:val="left" w:leader="dot" w:pos="8963"/>
        </w:tabs>
        <w:spacing w:before="139"/>
        <w:ind w:left="142"/>
        <w:rPr>
          <w:lang w:val="es-EC"/>
        </w:rPr>
      </w:pPr>
      <w:hyperlink w:anchor="_bookmark31" w:history="1">
        <w:r w:rsidRPr="007017AA">
          <w:rPr>
            <w:lang w:val="es-EC"/>
          </w:rPr>
          <w:t>Tabla 3 Porcentaje de emisiones</w:t>
        </w:r>
        <w:r w:rsidRPr="007017AA">
          <w:rPr>
            <w:spacing w:val="-3"/>
            <w:lang w:val="es-EC"/>
          </w:rPr>
          <w:t xml:space="preserve"> </w:t>
        </w:r>
        <w:r w:rsidRPr="007017AA">
          <w:rPr>
            <w:lang w:val="es-EC"/>
          </w:rPr>
          <w:t>de</w:t>
        </w:r>
        <w:r w:rsidRPr="007017AA">
          <w:rPr>
            <w:spacing w:val="-2"/>
            <w:lang w:val="es-EC"/>
          </w:rPr>
          <w:t xml:space="preserve"> </w:t>
        </w:r>
        <w:r w:rsidRPr="007017AA">
          <w:rPr>
            <w:lang w:val="es-EC"/>
          </w:rPr>
          <w:t>GEI</w:t>
        </w:r>
        <w:r w:rsidRPr="007017AA">
          <w:rPr>
            <w:lang w:val="es-EC"/>
          </w:rPr>
          <w:tab/>
          <w:t>10</w:t>
        </w:r>
      </w:hyperlink>
    </w:p>
    <w:p w:rsidR="000A3351" w:rsidRPr="007017AA" w:rsidRDefault="00342C1E">
      <w:pPr>
        <w:pStyle w:val="Textoindependiente"/>
        <w:tabs>
          <w:tab w:val="left" w:leader="dot" w:pos="8963"/>
        </w:tabs>
        <w:spacing w:before="136"/>
        <w:ind w:left="142"/>
        <w:rPr>
          <w:lang w:val="es-EC"/>
        </w:rPr>
      </w:pPr>
      <w:hyperlink w:anchor="_bookmark99" w:history="1">
        <w:r w:rsidRPr="007017AA">
          <w:rPr>
            <w:lang w:val="es-EC"/>
          </w:rPr>
          <w:t>Tabla 4  Variabilidad climática en la prov</w:t>
        </w:r>
        <w:r w:rsidRPr="007017AA">
          <w:rPr>
            <w:lang w:val="es-EC"/>
          </w:rPr>
          <w:t>incia</w:t>
        </w:r>
        <w:r w:rsidRPr="007017AA">
          <w:rPr>
            <w:spacing w:val="-9"/>
            <w:lang w:val="es-EC"/>
          </w:rPr>
          <w:t xml:space="preserve"> </w:t>
        </w:r>
        <w:r w:rsidRPr="007017AA">
          <w:rPr>
            <w:lang w:val="es-EC"/>
          </w:rPr>
          <w:t>de</w:t>
        </w:r>
        <w:r w:rsidRPr="007017AA">
          <w:rPr>
            <w:spacing w:val="-1"/>
            <w:lang w:val="es-EC"/>
          </w:rPr>
          <w:t xml:space="preserve"> </w:t>
        </w:r>
        <w:r w:rsidRPr="007017AA">
          <w:rPr>
            <w:lang w:val="es-EC"/>
          </w:rPr>
          <w:t>Cotopaxi</w:t>
        </w:r>
        <w:r w:rsidRPr="007017AA">
          <w:rPr>
            <w:lang w:val="es-EC"/>
          </w:rPr>
          <w:tab/>
          <w:t>34</w:t>
        </w:r>
      </w:hyperlink>
    </w:p>
    <w:p w:rsidR="000A3351" w:rsidRPr="007017AA" w:rsidRDefault="00342C1E">
      <w:pPr>
        <w:pStyle w:val="Textoindependiente"/>
        <w:tabs>
          <w:tab w:val="left" w:leader="dot" w:pos="8963"/>
        </w:tabs>
        <w:spacing w:before="138"/>
        <w:ind w:left="142"/>
        <w:rPr>
          <w:lang w:val="es-EC"/>
        </w:rPr>
      </w:pPr>
      <w:hyperlink w:anchor="_bookmark123" w:history="1">
        <w:r w:rsidRPr="007017AA">
          <w:rPr>
            <w:lang w:val="es-EC"/>
          </w:rPr>
          <w:t>Tabla 5: Matriz  de</w:t>
        </w:r>
        <w:r w:rsidRPr="007017AA">
          <w:rPr>
            <w:spacing w:val="-4"/>
            <w:lang w:val="es-EC"/>
          </w:rPr>
          <w:t xml:space="preserve"> </w:t>
        </w:r>
        <w:r w:rsidRPr="007017AA">
          <w:rPr>
            <w:lang w:val="es-EC"/>
          </w:rPr>
          <w:t>Estrategias Sustentables</w:t>
        </w:r>
        <w:r w:rsidRPr="007017AA">
          <w:rPr>
            <w:lang w:val="es-EC"/>
          </w:rPr>
          <w:tab/>
          <w:t>43</w:t>
        </w:r>
      </w:hyperlink>
    </w:p>
    <w:p w:rsidR="000A3351" w:rsidRPr="007017AA" w:rsidRDefault="00342C1E">
      <w:pPr>
        <w:pStyle w:val="Textoindependiente"/>
        <w:tabs>
          <w:tab w:val="left" w:leader="dot" w:pos="8963"/>
        </w:tabs>
        <w:spacing w:before="136"/>
        <w:ind w:left="142"/>
        <w:rPr>
          <w:lang w:val="es-EC"/>
        </w:rPr>
      </w:pPr>
      <w:hyperlink w:anchor="_bookmark125" w:history="1">
        <w:r w:rsidRPr="007017AA">
          <w:rPr>
            <w:lang w:val="es-EC"/>
          </w:rPr>
          <w:t>Tabla 6: Medidas de adaptación y mitigación para el</w:t>
        </w:r>
        <w:r w:rsidRPr="007017AA">
          <w:rPr>
            <w:spacing w:val="-11"/>
            <w:lang w:val="es-EC"/>
          </w:rPr>
          <w:t xml:space="preserve"> </w:t>
        </w:r>
        <w:r w:rsidRPr="007017AA">
          <w:rPr>
            <w:lang w:val="es-EC"/>
          </w:rPr>
          <w:t>cambio</w:t>
        </w:r>
        <w:r w:rsidRPr="007017AA">
          <w:rPr>
            <w:spacing w:val="-1"/>
            <w:lang w:val="es-EC"/>
          </w:rPr>
          <w:t xml:space="preserve"> </w:t>
        </w:r>
        <w:r w:rsidRPr="007017AA">
          <w:rPr>
            <w:lang w:val="es-EC"/>
          </w:rPr>
          <w:t>climático.</w:t>
        </w:r>
        <w:r w:rsidRPr="007017AA">
          <w:rPr>
            <w:lang w:val="es-EC"/>
          </w:rPr>
          <w:tab/>
          <w:t>44</w:t>
        </w:r>
      </w:hyperlink>
    </w:p>
    <w:p w:rsidR="000A3351" w:rsidRPr="007017AA" w:rsidRDefault="00342C1E">
      <w:pPr>
        <w:pStyle w:val="Textoindependiente"/>
        <w:tabs>
          <w:tab w:val="left" w:leader="dot" w:pos="8963"/>
        </w:tabs>
        <w:spacing w:before="139"/>
        <w:ind w:left="142"/>
        <w:rPr>
          <w:lang w:val="es-EC"/>
        </w:rPr>
      </w:pPr>
      <w:hyperlink w:anchor="_bookmark127" w:history="1">
        <w:r w:rsidRPr="007017AA">
          <w:rPr>
            <w:lang w:val="es-EC"/>
          </w:rPr>
          <w:t xml:space="preserve">Tabla 7: Programa </w:t>
        </w:r>
        <w:r w:rsidRPr="007017AA">
          <w:rPr>
            <w:lang w:val="es-EC"/>
          </w:rPr>
          <w:t>de educación ambiental enfocado en el</w:t>
        </w:r>
        <w:r w:rsidRPr="007017AA">
          <w:rPr>
            <w:spacing w:val="-7"/>
            <w:lang w:val="es-EC"/>
          </w:rPr>
          <w:t xml:space="preserve"> </w:t>
        </w:r>
        <w:r w:rsidRPr="007017AA">
          <w:rPr>
            <w:lang w:val="es-EC"/>
          </w:rPr>
          <w:t>cambio</w:t>
        </w:r>
        <w:r w:rsidRPr="007017AA">
          <w:rPr>
            <w:spacing w:val="-1"/>
            <w:lang w:val="es-EC"/>
          </w:rPr>
          <w:t xml:space="preserve"> </w:t>
        </w:r>
        <w:r w:rsidRPr="007017AA">
          <w:rPr>
            <w:lang w:val="es-EC"/>
          </w:rPr>
          <w:t>climático.</w:t>
        </w:r>
        <w:r w:rsidRPr="007017AA">
          <w:rPr>
            <w:lang w:val="es-EC"/>
          </w:rPr>
          <w:tab/>
          <w:t>45</w:t>
        </w:r>
      </w:hyperlink>
    </w:p>
    <w:p w:rsidR="000A3351" w:rsidRPr="007017AA" w:rsidRDefault="00342C1E">
      <w:pPr>
        <w:pStyle w:val="Textoindependiente"/>
        <w:tabs>
          <w:tab w:val="left" w:leader="dot" w:pos="8963"/>
        </w:tabs>
        <w:spacing w:before="137"/>
        <w:ind w:left="142"/>
        <w:rPr>
          <w:lang w:val="es-EC"/>
        </w:rPr>
      </w:pPr>
      <w:hyperlink w:anchor="_bookmark128" w:history="1">
        <w:r w:rsidRPr="007017AA">
          <w:rPr>
            <w:lang w:val="es-EC"/>
          </w:rPr>
          <w:t>Tabla 8 Cambio Climático y reducción de los efectos de las</w:t>
        </w:r>
        <w:r w:rsidRPr="007017AA">
          <w:rPr>
            <w:spacing w:val="-12"/>
            <w:lang w:val="es-EC"/>
          </w:rPr>
          <w:t xml:space="preserve"> </w:t>
        </w:r>
        <w:r w:rsidRPr="007017AA">
          <w:rPr>
            <w:lang w:val="es-EC"/>
          </w:rPr>
          <w:t>variaciones</w:t>
        </w:r>
        <w:r w:rsidRPr="007017AA">
          <w:rPr>
            <w:spacing w:val="-1"/>
            <w:lang w:val="es-EC"/>
          </w:rPr>
          <w:t xml:space="preserve"> </w:t>
        </w:r>
        <w:r w:rsidRPr="007017AA">
          <w:rPr>
            <w:lang w:val="es-EC"/>
          </w:rPr>
          <w:t>climáticas.</w:t>
        </w:r>
        <w:r w:rsidRPr="007017AA">
          <w:rPr>
            <w:lang w:val="es-EC"/>
          </w:rPr>
          <w:tab/>
          <w:t>48</w:t>
        </w:r>
      </w:hyperlink>
    </w:p>
    <w:p w:rsidR="000A3351" w:rsidRPr="007017AA" w:rsidRDefault="00342C1E">
      <w:pPr>
        <w:pStyle w:val="Textoindependiente"/>
        <w:tabs>
          <w:tab w:val="left" w:leader="dot" w:pos="8963"/>
        </w:tabs>
        <w:spacing w:before="140"/>
        <w:ind w:left="142"/>
        <w:rPr>
          <w:lang w:val="es-EC"/>
        </w:rPr>
      </w:pPr>
      <w:hyperlink w:anchor="_bookmark129" w:history="1">
        <w:r w:rsidRPr="007017AA">
          <w:rPr>
            <w:lang w:val="es-EC"/>
          </w:rPr>
          <w:t>Tabla 9 Conservación y restauración para la ges</w:t>
        </w:r>
        <w:r w:rsidRPr="007017AA">
          <w:rPr>
            <w:lang w:val="es-EC"/>
          </w:rPr>
          <w:t>tión ambiental de</w:t>
        </w:r>
        <w:r w:rsidRPr="007017AA">
          <w:rPr>
            <w:spacing w:val="-10"/>
            <w:lang w:val="es-EC"/>
          </w:rPr>
          <w:t xml:space="preserve"> </w:t>
        </w:r>
        <w:r w:rsidRPr="007017AA">
          <w:rPr>
            <w:lang w:val="es-EC"/>
          </w:rPr>
          <w:t>los</w:t>
        </w:r>
        <w:r w:rsidRPr="007017AA">
          <w:rPr>
            <w:spacing w:val="-1"/>
            <w:lang w:val="es-EC"/>
          </w:rPr>
          <w:t xml:space="preserve"> </w:t>
        </w:r>
        <w:r w:rsidRPr="007017AA">
          <w:rPr>
            <w:lang w:val="es-EC"/>
          </w:rPr>
          <w:t>páramos.</w:t>
        </w:r>
        <w:r w:rsidRPr="007017AA">
          <w:rPr>
            <w:lang w:val="es-EC"/>
          </w:rPr>
          <w:tab/>
          <w:t>51</w:t>
        </w:r>
      </w:hyperlink>
    </w:p>
    <w:p w:rsidR="000A3351" w:rsidRPr="007017AA" w:rsidRDefault="00342C1E">
      <w:pPr>
        <w:pStyle w:val="Textoindependiente"/>
        <w:spacing w:before="137"/>
        <w:ind w:left="142"/>
        <w:rPr>
          <w:lang w:val="es-EC"/>
        </w:rPr>
      </w:pPr>
      <w:hyperlink w:anchor="_bookmark130" w:history="1">
        <w:r w:rsidRPr="007017AA">
          <w:rPr>
            <w:lang w:val="es-EC"/>
          </w:rPr>
          <w:t>Tabla 10 Reducción del uso de energía eléctrica mediante la utilización de energía renovable.</w:t>
        </w:r>
      </w:hyperlink>
    </w:p>
    <w:p w:rsidR="000A3351" w:rsidRPr="007017AA" w:rsidRDefault="00342C1E">
      <w:pPr>
        <w:pStyle w:val="Textoindependiente"/>
        <w:spacing w:before="139"/>
        <w:ind w:left="180"/>
        <w:rPr>
          <w:lang w:val="es-EC"/>
        </w:rPr>
      </w:pPr>
      <w:hyperlink w:anchor="_bookmark130" w:history="1">
        <w:r w:rsidRPr="007017AA">
          <w:rPr>
            <w:lang w:val="es-EC"/>
          </w:rPr>
          <w:t>.................................................................................................................................................. 54</w:t>
        </w:r>
      </w:hyperlink>
    </w:p>
    <w:p w:rsidR="000A3351" w:rsidRPr="007017AA" w:rsidRDefault="00342C1E">
      <w:pPr>
        <w:pStyle w:val="Textoindependiente"/>
        <w:tabs>
          <w:tab w:val="left" w:leader="dot" w:pos="8963"/>
        </w:tabs>
        <w:spacing w:before="136" w:line="360" w:lineRule="auto"/>
        <w:ind w:left="142" w:right="238"/>
        <w:rPr>
          <w:lang w:val="es-EC"/>
        </w:rPr>
      </w:pPr>
      <w:hyperlink w:anchor="_bookmark131" w:history="1">
        <w:r w:rsidRPr="007017AA">
          <w:rPr>
            <w:lang w:val="es-EC"/>
          </w:rPr>
          <w:t>Tabla 11 Promocionar la cultura de adaptación al cambio climático en la pr</w:t>
        </w:r>
        <w:r w:rsidRPr="007017AA">
          <w:rPr>
            <w:lang w:val="es-EC"/>
          </w:rPr>
          <w:t>ovincia de</w:t>
        </w:r>
      </w:hyperlink>
      <w:r w:rsidRPr="007017AA">
        <w:rPr>
          <w:lang w:val="es-EC"/>
        </w:rPr>
        <w:t xml:space="preserve"> </w:t>
      </w:r>
      <w:hyperlink w:anchor="_bookmark131" w:history="1">
        <w:r w:rsidRPr="007017AA">
          <w:rPr>
            <w:lang w:val="es-EC"/>
          </w:rPr>
          <w:t>Cotopaxi.</w:t>
        </w:r>
        <w:r w:rsidRPr="007017AA">
          <w:rPr>
            <w:lang w:val="es-EC"/>
          </w:rPr>
          <w:tab/>
          <w:t>57</w:t>
        </w:r>
      </w:hyperlink>
    </w:p>
    <w:p w:rsidR="000A3351" w:rsidRPr="007017AA" w:rsidRDefault="00342C1E">
      <w:pPr>
        <w:pStyle w:val="Textoindependiente"/>
        <w:tabs>
          <w:tab w:val="left" w:leader="dot" w:pos="8963"/>
        </w:tabs>
        <w:spacing w:before="3" w:line="360" w:lineRule="auto"/>
        <w:ind w:left="142" w:right="232"/>
        <w:rPr>
          <w:lang w:val="es-EC"/>
        </w:rPr>
      </w:pPr>
      <w:hyperlink w:anchor="_bookmark132" w:history="1">
        <w:r w:rsidRPr="007017AA">
          <w:rPr>
            <w:lang w:val="es-EC"/>
          </w:rPr>
          <w:t>Tabla 12 Fomentar el uso de otros medios de transporte como la bicicleta para reducir las</w:t>
        </w:r>
      </w:hyperlink>
      <w:r w:rsidRPr="007017AA">
        <w:rPr>
          <w:lang w:val="es-EC"/>
        </w:rPr>
        <w:t xml:space="preserve"> </w:t>
      </w:r>
      <w:hyperlink w:anchor="_bookmark132" w:history="1">
        <w:r w:rsidRPr="007017AA">
          <w:rPr>
            <w:lang w:val="es-EC"/>
          </w:rPr>
          <w:t>emisiones</w:t>
        </w:r>
        <w:r w:rsidRPr="007017AA">
          <w:rPr>
            <w:spacing w:val="-1"/>
            <w:lang w:val="es-EC"/>
          </w:rPr>
          <w:t xml:space="preserve"> </w:t>
        </w:r>
        <w:r w:rsidRPr="007017AA">
          <w:rPr>
            <w:lang w:val="es-EC"/>
          </w:rPr>
          <w:t>de</w:t>
        </w:r>
        <w:r w:rsidRPr="007017AA">
          <w:rPr>
            <w:spacing w:val="-2"/>
            <w:lang w:val="es-EC"/>
          </w:rPr>
          <w:t xml:space="preserve"> </w:t>
        </w:r>
        <w:r w:rsidRPr="007017AA">
          <w:rPr>
            <w:lang w:val="es-EC"/>
          </w:rPr>
          <w:t>CO2.</w:t>
        </w:r>
        <w:r w:rsidRPr="007017AA">
          <w:rPr>
            <w:lang w:val="es-EC"/>
          </w:rPr>
          <w:tab/>
          <w:t>60</w:t>
        </w:r>
      </w:hyperlink>
    </w:p>
    <w:p w:rsidR="000A3351" w:rsidRPr="007017AA" w:rsidRDefault="00342C1E">
      <w:pPr>
        <w:pStyle w:val="Textoindependiente"/>
        <w:tabs>
          <w:tab w:val="left" w:leader="dot" w:pos="8963"/>
        </w:tabs>
        <w:spacing w:before="3"/>
        <w:ind w:left="142"/>
        <w:rPr>
          <w:lang w:val="es-EC"/>
        </w:rPr>
      </w:pPr>
      <w:hyperlink w:anchor="_bookmark133" w:history="1">
        <w:r w:rsidRPr="007017AA">
          <w:rPr>
            <w:lang w:val="es-EC"/>
          </w:rPr>
          <w:t>Tabla 13 Restauración forestal con fines de</w:t>
        </w:r>
        <w:r w:rsidRPr="007017AA">
          <w:rPr>
            <w:spacing w:val="-8"/>
            <w:lang w:val="es-EC"/>
          </w:rPr>
          <w:t xml:space="preserve"> </w:t>
        </w:r>
        <w:r w:rsidRPr="007017AA">
          <w:rPr>
            <w:lang w:val="es-EC"/>
          </w:rPr>
          <w:t>Conservación</w:t>
        </w:r>
        <w:r w:rsidRPr="007017AA">
          <w:rPr>
            <w:spacing w:val="-1"/>
            <w:lang w:val="es-EC"/>
          </w:rPr>
          <w:t xml:space="preserve"> </w:t>
        </w:r>
        <w:r w:rsidRPr="007017AA">
          <w:rPr>
            <w:lang w:val="es-EC"/>
          </w:rPr>
          <w:t>Ambiental.</w:t>
        </w:r>
        <w:r w:rsidRPr="007017AA">
          <w:rPr>
            <w:lang w:val="es-EC"/>
          </w:rPr>
          <w:tab/>
          <w:t>62</w:t>
        </w:r>
      </w:hyperlink>
    </w:p>
    <w:p w:rsidR="000A3351" w:rsidRPr="007017AA" w:rsidRDefault="00342C1E">
      <w:pPr>
        <w:pStyle w:val="Textoindependiente"/>
        <w:tabs>
          <w:tab w:val="left" w:leader="dot" w:pos="8963"/>
        </w:tabs>
        <w:spacing w:before="138"/>
        <w:ind w:left="142"/>
        <w:rPr>
          <w:lang w:val="es-EC"/>
        </w:rPr>
      </w:pPr>
      <w:hyperlink w:anchor="_bookmark134" w:history="1">
        <w:r w:rsidRPr="007017AA">
          <w:rPr>
            <w:lang w:val="es-EC"/>
          </w:rPr>
          <w:t>Tabla 14 Construcción de Políticas Públicas Locales de</w:t>
        </w:r>
        <w:r w:rsidRPr="007017AA">
          <w:rPr>
            <w:spacing w:val="-12"/>
            <w:lang w:val="es-EC"/>
          </w:rPr>
          <w:t xml:space="preserve"> </w:t>
        </w:r>
        <w:r w:rsidRPr="007017AA">
          <w:rPr>
            <w:lang w:val="es-EC"/>
          </w:rPr>
          <w:t>Cambio</w:t>
        </w:r>
        <w:r w:rsidRPr="007017AA">
          <w:rPr>
            <w:spacing w:val="-2"/>
            <w:lang w:val="es-EC"/>
          </w:rPr>
          <w:t xml:space="preserve"> </w:t>
        </w:r>
        <w:r w:rsidRPr="007017AA">
          <w:rPr>
            <w:lang w:val="es-EC"/>
          </w:rPr>
          <w:t>Climático</w:t>
        </w:r>
        <w:r w:rsidRPr="007017AA">
          <w:rPr>
            <w:lang w:val="es-EC"/>
          </w:rPr>
          <w:tab/>
          <w:t>65</w:t>
        </w:r>
      </w:hyperlink>
    </w:p>
    <w:p w:rsidR="000A3351" w:rsidRPr="007017AA" w:rsidRDefault="00342C1E">
      <w:pPr>
        <w:pStyle w:val="Textoindependiente"/>
        <w:tabs>
          <w:tab w:val="left" w:leader="dot" w:pos="8963"/>
        </w:tabs>
        <w:spacing w:before="136"/>
        <w:ind w:left="142"/>
        <w:rPr>
          <w:lang w:val="es-EC"/>
        </w:rPr>
      </w:pPr>
      <w:hyperlink w:anchor="_bookmark135" w:history="1">
        <w:r w:rsidRPr="007017AA">
          <w:rPr>
            <w:lang w:val="es-EC"/>
          </w:rPr>
          <w:t>Tabla 15 Programa de compensación, para la huella</w:t>
        </w:r>
        <w:r w:rsidRPr="007017AA">
          <w:rPr>
            <w:spacing w:val="-6"/>
            <w:lang w:val="es-EC"/>
          </w:rPr>
          <w:t xml:space="preserve"> </w:t>
        </w:r>
        <w:r w:rsidRPr="007017AA">
          <w:rPr>
            <w:lang w:val="es-EC"/>
          </w:rPr>
          <w:t>de</w:t>
        </w:r>
        <w:r w:rsidRPr="007017AA">
          <w:rPr>
            <w:spacing w:val="-2"/>
            <w:lang w:val="es-EC"/>
          </w:rPr>
          <w:t xml:space="preserve"> </w:t>
        </w:r>
        <w:r w:rsidRPr="007017AA">
          <w:rPr>
            <w:lang w:val="es-EC"/>
          </w:rPr>
          <w:t>carbono</w:t>
        </w:r>
        <w:r w:rsidRPr="007017AA">
          <w:rPr>
            <w:lang w:val="es-EC"/>
          </w:rPr>
          <w:tab/>
          <w:t>67</w:t>
        </w:r>
      </w:hyperlink>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342C1E">
      <w:pPr>
        <w:spacing w:before="192"/>
        <w:ind w:left="182" w:right="271"/>
        <w:jc w:val="center"/>
        <w:rPr>
          <w:sz w:val="20"/>
          <w:lang w:val="es-EC"/>
        </w:rPr>
      </w:pPr>
      <w:r w:rsidRPr="007017AA">
        <w:rPr>
          <w:sz w:val="20"/>
          <w:lang w:val="es-EC"/>
        </w:rPr>
        <w:t>xvii</w:t>
      </w:r>
    </w:p>
    <w:p w:rsidR="000A3351" w:rsidRPr="007017AA" w:rsidRDefault="000A3351">
      <w:pPr>
        <w:jc w:val="center"/>
        <w:rPr>
          <w:sz w:val="20"/>
          <w:lang w:val="es-EC"/>
        </w:rPr>
        <w:sectPr w:rsidR="000A3351" w:rsidRPr="007017AA">
          <w:headerReference w:type="default" r:id="rId14"/>
          <w:pgSz w:w="11910" w:h="16840"/>
          <w:pgMar w:top="1960" w:right="900" w:bottom="280" w:left="1560" w:header="1711" w:footer="0" w:gutter="0"/>
          <w:cols w:space="720"/>
        </w:sectPr>
      </w:pPr>
    </w:p>
    <w:p w:rsidR="000A3351" w:rsidRPr="007017AA" w:rsidRDefault="000A3351">
      <w:pPr>
        <w:pStyle w:val="Textoindependiente"/>
        <w:rPr>
          <w:sz w:val="20"/>
          <w:lang w:val="es-EC"/>
        </w:rPr>
      </w:pPr>
    </w:p>
    <w:p w:rsidR="000A3351" w:rsidRPr="007017AA" w:rsidRDefault="000A3351">
      <w:pPr>
        <w:pStyle w:val="Textoindependiente"/>
        <w:spacing w:before="8"/>
        <w:rPr>
          <w:sz w:val="19"/>
          <w:lang w:val="es-EC"/>
        </w:rPr>
      </w:pPr>
    </w:p>
    <w:bookmarkStart w:id="12" w:name="_bookmark11"/>
    <w:bookmarkEnd w:id="12"/>
    <w:p w:rsidR="000A3351" w:rsidRPr="007017AA" w:rsidRDefault="00342C1E">
      <w:pPr>
        <w:pStyle w:val="Textoindependiente"/>
        <w:tabs>
          <w:tab w:val="left" w:leader="dot" w:pos="9083"/>
        </w:tabs>
        <w:spacing w:before="90"/>
        <w:ind w:left="142"/>
        <w:rPr>
          <w:lang w:val="es-EC"/>
        </w:rPr>
      </w:pPr>
      <w:r>
        <w:fldChar w:fldCharType="begin"/>
      </w:r>
      <w:r w:rsidRPr="007017AA">
        <w:rPr>
          <w:lang w:val="es-EC"/>
        </w:rPr>
        <w:instrText xml:space="preserve"> HYPERLINK \l "_bookmark24" </w:instrText>
      </w:r>
      <w:r>
        <w:fldChar w:fldCharType="separate"/>
      </w:r>
      <w:r w:rsidRPr="007017AA">
        <w:rPr>
          <w:lang w:val="es-EC"/>
        </w:rPr>
        <w:t>Gráfico 1 Varfiación de la</w:t>
      </w:r>
      <w:r w:rsidRPr="007017AA">
        <w:rPr>
          <w:spacing w:val="-7"/>
          <w:lang w:val="es-EC"/>
        </w:rPr>
        <w:t xml:space="preserve"> </w:t>
      </w:r>
      <w:r w:rsidRPr="007017AA">
        <w:rPr>
          <w:lang w:val="es-EC"/>
        </w:rPr>
        <w:t>Temperatura</w:t>
      </w:r>
      <w:r w:rsidRPr="007017AA">
        <w:rPr>
          <w:spacing w:val="-4"/>
          <w:lang w:val="es-EC"/>
        </w:rPr>
        <w:t xml:space="preserve"> </w:t>
      </w:r>
      <w:r w:rsidRPr="007017AA">
        <w:rPr>
          <w:lang w:val="es-EC"/>
        </w:rPr>
        <w:t>Promedio</w:t>
      </w:r>
      <w:r w:rsidRPr="007017AA">
        <w:rPr>
          <w:lang w:val="es-EC"/>
        </w:rPr>
        <w:tab/>
        <w:t>7</w:t>
      </w:r>
      <w:r>
        <w:fldChar w:fldCharType="end"/>
      </w:r>
    </w:p>
    <w:p w:rsidR="000A3351" w:rsidRPr="007017AA" w:rsidRDefault="00342C1E">
      <w:pPr>
        <w:pStyle w:val="Textoindependiente"/>
        <w:tabs>
          <w:tab w:val="left" w:leader="dot" w:pos="9083"/>
        </w:tabs>
        <w:spacing w:before="136"/>
        <w:ind w:left="142"/>
        <w:rPr>
          <w:lang w:val="es-EC"/>
        </w:rPr>
      </w:pPr>
      <w:hyperlink w:anchor="_bookmark26" w:history="1">
        <w:r w:rsidRPr="007017AA">
          <w:rPr>
            <w:lang w:val="es-EC"/>
          </w:rPr>
          <w:t>Gráfico 2 Demanda global de energía de</w:t>
        </w:r>
        <w:r w:rsidRPr="007017AA">
          <w:rPr>
            <w:spacing w:val="-8"/>
            <w:lang w:val="es-EC"/>
          </w:rPr>
          <w:t xml:space="preserve"> </w:t>
        </w:r>
        <w:r w:rsidRPr="007017AA">
          <w:rPr>
            <w:lang w:val="es-EC"/>
          </w:rPr>
          <w:t>combustibles</w:t>
        </w:r>
        <w:r w:rsidRPr="007017AA">
          <w:rPr>
            <w:spacing w:val="-1"/>
            <w:lang w:val="es-EC"/>
          </w:rPr>
          <w:t xml:space="preserve"> </w:t>
        </w:r>
        <w:r w:rsidRPr="007017AA">
          <w:rPr>
            <w:lang w:val="es-EC"/>
          </w:rPr>
          <w:t>fósiles</w:t>
        </w:r>
        <w:r w:rsidRPr="007017AA">
          <w:rPr>
            <w:lang w:val="es-EC"/>
          </w:rPr>
          <w:tab/>
          <w:t>8</w:t>
        </w:r>
      </w:hyperlink>
    </w:p>
    <w:p w:rsidR="000A3351" w:rsidRPr="007017AA" w:rsidRDefault="00342C1E">
      <w:pPr>
        <w:pStyle w:val="Textoindependiente"/>
        <w:tabs>
          <w:tab w:val="left" w:leader="dot" w:pos="9083"/>
        </w:tabs>
        <w:spacing w:before="139"/>
        <w:ind w:left="202"/>
        <w:rPr>
          <w:lang w:val="es-EC"/>
        </w:rPr>
      </w:pPr>
      <w:hyperlink w:anchor="_bookmark28" w:history="1">
        <w:r w:rsidRPr="007017AA">
          <w:rPr>
            <w:lang w:val="es-EC"/>
          </w:rPr>
          <w:t>Gráfico 3 Atribucion de las causas del cambio</w:t>
        </w:r>
        <w:r w:rsidRPr="007017AA">
          <w:rPr>
            <w:spacing w:val="-5"/>
            <w:lang w:val="es-EC"/>
          </w:rPr>
          <w:t xml:space="preserve"> </w:t>
        </w:r>
        <w:r w:rsidRPr="007017AA">
          <w:rPr>
            <w:lang w:val="es-EC"/>
          </w:rPr>
          <w:t>climatico</w:t>
        </w:r>
        <w:r w:rsidRPr="007017AA">
          <w:rPr>
            <w:spacing w:val="-2"/>
            <w:lang w:val="es-EC"/>
          </w:rPr>
          <w:t xml:space="preserve"> </w:t>
        </w:r>
        <w:r w:rsidRPr="007017AA">
          <w:rPr>
            <w:lang w:val="es-EC"/>
          </w:rPr>
          <w:t>(2010-2012)</w:t>
        </w:r>
        <w:r w:rsidRPr="007017AA">
          <w:rPr>
            <w:lang w:val="es-EC"/>
          </w:rPr>
          <w:tab/>
          <w:t>9</w:t>
        </w:r>
      </w:hyperlink>
    </w:p>
    <w:p w:rsidR="000A3351" w:rsidRPr="007017AA" w:rsidRDefault="00342C1E">
      <w:pPr>
        <w:pStyle w:val="Textoindependiente"/>
        <w:tabs>
          <w:tab w:val="left" w:leader="dot" w:pos="9083"/>
        </w:tabs>
        <w:spacing w:before="136"/>
        <w:ind w:left="142"/>
        <w:rPr>
          <w:lang w:val="es-EC"/>
        </w:rPr>
      </w:pPr>
      <w:hyperlink w:anchor="_bookmark29" w:history="1">
        <w:r w:rsidRPr="007017AA">
          <w:rPr>
            <w:lang w:val="es-EC"/>
          </w:rPr>
          <w:t>Gráfico 4 Actividades que</w:t>
        </w:r>
        <w:r w:rsidRPr="007017AA">
          <w:rPr>
            <w:spacing w:val="-4"/>
            <w:lang w:val="es-EC"/>
          </w:rPr>
          <w:t xml:space="preserve"> </w:t>
        </w:r>
        <w:r w:rsidRPr="007017AA">
          <w:rPr>
            <w:lang w:val="es-EC"/>
          </w:rPr>
          <w:t>generan</w:t>
        </w:r>
        <w:r w:rsidRPr="007017AA">
          <w:rPr>
            <w:spacing w:val="-2"/>
            <w:lang w:val="es-EC"/>
          </w:rPr>
          <w:t xml:space="preserve"> </w:t>
        </w:r>
        <w:r w:rsidRPr="007017AA">
          <w:rPr>
            <w:lang w:val="es-EC"/>
          </w:rPr>
          <w:t>GEI</w:t>
        </w:r>
        <w:r w:rsidRPr="007017AA">
          <w:rPr>
            <w:lang w:val="es-EC"/>
          </w:rPr>
          <w:tab/>
          <w:t>9</w:t>
        </w:r>
      </w:hyperlink>
    </w:p>
    <w:p w:rsidR="000A3351" w:rsidRPr="007017AA" w:rsidRDefault="00342C1E">
      <w:pPr>
        <w:pStyle w:val="Textoindependiente"/>
        <w:tabs>
          <w:tab w:val="left" w:leader="dot" w:pos="8963"/>
        </w:tabs>
        <w:spacing w:before="138"/>
        <w:ind w:left="142"/>
        <w:rPr>
          <w:lang w:val="es-EC"/>
        </w:rPr>
      </w:pPr>
      <w:hyperlink w:anchor="_bookmark41" w:history="1">
        <w:r w:rsidRPr="007017AA">
          <w:rPr>
            <w:lang w:val="es-EC"/>
          </w:rPr>
          <w:t>Gráfico 5 Distribución anual GEI por grupo de actividad para el</w:t>
        </w:r>
        <w:r w:rsidRPr="007017AA">
          <w:rPr>
            <w:spacing w:val="-11"/>
            <w:lang w:val="es-EC"/>
          </w:rPr>
          <w:t xml:space="preserve"> </w:t>
        </w:r>
        <w:r w:rsidRPr="007017AA">
          <w:rPr>
            <w:lang w:val="es-EC"/>
          </w:rPr>
          <w:t>año</w:t>
        </w:r>
        <w:r w:rsidRPr="007017AA">
          <w:rPr>
            <w:spacing w:val="-1"/>
            <w:lang w:val="es-EC"/>
          </w:rPr>
          <w:t xml:space="preserve"> </w:t>
        </w:r>
        <w:r w:rsidRPr="007017AA">
          <w:rPr>
            <w:lang w:val="es-EC"/>
          </w:rPr>
          <w:t>2015.</w:t>
        </w:r>
        <w:r w:rsidRPr="007017AA">
          <w:rPr>
            <w:lang w:val="es-EC"/>
          </w:rPr>
          <w:tab/>
          <w:t>14</w:t>
        </w:r>
      </w:hyperlink>
    </w:p>
    <w:p w:rsidR="000A3351" w:rsidRPr="007017AA" w:rsidRDefault="00342C1E">
      <w:pPr>
        <w:pStyle w:val="Textoindependiente"/>
        <w:tabs>
          <w:tab w:val="left" w:leader="dot" w:pos="8963"/>
        </w:tabs>
        <w:spacing w:before="136"/>
        <w:ind w:left="142"/>
        <w:rPr>
          <w:lang w:val="es-EC"/>
        </w:rPr>
      </w:pPr>
      <w:hyperlink w:anchor="_bookmark43" w:history="1">
        <w:r w:rsidRPr="007017AA">
          <w:rPr>
            <w:lang w:val="es-EC"/>
          </w:rPr>
          <w:t>Gráfico 6 Variación de las precipitaciones</w:t>
        </w:r>
        <w:r w:rsidRPr="007017AA">
          <w:rPr>
            <w:spacing w:val="-4"/>
            <w:lang w:val="es-EC"/>
          </w:rPr>
          <w:t xml:space="preserve"> </w:t>
        </w:r>
        <w:r w:rsidRPr="007017AA">
          <w:rPr>
            <w:lang w:val="es-EC"/>
          </w:rPr>
          <w:t>entre</w:t>
        </w:r>
        <w:r w:rsidRPr="007017AA">
          <w:rPr>
            <w:spacing w:val="-4"/>
            <w:lang w:val="es-EC"/>
          </w:rPr>
          <w:t xml:space="preserve"> </w:t>
        </w:r>
        <w:r w:rsidRPr="007017AA">
          <w:rPr>
            <w:lang w:val="es-EC"/>
          </w:rPr>
          <w:t>1960-2006</w:t>
        </w:r>
        <w:r w:rsidRPr="007017AA">
          <w:rPr>
            <w:lang w:val="es-EC"/>
          </w:rPr>
          <w:tab/>
          <w:t>15</w:t>
        </w:r>
      </w:hyperlink>
    </w:p>
    <w:p w:rsidR="000A3351" w:rsidRPr="007017AA" w:rsidRDefault="00342C1E">
      <w:pPr>
        <w:pStyle w:val="Textoindependiente"/>
        <w:tabs>
          <w:tab w:val="left" w:leader="dot" w:pos="8963"/>
        </w:tabs>
        <w:spacing w:before="139"/>
        <w:ind w:left="142"/>
        <w:rPr>
          <w:lang w:val="es-EC"/>
        </w:rPr>
      </w:pPr>
      <w:hyperlink w:anchor="_bookmark44" w:history="1">
        <w:r w:rsidRPr="007017AA">
          <w:rPr>
            <w:lang w:val="es-EC"/>
          </w:rPr>
          <w:t>Gráfico 7 Evidencias del</w:t>
        </w:r>
        <w:r w:rsidRPr="007017AA">
          <w:rPr>
            <w:spacing w:val="-5"/>
            <w:lang w:val="es-EC"/>
          </w:rPr>
          <w:t xml:space="preserve"> </w:t>
        </w:r>
        <w:r w:rsidRPr="007017AA">
          <w:rPr>
            <w:lang w:val="es-EC"/>
          </w:rPr>
          <w:t>cambio</w:t>
        </w:r>
        <w:r w:rsidRPr="007017AA">
          <w:rPr>
            <w:spacing w:val="-2"/>
            <w:lang w:val="es-EC"/>
          </w:rPr>
          <w:t xml:space="preserve"> </w:t>
        </w:r>
        <w:r w:rsidRPr="007017AA">
          <w:rPr>
            <w:lang w:val="es-EC"/>
          </w:rPr>
          <w:t>climático</w:t>
        </w:r>
        <w:r w:rsidRPr="007017AA">
          <w:rPr>
            <w:lang w:val="es-EC"/>
          </w:rPr>
          <w:tab/>
          <w:t>16</w:t>
        </w:r>
      </w:hyperlink>
    </w:p>
    <w:p w:rsidR="000A3351" w:rsidRPr="007017AA" w:rsidRDefault="00342C1E">
      <w:pPr>
        <w:pStyle w:val="Textoindependiente"/>
        <w:tabs>
          <w:tab w:val="left" w:leader="dot" w:pos="8963"/>
        </w:tabs>
        <w:spacing w:before="137"/>
        <w:ind w:left="142"/>
        <w:rPr>
          <w:lang w:val="es-EC"/>
        </w:rPr>
      </w:pPr>
      <w:hyperlink w:anchor="_bookmark46" w:history="1">
        <w:r w:rsidRPr="007017AA">
          <w:rPr>
            <w:lang w:val="es-EC"/>
          </w:rPr>
          <w:t>Gráfico 8 Evolución de las emisiones</w:t>
        </w:r>
        <w:r w:rsidRPr="007017AA">
          <w:rPr>
            <w:spacing w:val="-3"/>
            <w:lang w:val="es-EC"/>
          </w:rPr>
          <w:t xml:space="preserve"> </w:t>
        </w:r>
        <w:r w:rsidRPr="007017AA">
          <w:rPr>
            <w:lang w:val="es-EC"/>
          </w:rPr>
          <w:t>de</w:t>
        </w:r>
        <w:r w:rsidRPr="007017AA">
          <w:rPr>
            <w:spacing w:val="-1"/>
            <w:lang w:val="es-EC"/>
          </w:rPr>
          <w:t xml:space="preserve"> </w:t>
        </w:r>
        <w:r w:rsidRPr="007017AA">
          <w:rPr>
            <w:lang w:val="es-EC"/>
          </w:rPr>
          <w:t>CO2</w:t>
        </w:r>
        <w:r w:rsidRPr="007017AA">
          <w:rPr>
            <w:lang w:val="es-EC"/>
          </w:rPr>
          <w:tab/>
          <w:t>16</w:t>
        </w:r>
      </w:hyperlink>
    </w:p>
    <w:p w:rsidR="000A3351" w:rsidRPr="007017AA" w:rsidRDefault="00342C1E">
      <w:pPr>
        <w:pStyle w:val="Textoindependiente"/>
        <w:tabs>
          <w:tab w:val="left" w:leader="dot" w:pos="8963"/>
        </w:tabs>
        <w:spacing w:before="140"/>
        <w:ind w:left="142"/>
        <w:rPr>
          <w:lang w:val="es-EC"/>
        </w:rPr>
      </w:pPr>
      <w:hyperlink w:anchor="_bookmark53" w:history="1">
        <w:r w:rsidRPr="007017AA">
          <w:rPr>
            <w:lang w:val="es-EC"/>
          </w:rPr>
          <w:t>Gráfico 9 Derretimiento de los</w:t>
        </w:r>
        <w:r w:rsidRPr="007017AA">
          <w:rPr>
            <w:spacing w:val="-6"/>
            <w:lang w:val="es-EC"/>
          </w:rPr>
          <w:t xml:space="preserve"> </w:t>
        </w:r>
        <w:r w:rsidRPr="007017AA">
          <w:rPr>
            <w:lang w:val="es-EC"/>
          </w:rPr>
          <w:t>glaciares</w:t>
        </w:r>
        <w:r w:rsidRPr="007017AA">
          <w:rPr>
            <w:spacing w:val="-2"/>
            <w:lang w:val="es-EC"/>
          </w:rPr>
          <w:t xml:space="preserve"> </w:t>
        </w:r>
        <w:r w:rsidRPr="007017AA">
          <w:rPr>
            <w:lang w:val="es-EC"/>
          </w:rPr>
          <w:t>andinos</w:t>
        </w:r>
        <w:r w:rsidRPr="007017AA">
          <w:rPr>
            <w:lang w:val="es-EC"/>
          </w:rPr>
          <w:tab/>
          <w:t>18</w:t>
        </w:r>
      </w:hyperlink>
    </w:p>
    <w:p w:rsidR="000A3351" w:rsidRPr="007017AA" w:rsidRDefault="00342C1E">
      <w:pPr>
        <w:pStyle w:val="Textoindependiente"/>
        <w:tabs>
          <w:tab w:val="left" w:leader="dot" w:pos="8963"/>
        </w:tabs>
        <w:spacing w:before="137"/>
        <w:ind w:left="142"/>
        <w:rPr>
          <w:lang w:val="es-EC"/>
        </w:rPr>
      </w:pPr>
      <w:hyperlink w:anchor="_bookmark54" w:history="1">
        <w:r w:rsidRPr="007017AA">
          <w:rPr>
            <w:lang w:val="es-EC"/>
          </w:rPr>
          <w:t>Gráfico 10 Impactos sobre los</w:t>
        </w:r>
        <w:r w:rsidRPr="007017AA">
          <w:rPr>
            <w:spacing w:val="-6"/>
            <w:lang w:val="es-EC"/>
          </w:rPr>
          <w:t xml:space="preserve"> </w:t>
        </w:r>
        <w:r w:rsidRPr="007017AA">
          <w:rPr>
            <w:lang w:val="es-EC"/>
          </w:rPr>
          <w:t>recursos</w:t>
        </w:r>
        <w:r w:rsidRPr="007017AA">
          <w:rPr>
            <w:spacing w:val="-2"/>
            <w:lang w:val="es-EC"/>
          </w:rPr>
          <w:t xml:space="preserve"> </w:t>
        </w:r>
        <w:r w:rsidRPr="007017AA">
          <w:rPr>
            <w:lang w:val="es-EC"/>
          </w:rPr>
          <w:t>hídricos</w:t>
        </w:r>
        <w:r w:rsidRPr="007017AA">
          <w:rPr>
            <w:lang w:val="es-EC"/>
          </w:rPr>
          <w:tab/>
          <w:t>19</w:t>
        </w:r>
      </w:hyperlink>
    </w:p>
    <w:p w:rsidR="000A3351" w:rsidRPr="007017AA" w:rsidRDefault="00342C1E">
      <w:pPr>
        <w:pStyle w:val="Textoindependiente"/>
        <w:tabs>
          <w:tab w:val="left" w:leader="dot" w:pos="8963"/>
        </w:tabs>
        <w:spacing w:before="139"/>
        <w:ind w:left="202"/>
        <w:rPr>
          <w:lang w:val="es-EC"/>
        </w:rPr>
      </w:pPr>
      <w:hyperlink w:anchor="_bookmark57" w:history="1">
        <w:r w:rsidRPr="007017AA">
          <w:rPr>
            <w:lang w:val="es-EC"/>
          </w:rPr>
          <w:t>Gráfico 11 Emisiones por tipo de</w:t>
        </w:r>
        <w:r w:rsidRPr="007017AA">
          <w:rPr>
            <w:spacing w:val="-5"/>
            <w:lang w:val="es-EC"/>
          </w:rPr>
          <w:t xml:space="preserve"> </w:t>
        </w:r>
        <w:r w:rsidRPr="007017AA">
          <w:rPr>
            <w:lang w:val="es-EC"/>
          </w:rPr>
          <w:t>gas</w:t>
        </w:r>
        <w:r w:rsidRPr="007017AA">
          <w:rPr>
            <w:spacing w:val="-1"/>
            <w:lang w:val="es-EC"/>
          </w:rPr>
          <w:t xml:space="preserve"> </w:t>
        </w:r>
        <w:r w:rsidRPr="007017AA">
          <w:rPr>
            <w:lang w:val="es-EC"/>
          </w:rPr>
          <w:t>2007</w:t>
        </w:r>
        <w:r w:rsidRPr="007017AA">
          <w:rPr>
            <w:lang w:val="es-EC"/>
          </w:rPr>
          <w:tab/>
          <w:t>21</w:t>
        </w:r>
      </w:hyperlink>
    </w:p>
    <w:p w:rsidR="000A3351" w:rsidRPr="007017AA" w:rsidRDefault="00342C1E">
      <w:pPr>
        <w:pStyle w:val="Textoindependiente"/>
        <w:tabs>
          <w:tab w:val="left" w:leader="dot" w:pos="8963"/>
        </w:tabs>
        <w:spacing w:before="136"/>
        <w:ind w:left="142"/>
        <w:rPr>
          <w:lang w:val="es-EC"/>
        </w:rPr>
      </w:pPr>
      <w:hyperlink w:anchor="_bookmark59" w:history="1">
        <w:r w:rsidRPr="007017AA">
          <w:rPr>
            <w:lang w:val="es-EC"/>
          </w:rPr>
          <w:t>Gráfico 12 Variación de la temperatura media en la región sierra</w:t>
        </w:r>
        <w:r w:rsidRPr="007017AA">
          <w:rPr>
            <w:spacing w:val="-12"/>
            <w:lang w:val="es-EC"/>
          </w:rPr>
          <w:t xml:space="preserve"> </w:t>
        </w:r>
        <w:r w:rsidRPr="007017AA">
          <w:rPr>
            <w:lang w:val="es-EC"/>
          </w:rPr>
          <w:t>esce</w:t>
        </w:r>
        <w:r w:rsidRPr="007017AA">
          <w:rPr>
            <w:lang w:val="es-EC"/>
          </w:rPr>
          <w:t>narios</w:t>
        </w:r>
        <w:r w:rsidRPr="007017AA">
          <w:rPr>
            <w:spacing w:val="-1"/>
            <w:lang w:val="es-EC"/>
          </w:rPr>
          <w:t xml:space="preserve"> </w:t>
        </w:r>
        <w:r w:rsidRPr="007017AA">
          <w:rPr>
            <w:lang w:val="es-EC"/>
          </w:rPr>
          <w:t>futuros.</w:t>
        </w:r>
        <w:r w:rsidRPr="007017AA">
          <w:rPr>
            <w:lang w:val="es-EC"/>
          </w:rPr>
          <w:tab/>
          <w:t>22</w:t>
        </w:r>
      </w:hyperlink>
    </w:p>
    <w:p w:rsidR="000A3351" w:rsidRPr="007017AA" w:rsidRDefault="00342C1E">
      <w:pPr>
        <w:pStyle w:val="Textoindependiente"/>
        <w:tabs>
          <w:tab w:val="left" w:leader="dot" w:pos="8963"/>
        </w:tabs>
        <w:spacing w:before="138"/>
        <w:ind w:left="142"/>
        <w:rPr>
          <w:lang w:val="es-EC"/>
        </w:rPr>
      </w:pPr>
      <w:hyperlink w:anchor="_bookmark62" w:history="1">
        <w:r w:rsidRPr="007017AA">
          <w:rPr>
            <w:lang w:val="es-EC"/>
          </w:rPr>
          <w:t>Gráfico 13 Mapa de incendios forestales en la provincia</w:t>
        </w:r>
        <w:r w:rsidRPr="007017AA">
          <w:rPr>
            <w:spacing w:val="-8"/>
            <w:lang w:val="es-EC"/>
          </w:rPr>
          <w:t xml:space="preserve"> </w:t>
        </w:r>
        <w:r w:rsidRPr="007017AA">
          <w:rPr>
            <w:lang w:val="es-EC"/>
          </w:rPr>
          <w:t>de</w:t>
        </w:r>
        <w:r w:rsidRPr="007017AA">
          <w:rPr>
            <w:spacing w:val="-2"/>
            <w:lang w:val="es-EC"/>
          </w:rPr>
          <w:t xml:space="preserve"> </w:t>
        </w:r>
        <w:r w:rsidRPr="007017AA">
          <w:rPr>
            <w:lang w:val="es-EC"/>
          </w:rPr>
          <w:t>Cotopaxi</w:t>
        </w:r>
        <w:r w:rsidRPr="007017AA">
          <w:rPr>
            <w:lang w:val="es-EC"/>
          </w:rPr>
          <w:tab/>
          <w:t>23</w:t>
        </w:r>
      </w:hyperlink>
    </w:p>
    <w:p w:rsidR="000A3351" w:rsidRPr="007017AA" w:rsidRDefault="00342C1E">
      <w:pPr>
        <w:pStyle w:val="Textoindependiente"/>
        <w:tabs>
          <w:tab w:val="left" w:leader="dot" w:pos="8963"/>
        </w:tabs>
        <w:spacing w:before="136"/>
        <w:ind w:left="142"/>
        <w:rPr>
          <w:lang w:val="es-EC"/>
        </w:rPr>
      </w:pPr>
      <w:hyperlink w:anchor="_bookmark64" w:history="1">
        <w:r w:rsidRPr="007017AA">
          <w:rPr>
            <w:lang w:val="es-EC"/>
          </w:rPr>
          <w:t>Gráfico 14 Población ´potencialmente amenazada por movimiento</w:t>
        </w:r>
        <w:r w:rsidRPr="007017AA">
          <w:rPr>
            <w:spacing w:val="-6"/>
            <w:lang w:val="es-EC"/>
          </w:rPr>
          <w:t xml:space="preserve"> </w:t>
        </w:r>
        <w:r w:rsidRPr="007017AA">
          <w:rPr>
            <w:lang w:val="es-EC"/>
          </w:rPr>
          <w:t>en</w:t>
        </w:r>
        <w:r w:rsidRPr="007017AA">
          <w:rPr>
            <w:spacing w:val="-2"/>
            <w:lang w:val="es-EC"/>
          </w:rPr>
          <w:t xml:space="preserve"> </w:t>
        </w:r>
        <w:r w:rsidRPr="007017AA">
          <w:rPr>
            <w:lang w:val="es-EC"/>
          </w:rPr>
          <w:t>masa</w:t>
        </w:r>
        <w:r w:rsidRPr="007017AA">
          <w:rPr>
            <w:lang w:val="es-EC"/>
          </w:rPr>
          <w:tab/>
          <w:t>24</w:t>
        </w:r>
      </w:hyperlink>
    </w:p>
    <w:p w:rsidR="000A3351" w:rsidRPr="007017AA" w:rsidRDefault="00342C1E">
      <w:pPr>
        <w:pStyle w:val="Textoindependiente"/>
        <w:tabs>
          <w:tab w:val="left" w:leader="dot" w:pos="8963"/>
        </w:tabs>
        <w:spacing w:before="139" w:line="360" w:lineRule="auto"/>
        <w:ind w:left="142" w:right="238"/>
        <w:rPr>
          <w:lang w:val="es-EC"/>
        </w:rPr>
      </w:pPr>
      <w:hyperlink w:anchor="_bookmark65" w:history="1">
        <w:r w:rsidRPr="007017AA">
          <w:rPr>
            <w:lang w:val="es-EC"/>
          </w:rPr>
          <w:t>Gráfico 15 Mapa preliminar de amenazas por movimientos de masa en la provincia de</w:t>
        </w:r>
      </w:hyperlink>
      <w:r w:rsidRPr="007017AA">
        <w:rPr>
          <w:lang w:val="es-EC"/>
        </w:rPr>
        <w:t xml:space="preserve"> </w:t>
      </w:r>
      <w:hyperlink w:anchor="_bookmark65" w:history="1">
        <w:r w:rsidRPr="007017AA">
          <w:rPr>
            <w:lang w:val="es-EC"/>
          </w:rPr>
          <w:t>Cotopaxi</w:t>
        </w:r>
        <w:r w:rsidRPr="007017AA">
          <w:rPr>
            <w:lang w:val="es-EC"/>
          </w:rPr>
          <w:tab/>
          <w:t>24</w:t>
        </w:r>
      </w:hyperlink>
    </w:p>
    <w:p w:rsidR="000A3351" w:rsidRPr="007017AA" w:rsidRDefault="00342C1E">
      <w:pPr>
        <w:pStyle w:val="Textoindependiente"/>
        <w:tabs>
          <w:tab w:val="left" w:leader="dot" w:pos="8963"/>
        </w:tabs>
        <w:spacing w:before="3"/>
        <w:ind w:left="142"/>
        <w:rPr>
          <w:lang w:val="es-EC"/>
        </w:rPr>
      </w:pPr>
      <w:hyperlink w:anchor="_bookmark66" w:history="1">
        <w:r w:rsidRPr="007017AA">
          <w:rPr>
            <w:lang w:val="es-EC"/>
          </w:rPr>
          <w:t>Gráfico 16 Mapa preliminar de amenazas por inundación de la provincia</w:t>
        </w:r>
        <w:r w:rsidRPr="007017AA">
          <w:rPr>
            <w:spacing w:val="-9"/>
            <w:lang w:val="es-EC"/>
          </w:rPr>
          <w:t xml:space="preserve"> </w:t>
        </w:r>
        <w:r w:rsidRPr="007017AA">
          <w:rPr>
            <w:lang w:val="es-EC"/>
          </w:rPr>
          <w:t>de</w:t>
        </w:r>
        <w:r w:rsidRPr="007017AA">
          <w:rPr>
            <w:spacing w:val="-1"/>
            <w:lang w:val="es-EC"/>
          </w:rPr>
          <w:t xml:space="preserve"> </w:t>
        </w:r>
        <w:r w:rsidRPr="007017AA">
          <w:rPr>
            <w:lang w:val="es-EC"/>
          </w:rPr>
          <w:t>Cotopaxi</w:t>
        </w:r>
        <w:r w:rsidRPr="007017AA">
          <w:rPr>
            <w:lang w:val="es-EC"/>
          </w:rPr>
          <w:tab/>
          <w:t>25</w:t>
        </w:r>
      </w:hyperlink>
    </w:p>
    <w:p w:rsidR="000A3351" w:rsidRPr="007017AA" w:rsidRDefault="00342C1E">
      <w:pPr>
        <w:pStyle w:val="Textoindependiente"/>
        <w:tabs>
          <w:tab w:val="left" w:leader="dot" w:pos="8963"/>
        </w:tabs>
        <w:spacing w:before="139"/>
        <w:ind w:left="142"/>
        <w:rPr>
          <w:lang w:val="es-EC"/>
        </w:rPr>
      </w:pPr>
      <w:hyperlink w:anchor="_bookmark70" w:history="1">
        <w:r w:rsidRPr="007017AA">
          <w:rPr>
            <w:lang w:val="es-EC"/>
          </w:rPr>
          <w:t>Gráfico 17 Eventos significativos de cambio climático</w:t>
        </w:r>
        <w:r w:rsidRPr="007017AA">
          <w:rPr>
            <w:spacing w:val="-10"/>
            <w:lang w:val="es-EC"/>
          </w:rPr>
          <w:t xml:space="preserve"> </w:t>
        </w:r>
        <w:r w:rsidRPr="007017AA">
          <w:rPr>
            <w:lang w:val="es-EC"/>
          </w:rPr>
          <w:t>en</w:t>
        </w:r>
        <w:r w:rsidRPr="007017AA">
          <w:rPr>
            <w:spacing w:val="-2"/>
            <w:lang w:val="es-EC"/>
          </w:rPr>
          <w:t xml:space="preserve"> </w:t>
        </w:r>
        <w:r w:rsidRPr="007017AA">
          <w:rPr>
            <w:lang w:val="es-EC"/>
          </w:rPr>
          <w:t>Cotopaxi</w:t>
        </w:r>
        <w:r w:rsidRPr="007017AA">
          <w:rPr>
            <w:lang w:val="es-EC"/>
          </w:rPr>
          <w:tab/>
          <w:t>26</w:t>
        </w:r>
      </w:hyperlink>
    </w:p>
    <w:p w:rsidR="000A3351" w:rsidRPr="007017AA" w:rsidRDefault="00342C1E">
      <w:pPr>
        <w:pStyle w:val="Textoindependiente"/>
        <w:tabs>
          <w:tab w:val="left" w:leader="dot" w:pos="8963"/>
        </w:tabs>
        <w:spacing w:before="137"/>
        <w:ind w:left="142"/>
        <w:rPr>
          <w:lang w:val="es-EC"/>
        </w:rPr>
      </w:pPr>
      <w:hyperlink w:anchor="_bookmark90" w:history="1">
        <w:r w:rsidRPr="007017AA">
          <w:rPr>
            <w:lang w:val="es-EC"/>
          </w:rPr>
          <w:t>Gráfico 18  Mapa de la provincia</w:t>
        </w:r>
        <w:r w:rsidRPr="007017AA">
          <w:rPr>
            <w:spacing w:val="-5"/>
            <w:lang w:val="es-EC"/>
          </w:rPr>
          <w:t xml:space="preserve"> </w:t>
        </w:r>
        <w:r w:rsidRPr="007017AA">
          <w:rPr>
            <w:lang w:val="es-EC"/>
          </w:rPr>
          <w:t>de</w:t>
        </w:r>
        <w:r w:rsidRPr="007017AA">
          <w:rPr>
            <w:spacing w:val="-3"/>
            <w:lang w:val="es-EC"/>
          </w:rPr>
          <w:t xml:space="preserve"> </w:t>
        </w:r>
        <w:r w:rsidRPr="007017AA">
          <w:rPr>
            <w:lang w:val="es-EC"/>
          </w:rPr>
          <w:t>Cotopaxi</w:t>
        </w:r>
        <w:r w:rsidRPr="007017AA">
          <w:rPr>
            <w:lang w:val="es-EC"/>
          </w:rPr>
          <w:tab/>
          <w:t>31</w:t>
        </w:r>
      </w:hyperlink>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rPr>
          <w:sz w:val="22"/>
          <w:lang w:val="es-EC"/>
        </w:rPr>
      </w:pPr>
    </w:p>
    <w:p w:rsidR="000A3351" w:rsidRPr="007017AA" w:rsidRDefault="000A3351">
      <w:pPr>
        <w:pStyle w:val="Textoindependiente"/>
        <w:spacing w:before="9"/>
        <w:rPr>
          <w:sz w:val="18"/>
          <w:lang w:val="es-EC"/>
        </w:rPr>
      </w:pPr>
    </w:p>
    <w:p w:rsidR="000A3351" w:rsidRDefault="00342C1E">
      <w:pPr>
        <w:ind w:left="182" w:right="273"/>
        <w:jc w:val="center"/>
        <w:rPr>
          <w:sz w:val="20"/>
        </w:rPr>
      </w:pPr>
      <w:r>
        <w:rPr>
          <w:sz w:val="20"/>
        </w:rPr>
        <w:t>xviii</w:t>
      </w:r>
    </w:p>
    <w:p w:rsidR="000A3351" w:rsidRDefault="000A3351">
      <w:pPr>
        <w:jc w:val="center"/>
        <w:rPr>
          <w:sz w:val="20"/>
        </w:rPr>
        <w:sectPr w:rsidR="000A3351">
          <w:headerReference w:type="default" r:id="rId15"/>
          <w:pgSz w:w="11910" w:h="16840"/>
          <w:pgMar w:top="1960" w:right="900" w:bottom="280" w:left="1560" w:header="1711"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
        <w:rPr>
          <w:sz w:val="19"/>
        </w:rPr>
      </w:pPr>
    </w:p>
    <w:p w:rsidR="000A3351" w:rsidRDefault="00342C1E">
      <w:pPr>
        <w:pStyle w:val="Ttulo1"/>
        <w:numPr>
          <w:ilvl w:val="0"/>
          <w:numId w:val="43"/>
        </w:numPr>
        <w:tabs>
          <w:tab w:val="left" w:pos="573"/>
          <w:tab w:val="left" w:pos="574"/>
        </w:tabs>
        <w:spacing w:before="90"/>
      </w:pPr>
      <w:bookmarkStart w:id="13" w:name="_bookmark13"/>
      <w:bookmarkStart w:id="14" w:name="_bookmark12"/>
      <w:bookmarkEnd w:id="13"/>
      <w:bookmarkEnd w:id="14"/>
      <w:r>
        <w:t>INFORMACIÓN</w:t>
      </w:r>
      <w:r>
        <w:rPr>
          <w:spacing w:val="-1"/>
        </w:rPr>
        <w:t xml:space="preserve"> </w:t>
      </w:r>
      <w:r>
        <w:t>GENERAL</w:t>
      </w:r>
    </w:p>
    <w:p w:rsidR="000A3351" w:rsidRDefault="000A3351">
      <w:pPr>
        <w:pStyle w:val="Textoindependiente"/>
        <w:rPr>
          <w:b/>
          <w:sz w:val="26"/>
        </w:rPr>
      </w:pPr>
    </w:p>
    <w:p w:rsidR="000A3351" w:rsidRDefault="000A3351">
      <w:pPr>
        <w:pStyle w:val="Textoindependiente"/>
        <w:spacing w:before="6"/>
        <w:rPr>
          <w:b/>
          <w:sz w:val="21"/>
        </w:rPr>
      </w:pPr>
    </w:p>
    <w:p w:rsidR="000A3351" w:rsidRPr="007017AA" w:rsidRDefault="00342C1E">
      <w:pPr>
        <w:pStyle w:val="Textoindependiente"/>
        <w:spacing w:line="360" w:lineRule="auto"/>
        <w:ind w:left="142" w:right="224"/>
        <w:rPr>
          <w:lang w:val="es-EC"/>
        </w:rPr>
      </w:pPr>
      <w:r w:rsidRPr="007017AA">
        <w:rPr>
          <w:b/>
          <w:lang w:val="es-EC"/>
        </w:rPr>
        <w:t xml:space="preserve">Título del Proyecto: </w:t>
      </w:r>
      <w:r w:rsidRPr="007017AA">
        <w:rPr>
          <w:lang w:val="es-EC"/>
        </w:rPr>
        <w:t>Elaboración de planes, programas, y estrategias de Cambio Climático en el GAD de Cotopaxi.</w:t>
      </w:r>
    </w:p>
    <w:p w:rsidR="000A3351" w:rsidRPr="007017AA" w:rsidRDefault="00342C1E">
      <w:pPr>
        <w:spacing w:before="6"/>
        <w:ind w:left="142"/>
        <w:rPr>
          <w:sz w:val="24"/>
          <w:lang w:val="es-EC"/>
        </w:rPr>
      </w:pPr>
      <w:r w:rsidRPr="007017AA">
        <w:rPr>
          <w:b/>
          <w:sz w:val="24"/>
          <w:lang w:val="es-EC"/>
        </w:rPr>
        <w:t xml:space="preserve">Fecha de inicio: </w:t>
      </w:r>
      <w:r w:rsidRPr="007017AA">
        <w:rPr>
          <w:sz w:val="24"/>
          <w:lang w:val="es-EC"/>
        </w:rPr>
        <w:t>19 de Octubre 2015.</w:t>
      </w:r>
    </w:p>
    <w:p w:rsidR="000A3351" w:rsidRPr="007017AA" w:rsidRDefault="000A3351">
      <w:pPr>
        <w:pStyle w:val="Textoindependiente"/>
        <w:spacing w:before="1"/>
        <w:rPr>
          <w:sz w:val="36"/>
          <w:lang w:val="es-EC"/>
        </w:rPr>
      </w:pPr>
    </w:p>
    <w:p w:rsidR="000A3351" w:rsidRPr="007017AA" w:rsidRDefault="00342C1E">
      <w:pPr>
        <w:ind w:left="142"/>
        <w:rPr>
          <w:sz w:val="24"/>
          <w:lang w:val="es-EC"/>
        </w:rPr>
      </w:pPr>
      <w:r w:rsidRPr="007017AA">
        <w:rPr>
          <w:b/>
          <w:sz w:val="24"/>
          <w:lang w:val="es-EC"/>
        </w:rPr>
        <w:t xml:space="preserve">Fecha de finalización: </w:t>
      </w:r>
      <w:r w:rsidRPr="007017AA">
        <w:rPr>
          <w:sz w:val="24"/>
          <w:lang w:val="es-EC"/>
        </w:rPr>
        <w:t>Julio 2017</w:t>
      </w:r>
    </w:p>
    <w:p w:rsidR="000A3351" w:rsidRPr="007017AA" w:rsidRDefault="000A3351">
      <w:pPr>
        <w:pStyle w:val="Textoindependiente"/>
        <w:spacing w:before="5"/>
        <w:rPr>
          <w:sz w:val="36"/>
          <w:lang w:val="es-EC"/>
        </w:rPr>
      </w:pPr>
    </w:p>
    <w:p w:rsidR="000A3351" w:rsidRPr="007017AA" w:rsidRDefault="00342C1E">
      <w:pPr>
        <w:pStyle w:val="Textoindependiente"/>
        <w:spacing w:before="1" w:line="360" w:lineRule="auto"/>
        <w:ind w:left="142"/>
        <w:rPr>
          <w:lang w:val="es-EC"/>
        </w:rPr>
      </w:pPr>
      <w:r w:rsidRPr="007017AA">
        <w:rPr>
          <w:b/>
          <w:lang w:val="es-EC"/>
        </w:rPr>
        <w:t xml:space="preserve">Lugar de ejecución: </w:t>
      </w:r>
      <w:r w:rsidRPr="007017AA">
        <w:rPr>
          <w:lang w:val="es-EC"/>
        </w:rPr>
        <w:t>Dirección del Ambiente del Gobierno Autónomo Des</w:t>
      </w:r>
      <w:r w:rsidRPr="007017AA">
        <w:rPr>
          <w:lang w:val="es-EC"/>
        </w:rPr>
        <w:t>centralizado de la Provincia de Cotopaxi.</w:t>
      </w:r>
    </w:p>
    <w:p w:rsidR="000A3351" w:rsidRPr="007017AA" w:rsidRDefault="000A3351">
      <w:pPr>
        <w:pStyle w:val="Textoindependiente"/>
        <w:rPr>
          <w:sz w:val="25"/>
          <w:lang w:val="es-EC"/>
        </w:rPr>
      </w:pPr>
    </w:p>
    <w:p w:rsidR="000A3351" w:rsidRPr="007017AA" w:rsidRDefault="00342C1E">
      <w:pPr>
        <w:ind w:left="142"/>
        <w:rPr>
          <w:sz w:val="24"/>
          <w:lang w:val="es-EC"/>
        </w:rPr>
      </w:pPr>
      <w:r w:rsidRPr="007017AA">
        <w:rPr>
          <w:b/>
          <w:sz w:val="24"/>
          <w:lang w:val="es-EC"/>
        </w:rPr>
        <w:t xml:space="preserve">Facultad que auspicia: </w:t>
      </w:r>
      <w:r w:rsidRPr="007017AA">
        <w:rPr>
          <w:sz w:val="24"/>
          <w:lang w:val="es-EC"/>
        </w:rPr>
        <w:t>Facultad de Ciencias Agropecuarias y Recursos Naturales.</w:t>
      </w:r>
    </w:p>
    <w:p w:rsidR="000A3351" w:rsidRPr="007017AA" w:rsidRDefault="000A3351">
      <w:pPr>
        <w:pStyle w:val="Textoindependiente"/>
        <w:spacing w:before="3"/>
        <w:rPr>
          <w:sz w:val="36"/>
          <w:lang w:val="es-EC"/>
        </w:rPr>
      </w:pPr>
    </w:p>
    <w:p w:rsidR="000A3351" w:rsidRPr="007017AA" w:rsidRDefault="00342C1E">
      <w:pPr>
        <w:ind w:left="142"/>
        <w:rPr>
          <w:sz w:val="24"/>
          <w:lang w:val="es-EC"/>
        </w:rPr>
      </w:pPr>
      <w:r w:rsidRPr="007017AA">
        <w:rPr>
          <w:b/>
          <w:sz w:val="24"/>
          <w:lang w:val="es-EC"/>
        </w:rPr>
        <w:t xml:space="preserve">Carrera que auspicia: </w:t>
      </w:r>
      <w:r w:rsidRPr="007017AA">
        <w:rPr>
          <w:sz w:val="24"/>
          <w:lang w:val="es-EC"/>
        </w:rPr>
        <w:t>Carrera de Ingeniería de Medio Ambiente.</w:t>
      </w:r>
    </w:p>
    <w:p w:rsidR="000A3351" w:rsidRPr="007017AA" w:rsidRDefault="000A3351">
      <w:pPr>
        <w:pStyle w:val="Textoindependiente"/>
        <w:spacing w:before="3"/>
        <w:rPr>
          <w:sz w:val="36"/>
          <w:lang w:val="es-EC"/>
        </w:rPr>
      </w:pPr>
    </w:p>
    <w:p w:rsidR="000A3351" w:rsidRPr="007017AA" w:rsidRDefault="00342C1E">
      <w:pPr>
        <w:spacing w:line="360" w:lineRule="auto"/>
        <w:ind w:left="142"/>
        <w:rPr>
          <w:sz w:val="24"/>
          <w:lang w:val="es-EC"/>
        </w:rPr>
      </w:pPr>
      <w:r w:rsidRPr="007017AA">
        <w:rPr>
          <w:b/>
          <w:sz w:val="24"/>
          <w:lang w:val="es-EC"/>
        </w:rPr>
        <w:t xml:space="preserve">Proyecto de investigación vinculado: </w:t>
      </w:r>
      <w:r w:rsidRPr="007017AA">
        <w:rPr>
          <w:sz w:val="24"/>
          <w:lang w:val="es-EC"/>
        </w:rPr>
        <w:t>Facultad de Ciencias Agropecuar</w:t>
      </w:r>
      <w:r w:rsidRPr="007017AA">
        <w:rPr>
          <w:sz w:val="24"/>
          <w:lang w:val="es-EC"/>
        </w:rPr>
        <w:t>ias y Recursos Naturales.</w:t>
      </w:r>
    </w:p>
    <w:p w:rsidR="000A3351" w:rsidRPr="007017AA" w:rsidRDefault="000A3351">
      <w:pPr>
        <w:pStyle w:val="Textoindependiente"/>
        <w:spacing w:before="4"/>
        <w:rPr>
          <w:sz w:val="25"/>
          <w:lang w:val="es-EC"/>
        </w:rPr>
      </w:pPr>
    </w:p>
    <w:p w:rsidR="000A3351" w:rsidRPr="007017AA" w:rsidRDefault="00342C1E">
      <w:pPr>
        <w:pStyle w:val="Ttulo1"/>
        <w:ind w:left="142" w:firstLine="0"/>
        <w:rPr>
          <w:lang w:val="es-EC"/>
        </w:rPr>
      </w:pPr>
      <w:r w:rsidRPr="007017AA">
        <w:rPr>
          <w:lang w:val="es-EC"/>
        </w:rPr>
        <w:t>Equipo de Trabajo:</w:t>
      </w:r>
    </w:p>
    <w:p w:rsidR="000A3351" w:rsidRPr="007017AA" w:rsidRDefault="000A3351">
      <w:pPr>
        <w:pStyle w:val="Textoindependiente"/>
        <w:spacing w:before="10"/>
        <w:rPr>
          <w:b/>
          <w:sz w:val="35"/>
          <w:lang w:val="es-EC"/>
        </w:rPr>
      </w:pPr>
    </w:p>
    <w:p w:rsidR="000A3351" w:rsidRPr="007017AA" w:rsidRDefault="00342C1E">
      <w:pPr>
        <w:pStyle w:val="Textoindependiente"/>
        <w:ind w:left="142"/>
        <w:rPr>
          <w:lang w:val="es-EC"/>
        </w:rPr>
      </w:pPr>
      <w:r w:rsidRPr="007017AA">
        <w:rPr>
          <w:b/>
          <w:lang w:val="es-EC"/>
        </w:rPr>
        <w:t xml:space="preserve">Dr. </w:t>
      </w:r>
      <w:r w:rsidRPr="007017AA">
        <w:rPr>
          <w:lang w:val="es-EC"/>
        </w:rPr>
        <w:t>Polivio Moreno (Tutor)</w:t>
      </w:r>
    </w:p>
    <w:p w:rsidR="000A3351" w:rsidRPr="007017AA" w:rsidRDefault="000A3351">
      <w:pPr>
        <w:pStyle w:val="Textoindependiente"/>
        <w:spacing w:before="3"/>
        <w:rPr>
          <w:sz w:val="36"/>
          <w:lang w:val="es-EC"/>
        </w:rPr>
      </w:pPr>
    </w:p>
    <w:p w:rsidR="000A3351" w:rsidRDefault="00342C1E">
      <w:pPr>
        <w:pStyle w:val="Textoindependiente"/>
        <w:spacing w:before="1" w:line="602" w:lineRule="auto"/>
        <w:ind w:left="142" w:right="5982"/>
      </w:pPr>
      <w:r>
        <w:rPr>
          <w:b/>
        </w:rPr>
        <w:t>Lic</w:t>
      </w:r>
      <w:r>
        <w:t xml:space="preserve">. Jaime Lema </w:t>
      </w:r>
      <w:r>
        <w:rPr>
          <w:b/>
        </w:rPr>
        <w:t xml:space="preserve">Mg. </w:t>
      </w:r>
      <w:r>
        <w:t xml:space="preserve">(Presidente) </w:t>
      </w:r>
      <w:r>
        <w:rPr>
          <w:b/>
        </w:rPr>
        <w:t xml:space="preserve">PhD. </w:t>
      </w:r>
      <w:r>
        <w:t xml:space="preserve">Vicente Córdova (Lector 2) </w:t>
      </w:r>
      <w:r>
        <w:rPr>
          <w:b/>
        </w:rPr>
        <w:t xml:space="preserve">Ing. </w:t>
      </w:r>
      <w:r>
        <w:t>Marco rivera (Secretario)</w:t>
      </w:r>
    </w:p>
    <w:p w:rsidR="000A3351" w:rsidRDefault="00342C1E">
      <w:pPr>
        <w:pStyle w:val="Textoindependiente"/>
        <w:spacing w:before="16"/>
        <w:ind w:left="142"/>
      </w:pPr>
      <w:r>
        <w:rPr>
          <w:b/>
        </w:rPr>
        <w:t xml:space="preserve">Ing. </w:t>
      </w:r>
      <w:r>
        <w:t xml:space="preserve">Vladimir Ortiz Bustamante </w:t>
      </w:r>
      <w:r>
        <w:rPr>
          <w:b/>
        </w:rPr>
        <w:t xml:space="preserve">Mg. </w:t>
      </w:r>
      <w:r>
        <w:t>(Director de Dirección del Ambiente del GADPC)</w:t>
      </w:r>
    </w:p>
    <w:p w:rsidR="000A3351" w:rsidRDefault="000A3351">
      <w:pPr>
        <w:pStyle w:val="Textoindependiente"/>
        <w:spacing w:before="3"/>
        <w:rPr>
          <w:sz w:val="36"/>
        </w:rPr>
      </w:pPr>
    </w:p>
    <w:p w:rsidR="000A3351" w:rsidRPr="007017AA" w:rsidRDefault="00342C1E">
      <w:pPr>
        <w:ind w:left="142"/>
        <w:rPr>
          <w:sz w:val="24"/>
          <w:lang w:val="es-EC"/>
        </w:rPr>
      </w:pPr>
      <w:r w:rsidRPr="007017AA">
        <w:rPr>
          <w:b/>
          <w:sz w:val="24"/>
          <w:lang w:val="es-EC"/>
        </w:rPr>
        <w:t xml:space="preserve">Área de Conocimiento: </w:t>
      </w:r>
      <w:r w:rsidRPr="007017AA">
        <w:rPr>
          <w:sz w:val="24"/>
          <w:lang w:val="es-EC"/>
        </w:rPr>
        <w:t>Ingeniería de Medio Ambiente</w:t>
      </w:r>
    </w:p>
    <w:p w:rsidR="000A3351" w:rsidRPr="007017AA" w:rsidRDefault="000A3351">
      <w:pPr>
        <w:pStyle w:val="Textoindependiente"/>
        <w:spacing w:before="6"/>
        <w:rPr>
          <w:sz w:val="36"/>
          <w:lang w:val="es-EC"/>
        </w:rPr>
      </w:pPr>
    </w:p>
    <w:p w:rsidR="000A3351" w:rsidRPr="007017AA" w:rsidRDefault="00342C1E">
      <w:pPr>
        <w:ind w:left="142"/>
        <w:rPr>
          <w:sz w:val="24"/>
          <w:lang w:val="es-EC"/>
        </w:rPr>
      </w:pPr>
      <w:r w:rsidRPr="007017AA">
        <w:rPr>
          <w:b/>
          <w:sz w:val="24"/>
          <w:lang w:val="es-EC"/>
        </w:rPr>
        <w:t xml:space="preserve">Línea de investigación: </w:t>
      </w:r>
      <w:r w:rsidRPr="007017AA">
        <w:rPr>
          <w:sz w:val="24"/>
          <w:lang w:val="es-EC"/>
        </w:rPr>
        <w:t>Ambiente</w:t>
      </w:r>
    </w:p>
    <w:p w:rsidR="000A3351" w:rsidRPr="007017AA" w:rsidRDefault="000A3351">
      <w:pPr>
        <w:pStyle w:val="Textoindependiente"/>
        <w:spacing w:before="3"/>
        <w:rPr>
          <w:sz w:val="36"/>
          <w:lang w:val="es-EC"/>
        </w:rPr>
      </w:pPr>
    </w:p>
    <w:p w:rsidR="000A3351" w:rsidRPr="007017AA" w:rsidRDefault="00342C1E">
      <w:pPr>
        <w:spacing w:line="360" w:lineRule="auto"/>
        <w:ind w:left="142"/>
        <w:rPr>
          <w:sz w:val="24"/>
          <w:lang w:val="es-EC"/>
        </w:rPr>
      </w:pPr>
      <w:r w:rsidRPr="007017AA">
        <w:rPr>
          <w:b/>
          <w:sz w:val="24"/>
          <w:lang w:val="es-EC"/>
        </w:rPr>
        <w:t xml:space="preserve">Sub líneas de investigación de la Carrera: </w:t>
      </w:r>
      <w:r w:rsidRPr="007017AA">
        <w:rPr>
          <w:sz w:val="24"/>
          <w:lang w:val="es-EC"/>
        </w:rPr>
        <w:t>Energías alternativas y renovables, eficiencia energética y protección</w:t>
      </w:r>
      <w:r w:rsidRPr="007017AA">
        <w:rPr>
          <w:spacing w:val="58"/>
          <w:sz w:val="24"/>
          <w:lang w:val="es-EC"/>
        </w:rPr>
        <w:t xml:space="preserve"> </w:t>
      </w:r>
      <w:r w:rsidRPr="007017AA">
        <w:rPr>
          <w:sz w:val="24"/>
          <w:lang w:val="es-EC"/>
        </w:rPr>
        <w:t>ambiental.</w:t>
      </w:r>
    </w:p>
    <w:p w:rsidR="000A3351" w:rsidRPr="007017AA" w:rsidRDefault="000A3351">
      <w:pPr>
        <w:spacing w:line="360" w:lineRule="auto"/>
        <w:rPr>
          <w:sz w:val="24"/>
          <w:lang w:val="es-EC"/>
        </w:rPr>
        <w:sectPr w:rsidR="000A3351" w:rsidRPr="007017AA">
          <w:headerReference w:type="default" r:id="rId16"/>
          <w:pgSz w:w="11910" w:h="16840"/>
          <w:pgMar w:top="920" w:right="900" w:bottom="280" w:left="1560" w:header="710" w:footer="0" w:gutter="0"/>
          <w:pgNumType w:start="1"/>
          <w:cols w:space="720"/>
        </w:sectPr>
      </w:pPr>
    </w:p>
    <w:p w:rsidR="000A3351" w:rsidRPr="007017AA" w:rsidRDefault="000A3351">
      <w:pPr>
        <w:pStyle w:val="Textoindependiente"/>
        <w:rPr>
          <w:sz w:val="20"/>
          <w:lang w:val="es-EC"/>
        </w:rPr>
      </w:pPr>
    </w:p>
    <w:p w:rsidR="000A3351" w:rsidRPr="007017AA" w:rsidRDefault="000A3351">
      <w:pPr>
        <w:pStyle w:val="Textoindependiente"/>
        <w:rPr>
          <w:sz w:val="20"/>
          <w:lang w:val="es-EC"/>
        </w:rPr>
      </w:pPr>
    </w:p>
    <w:p w:rsidR="000A3351" w:rsidRPr="007017AA" w:rsidRDefault="000A3351">
      <w:pPr>
        <w:pStyle w:val="Textoindependiente"/>
        <w:spacing w:before="1"/>
        <w:rPr>
          <w:sz w:val="19"/>
          <w:lang w:val="es-EC"/>
        </w:rPr>
      </w:pPr>
    </w:p>
    <w:p w:rsidR="000A3351" w:rsidRDefault="00342C1E">
      <w:pPr>
        <w:pStyle w:val="Ttulo1"/>
        <w:numPr>
          <w:ilvl w:val="0"/>
          <w:numId w:val="43"/>
        </w:numPr>
        <w:tabs>
          <w:tab w:val="left" w:pos="574"/>
        </w:tabs>
        <w:spacing w:before="90"/>
        <w:jc w:val="both"/>
      </w:pPr>
      <w:r>
        <w:t>JUSTIFICACIÓN DEL</w:t>
      </w:r>
      <w:r>
        <w:rPr>
          <w:spacing w:val="-1"/>
        </w:rPr>
        <w:t xml:space="preserve"> </w:t>
      </w:r>
      <w:r>
        <w:t>PROYECTO</w:t>
      </w:r>
    </w:p>
    <w:p w:rsidR="000A3351" w:rsidRDefault="000A3351">
      <w:pPr>
        <w:pStyle w:val="Textoindependiente"/>
        <w:rPr>
          <w:b/>
          <w:sz w:val="26"/>
        </w:rPr>
      </w:pPr>
    </w:p>
    <w:p w:rsidR="000A3351" w:rsidRDefault="000A3351">
      <w:pPr>
        <w:pStyle w:val="Textoindependiente"/>
        <w:spacing w:before="6"/>
        <w:rPr>
          <w:b/>
          <w:sz w:val="21"/>
        </w:rPr>
      </w:pPr>
    </w:p>
    <w:p w:rsidR="000A3351" w:rsidRPr="007017AA" w:rsidRDefault="00342C1E">
      <w:pPr>
        <w:pStyle w:val="Textoindependiente"/>
        <w:spacing w:line="360" w:lineRule="auto"/>
        <w:ind w:left="142" w:right="233"/>
        <w:jc w:val="both"/>
        <w:rPr>
          <w:lang w:val="es-EC"/>
        </w:rPr>
      </w:pPr>
      <w:r w:rsidRPr="007017AA">
        <w:rPr>
          <w:lang w:val="es-EC"/>
        </w:rPr>
        <w:t>En la actualidad es evidente la variación climática que se genera en los diversos sectores del país, esto se debe a la presencia de múltiples factores que intervienen y contribuyen de una forma rápida y acelerada al Cambio Clim</w:t>
      </w:r>
      <w:r w:rsidRPr="007017AA">
        <w:rPr>
          <w:lang w:val="es-EC"/>
        </w:rPr>
        <w:t>ático (CC). La rápida evolución que tiene el CC ha permitido la alteración y afectación a la población y ecosistemas que han generado un desequilibrio ecológico.</w:t>
      </w:r>
    </w:p>
    <w:p w:rsidR="000A3351" w:rsidRPr="007017AA" w:rsidRDefault="000A3351">
      <w:pPr>
        <w:pStyle w:val="Textoindependiente"/>
        <w:spacing w:before="5"/>
        <w:rPr>
          <w:sz w:val="36"/>
          <w:lang w:val="es-EC"/>
        </w:rPr>
      </w:pPr>
    </w:p>
    <w:p w:rsidR="000A3351" w:rsidRPr="007017AA" w:rsidRDefault="00342C1E">
      <w:pPr>
        <w:pStyle w:val="Textoindependiente"/>
        <w:spacing w:line="360" w:lineRule="auto"/>
        <w:ind w:left="142" w:right="232"/>
        <w:jc w:val="both"/>
        <w:rPr>
          <w:lang w:val="es-EC"/>
        </w:rPr>
      </w:pPr>
      <w:r w:rsidRPr="007017AA">
        <w:rPr>
          <w:lang w:val="es-EC"/>
        </w:rPr>
        <w:t>La provincia de Cotopaxi esta direccionada al desarrollo y progreso de sus sectores por medio</w:t>
      </w:r>
      <w:r w:rsidRPr="007017AA">
        <w:rPr>
          <w:lang w:val="es-EC"/>
        </w:rPr>
        <w:t xml:space="preserve"> de diferentes actividades antrópicas, lo que ha permitido las alteraciones en las zonas más vulnerables de la provincia, las mismas que han sido sometidas a múltiples impactos climáticos lo que ha generado una necesidad ambiental dentro del territorio pro</w:t>
      </w:r>
      <w:r w:rsidRPr="007017AA">
        <w:rPr>
          <w:lang w:val="es-EC"/>
        </w:rPr>
        <w:t>vincial, el cambio climático afecta todo los sectores sean estos económicos, sociales, de la salud, y agricultura.</w:t>
      </w:r>
    </w:p>
    <w:p w:rsidR="000A3351" w:rsidRPr="007017AA" w:rsidRDefault="000A3351">
      <w:pPr>
        <w:pStyle w:val="Textoindependiente"/>
        <w:spacing w:before="5"/>
        <w:rPr>
          <w:sz w:val="36"/>
          <w:lang w:val="es-EC"/>
        </w:rPr>
      </w:pPr>
    </w:p>
    <w:p w:rsidR="000A3351" w:rsidRPr="007017AA" w:rsidRDefault="00342C1E">
      <w:pPr>
        <w:pStyle w:val="Textoindependiente"/>
        <w:spacing w:line="360" w:lineRule="auto"/>
        <w:ind w:left="142" w:right="231"/>
        <w:jc w:val="both"/>
        <w:rPr>
          <w:lang w:val="es-EC"/>
        </w:rPr>
      </w:pPr>
      <w:r w:rsidRPr="007017AA">
        <w:rPr>
          <w:lang w:val="es-EC"/>
        </w:rPr>
        <w:t>En ese sentido es necesario la participación de las instituciones donde se desarrolle las acciones necesarias que ayuden a mejorar las condi</w:t>
      </w:r>
      <w:r w:rsidRPr="007017AA">
        <w:rPr>
          <w:lang w:val="es-EC"/>
        </w:rPr>
        <w:t>ciones climáticas de la provincia. Destacando lo mencionado la Dirección del Ambiente del Gobierno Autónomo Descentralizado de la Provincia de Cotopaxi, necesita de un documento donde pueda ejecutar acciones que permitan la contribución para mitigar los im</w:t>
      </w:r>
      <w:r w:rsidRPr="007017AA">
        <w:rPr>
          <w:lang w:val="es-EC"/>
        </w:rPr>
        <w:t>pactos ocasionados por el Cambio Climático dentro de la provincia de Cotopaxi.</w:t>
      </w:r>
    </w:p>
    <w:p w:rsidR="000A3351" w:rsidRPr="007017AA" w:rsidRDefault="000A3351">
      <w:pPr>
        <w:pStyle w:val="Textoindependiente"/>
        <w:spacing w:before="5"/>
        <w:rPr>
          <w:sz w:val="36"/>
          <w:lang w:val="es-EC"/>
        </w:rPr>
      </w:pPr>
    </w:p>
    <w:p w:rsidR="000A3351" w:rsidRDefault="00342C1E">
      <w:pPr>
        <w:pStyle w:val="Textoindependiente"/>
        <w:spacing w:line="360" w:lineRule="auto"/>
        <w:ind w:left="142" w:right="229"/>
        <w:jc w:val="both"/>
      </w:pPr>
      <w:r>
        <w:t>Por tal motivo se plantea el tema de proyecto de investigación de la “Elaboración de planes, programas, y estrategias de Cambio Climático en el GAD de Cotopaxi”. El mismo que e</w:t>
      </w:r>
      <w:r>
        <w:t>s importante por marcar innovación y tomando en cuenta que la mayoría de los planes, programas y estrategias del cambio de clima, que se plantean están encaminados al ámbito de la prevención</w:t>
      </w:r>
    </w:p>
    <w:p w:rsidR="000A3351" w:rsidRDefault="000A3351">
      <w:pPr>
        <w:pStyle w:val="Textoindependiente"/>
        <w:spacing w:before="5"/>
        <w:rPr>
          <w:sz w:val="36"/>
        </w:rPr>
      </w:pPr>
    </w:p>
    <w:p w:rsidR="000A3351" w:rsidRDefault="00342C1E">
      <w:pPr>
        <w:pStyle w:val="Textoindependiente"/>
        <w:spacing w:line="360" w:lineRule="auto"/>
        <w:ind w:left="142" w:right="230"/>
        <w:jc w:val="both"/>
      </w:pPr>
      <w:r>
        <w:t xml:space="preserve">Dentro de estas acciones se pretende planificar las actividades </w:t>
      </w:r>
      <w:r>
        <w:t>necesarias para los siete cantones y los diversos sectores de la provincia permitiendo el conocimiento de la realidad del cambio climático y las afectaciones que se pueden presentarse dentro de la provincia. Este proyecto es aplicable por que se integra lo</w:t>
      </w:r>
      <w:r>
        <w:t>s mecanismos necesarios involucrando a los sectores públicos y privados permitiendo actuar de una forma sostenible y sustentable a ciertas actividades que están direccionadas al desarrollo productivo de la</w:t>
      </w:r>
      <w:r>
        <w:rPr>
          <w:spacing w:val="-5"/>
        </w:rPr>
        <w:t xml:space="preserve"> </w:t>
      </w:r>
      <w:r>
        <w:t>provincia.</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3"/>
        <w:jc w:val="both"/>
      </w:pPr>
      <w:r>
        <w:t>El impacto esperado de los planes, programas y estrategias, busca mitigar los efectos ocasionados por el CC, estas acciones deben presentar los procesos necesarios donde se obtengan resultados en beneficio del medio ambiente.</w:t>
      </w:r>
    </w:p>
    <w:p w:rsidR="000A3351" w:rsidRDefault="000A3351">
      <w:pPr>
        <w:pStyle w:val="Textoindependiente"/>
        <w:spacing w:before="4"/>
        <w:rPr>
          <w:sz w:val="36"/>
        </w:rPr>
      </w:pPr>
    </w:p>
    <w:p w:rsidR="000A3351" w:rsidRDefault="00342C1E">
      <w:pPr>
        <w:pStyle w:val="Textoindependiente"/>
        <w:spacing w:before="1" w:line="360" w:lineRule="auto"/>
        <w:ind w:left="142" w:right="230"/>
        <w:jc w:val="both"/>
      </w:pPr>
      <w:r>
        <w:t>Todas estas acciones deben es</w:t>
      </w:r>
      <w:r>
        <w:t xml:space="preserve">tar relacionadas con el Objetivo 7 del Plan Nacional para el Buen Vivir 2013 – 2017 y las competencias otorgadas para la Dirección del Ambiente, de tal forma que permita el cumplimiento del PDyOT 2025 formulado por la institución estas acciones permitirán </w:t>
      </w:r>
      <w:r>
        <w:t>que los efectos del cambio de clima disminuyan para que no exista más repercusiones sobre la población.</w:t>
      </w:r>
    </w:p>
    <w:p w:rsidR="000A3351" w:rsidRDefault="000A3351">
      <w:pPr>
        <w:pStyle w:val="Textoindependiente"/>
        <w:spacing w:before="10"/>
        <w:rPr>
          <w:sz w:val="36"/>
        </w:rPr>
      </w:pPr>
    </w:p>
    <w:p w:rsidR="000A3351" w:rsidRDefault="00342C1E">
      <w:pPr>
        <w:pStyle w:val="Ttulo1"/>
        <w:numPr>
          <w:ilvl w:val="0"/>
          <w:numId w:val="43"/>
        </w:numPr>
        <w:tabs>
          <w:tab w:val="left" w:pos="574"/>
        </w:tabs>
        <w:jc w:val="both"/>
      </w:pPr>
      <w:bookmarkStart w:id="15" w:name="_bookmark14"/>
      <w:bookmarkEnd w:id="15"/>
      <w:r>
        <w:t>BENEFICIARIOS DEL PROYECTO</w:t>
      </w:r>
    </w:p>
    <w:p w:rsidR="000A3351" w:rsidRDefault="000A3351">
      <w:pPr>
        <w:pStyle w:val="Textoindependiente"/>
        <w:rPr>
          <w:b/>
          <w:sz w:val="26"/>
        </w:rPr>
      </w:pPr>
    </w:p>
    <w:p w:rsidR="000A3351" w:rsidRDefault="00342C1E">
      <w:pPr>
        <w:pStyle w:val="Textoindependiente"/>
        <w:spacing w:before="178" w:line="360" w:lineRule="auto"/>
        <w:ind w:left="142" w:right="229"/>
        <w:jc w:val="both"/>
      </w:pPr>
      <w:r>
        <w:t xml:space="preserve">El presente proyecto abarca un sin número de beneficios que serán adquiridos en periodos de tiempo por diferentes personas </w:t>
      </w:r>
      <w:r>
        <w:t>e instituciones en la siguiente tabla se puede evidenciar los beneficiarios del proyecto.</w:t>
      </w:r>
    </w:p>
    <w:p w:rsidR="000A3351" w:rsidRDefault="000A3351">
      <w:pPr>
        <w:pStyle w:val="Textoindependiente"/>
        <w:spacing w:before="7"/>
      </w:pPr>
    </w:p>
    <w:p w:rsidR="000A3351" w:rsidRDefault="00342C1E">
      <w:pPr>
        <w:ind w:left="142"/>
        <w:rPr>
          <w:sz w:val="20"/>
        </w:rPr>
      </w:pPr>
      <w:bookmarkStart w:id="16" w:name="_bookmark15"/>
      <w:bookmarkEnd w:id="16"/>
      <w:r>
        <w:rPr>
          <w:b/>
          <w:sz w:val="20"/>
        </w:rPr>
        <w:t xml:space="preserve">Tabla 1: </w:t>
      </w:r>
      <w:r>
        <w:rPr>
          <w:sz w:val="20"/>
        </w:rPr>
        <w:t>Beneficiarios Directos e Indirectos</w:t>
      </w:r>
    </w:p>
    <w:p w:rsidR="000A3351" w:rsidRDefault="000A3351">
      <w:pPr>
        <w:pStyle w:val="Textoindependiente"/>
        <w:spacing w:before="6"/>
        <w:rPr>
          <w:sz w:val="10"/>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4"/>
        <w:gridCol w:w="7847"/>
      </w:tblGrid>
      <w:tr w:rsidR="000A3351">
        <w:trPr>
          <w:trHeight w:val="551"/>
        </w:trPr>
        <w:tc>
          <w:tcPr>
            <w:tcW w:w="9121" w:type="dxa"/>
            <w:gridSpan w:val="2"/>
          </w:tcPr>
          <w:p w:rsidR="000A3351" w:rsidRDefault="00342C1E">
            <w:pPr>
              <w:pStyle w:val="TableParagraph"/>
              <w:spacing w:line="273" w:lineRule="exact"/>
              <w:ind w:left="3944" w:right="3792"/>
              <w:jc w:val="center"/>
              <w:rPr>
                <w:b/>
                <w:sz w:val="24"/>
              </w:rPr>
            </w:pPr>
            <w:r>
              <w:rPr>
                <w:b/>
                <w:sz w:val="24"/>
              </w:rPr>
              <w:t>Beneficiarios</w:t>
            </w:r>
          </w:p>
        </w:tc>
      </w:tr>
      <w:tr w:rsidR="000A3351">
        <w:trPr>
          <w:trHeight w:val="1567"/>
        </w:trPr>
        <w:tc>
          <w:tcPr>
            <w:tcW w:w="1274" w:type="dxa"/>
          </w:tcPr>
          <w:p w:rsidR="000A3351" w:rsidRDefault="00342C1E">
            <w:pPr>
              <w:pStyle w:val="TableParagraph"/>
              <w:spacing w:line="275" w:lineRule="exact"/>
              <w:ind w:left="105"/>
              <w:rPr>
                <w:b/>
                <w:sz w:val="24"/>
              </w:rPr>
            </w:pPr>
            <w:r>
              <w:rPr>
                <w:b/>
                <w:sz w:val="24"/>
              </w:rPr>
              <w:t>Directos</w:t>
            </w:r>
          </w:p>
        </w:tc>
        <w:tc>
          <w:tcPr>
            <w:tcW w:w="7847" w:type="dxa"/>
          </w:tcPr>
          <w:p w:rsidR="000A3351" w:rsidRDefault="00342C1E">
            <w:pPr>
              <w:pStyle w:val="TableParagraph"/>
              <w:numPr>
                <w:ilvl w:val="0"/>
                <w:numId w:val="42"/>
              </w:numPr>
              <w:tabs>
                <w:tab w:val="left" w:pos="821"/>
              </w:tabs>
              <w:spacing w:line="270" w:lineRule="exact"/>
              <w:ind w:hanging="355"/>
              <w:rPr>
                <w:sz w:val="24"/>
              </w:rPr>
            </w:pPr>
            <w:r>
              <w:rPr>
                <w:sz w:val="24"/>
              </w:rPr>
              <w:t>Gobierno Autónomo Descentralizado de</w:t>
            </w:r>
            <w:r>
              <w:rPr>
                <w:spacing w:val="-2"/>
                <w:sz w:val="24"/>
              </w:rPr>
              <w:t xml:space="preserve"> </w:t>
            </w:r>
            <w:r>
              <w:rPr>
                <w:sz w:val="24"/>
              </w:rPr>
              <w:t>Cotopaxi.</w:t>
            </w:r>
          </w:p>
          <w:p w:rsidR="000A3351" w:rsidRDefault="00342C1E">
            <w:pPr>
              <w:pStyle w:val="TableParagraph"/>
              <w:numPr>
                <w:ilvl w:val="0"/>
                <w:numId w:val="42"/>
              </w:numPr>
              <w:tabs>
                <w:tab w:val="left" w:pos="821"/>
              </w:tabs>
              <w:spacing w:before="137"/>
              <w:ind w:hanging="355"/>
              <w:rPr>
                <w:sz w:val="24"/>
              </w:rPr>
            </w:pPr>
            <w:r>
              <w:rPr>
                <w:sz w:val="24"/>
              </w:rPr>
              <w:t>Dirección del</w:t>
            </w:r>
            <w:r>
              <w:rPr>
                <w:spacing w:val="-1"/>
                <w:sz w:val="24"/>
              </w:rPr>
              <w:t xml:space="preserve"> </w:t>
            </w:r>
            <w:r>
              <w:rPr>
                <w:sz w:val="24"/>
              </w:rPr>
              <w:t>Ambiente.</w:t>
            </w:r>
          </w:p>
        </w:tc>
      </w:tr>
      <w:tr w:rsidR="000A3351">
        <w:trPr>
          <w:trHeight w:val="2070"/>
        </w:trPr>
        <w:tc>
          <w:tcPr>
            <w:tcW w:w="1274" w:type="dxa"/>
          </w:tcPr>
          <w:p w:rsidR="000A3351" w:rsidRDefault="00342C1E">
            <w:pPr>
              <w:pStyle w:val="TableParagraph"/>
              <w:spacing w:line="275" w:lineRule="exact"/>
              <w:ind w:left="105"/>
              <w:rPr>
                <w:b/>
                <w:sz w:val="24"/>
              </w:rPr>
            </w:pPr>
            <w:r>
              <w:rPr>
                <w:b/>
                <w:sz w:val="24"/>
              </w:rPr>
              <w:t>Indirectos</w:t>
            </w:r>
          </w:p>
        </w:tc>
        <w:tc>
          <w:tcPr>
            <w:tcW w:w="7847" w:type="dxa"/>
          </w:tcPr>
          <w:p w:rsidR="000A3351" w:rsidRDefault="00342C1E">
            <w:pPr>
              <w:pStyle w:val="TableParagraph"/>
              <w:numPr>
                <w:ilvl w:val="0"/>
                <w:numId w:val="41"/>
              </w:numPr>
              <w:tabs>
                <w:tab w:val="left" w:pos="821"/>
              </w:tabs>
              <w:spacing w:line="270" w:lineRule="exact"/>
              <w:ind w:hanging="355"/>
              <w:rPr>
                <w:sz w:val="24"/>
              </w:rPr>
            </w:pPr>
            <w:r>
              <w:rPr>
                <w:sz w:val="24"/>
              </w:rPr>
              <w:t>Provincia de Cotopaxi (409.205</w:t>
            </w:r>
            <w:r>
              <w:rPr>
                <w:spacing w:val="-3"/>
                <w:sz w:val="24"/>
              </w:rPr>
              <w:t xml:space="preserve"> </w:t>
            </w:r>
            <w:r>
              <w:rPr>
                <w:sz w:val="24"/>
              </w:rPr>
              <w:t>habitantes).</w:t>
            </w:r>
          </w:p>
          <w:p w:rsidR="000A3351" w:rsidRDefault="00342C1E">
            <w:pPr>
              <w:pStyle w:val="TableParagraph"/>
              <w:numPr>
                <w:ilvl w:val="0"/>
                <w:numId w:val="41"/>
              </w:numPr>
              <w:tabs>
                <w:tab w:val="left" w:pos="821"/>
              </w:tabs>
              <w:spacing w:before="139"/>
              <w:ind w:hanging="355"/>
              <w:rPr>
                <w:sz w:val="24"/>
              </w:rPr>
            </w:pPr>
            <w:r>
              <w:rPr>
                <w:sz w:val="24"/>
              </w:rPr>
              <w:t>SENAGUA</w:t>
            </w:r>
          </w:p>
          <w:p w:rsidR="000A3351" w:rsidRDefault="00342C1E">
            <w:pPr>
              <w:pStyle w:val="TableParagraph"/>
              <w:numPr>
                <w:ilvl w:val="0"/>
                <w:numId w:val="41"/>
              </w:numPr>
              <w:tabs>
                <w:tab w:val="left" w:pos="821"/>
              </w:tabs>
              <w:spacing w:before="136"/>
              <w:ind w:hanging="355"/>
              <w:rPr>
                <w:sz w:val="24"/>
              </w:rPr>
            </w:pPr>
            <w:r>
              <w:rPr>
                <w:sz w:val="24"/>
              </w:rPr>
              <w:t>INAMHI</w:t>
            </w:r>
          </w:p>
          <w:p w:rsidR="000A3351" w:rsidRDefault="00342C1E">
            <w:pPr>
              <w:pStyle w:val="TableParagraph"/>
              <w:numPr>
                <w:ilvl w:val="0"/>
                <w:numId w:val="41"/>
              </w:numPr>
              <w:tabs>
                <w:tab w:val="left" w:pos="821"/>
              </w:tabs>
              <w:spacing w:before="138"/>
              <w:ind w:hanging="355"/>
              <w:rPr>
                <w:sz w:val="24"/>
              </w:rPr>
            </w:pPr>
            <w:r>
              <w:rPr>
                <w:sz w:val="24"/>
              </w:rPr>
              <w:t>GADs</w:t>
            </w:r>
            <w:r>
              <w:rPr>
                <w:spacing w:val="-3"/>
                <w:sz w:val="24"/>
              </w:rPr>
              <w:t xml:space="preserve"> </w:t>
            </w:r>
            <w:r>
              <w:rPr>
                <w:sz w:val="24"/>
              </w:rPr>
              <w:t>Municipales</w:t>
            </w:r>
          </w:p>
          <w:p w:rsidR="000A3351" w:rsidRDefault="00342C1E">
            <w:pPr>
              <w:pStyle w:val="TableParagraph"/>
              <w:numPr>
                <w:ilvl w:val="0"/>
                <w:numId w:val="41"/>
              </w:numPr>
              <w:tabs>
                <w:tab w:val="left" w:pos="821"/>
              </w:tabs>
              <w:spacing w:before="136"/>
              <w:ind w:hanging="355"/>
              <w:rPr>
                <w:sz w:val="24"/>
              </w:rPr>
            </w:pPr>
            <w:r>
              <w:rPr>
                <w:sz w:val="24"/>
              </w:rPr>
              <w:t>GADs</w:t>
            </w:r>
            <w:r>
              <w:rPr>
                <w:spacing w:val="-4"/>
                <w:sz w:val="24"/>
              </w:rPr>
              <w:t xml:space="preserve"> </w:t>
            </w:r>
            <w:r>
              <w:rPr>
                <w:sz w:val="24"/>
              </w:rPr>
              <w:t>Parroquiales</w:t>
            </w:r>
          </w:p>
        </w:tc>
      </w:tr>
    </w:tbl>
    <w:p w:rsidR="000A3351" w:rsidRDefault="00342C1E">
      <w:pPr>
        <w:ind w:left="142"/>
        <w:rPr>
          <w:sz w:val="18"/>
        </w:rPr>
      </w:pPr>
      <w:r>
        <w:rPr>
          <w:b/>
          <w:sz w:val="18"/>
        </w:rPr>
        <w:t>Elaborado por</w:t>
      </w:r>
      <w:r>
        <w:rPr>
          <w:sz w:val="18"/>
        </w:rPr>
        <w:t>: Autor, 2017</w:t>
      </w:r>
    </w:p>
    <w:p w:rsidR="000A3351" w:rsidRDefault="000A3351">
      <w:pPr>
        <w:pStyle w:val="Textoindependiente"/>
        <w:rPr>
          <w:sz w:val="20"/>
        </w:rPr>
      </w:pPr>
    </w:p>
    <w:p w:rsidR="000A3351" w:rsidRDefault="000A3351">
      <w:pPr>
        <w:pStyle w:val="Textoindependiente"/>
        <w:spacing w:before="4"/>
        <w:rPr>
          <w:sz w:val="25"/>
        </w:rPr>
      </w:pPr>
    </w:p>
    <w:p w:rsidR="000A3351" w:rsidRDefault="00342C1E">
      <w:pPr>
        <w:pStyle w:val="Ttulo1"/>
        <w:numPr>
          <w:ilvl w:val="0"/>
          <w:numId w:val="43"/>
        </w:numPr>
        <w:tabs>
          <w:tab w:val="left" w:pos="574"/>
        </w:tabs>
        <w:spacing w:before="1"/>
        <w:jc w:val="both"/>
      </w:pPr>
      <w:bookmarkStart w:id="17" w:name="_bookmark16"/>
      <w:bookmarkEnd w:id="17"/>
      <w:r>
        <w:t>EL PROBLEMA DE</w:t>
      </w:r>
      <w:r>
        <w:rPr>
          <w:spacing w:val="-1"/>
        </w:rPr>
        <w:t xml:space="preserve"> </w:t>
      </w:r>
      <w:r>
        <w:t>INVESTIGACIÓN</w:t>
      </w:r>
    </w:p>
    <w:p w:rsidR="000A3351" w:rsidRDefault="000A3351">
      <w:pPr>
        <w:pStyle w:val="Textoindependiente"/>
        <w:rPr>
          <w:b/>
          <w:sz w:val="26"/>
        </w:rPr>
      </w:pPr>
    </w:p>
    <w:p w:rsidR="000A3351" w:rsidRDefault="00342C1E">
      <w:pPr>
        <w:pStyle w:val="Textoindependiente"/>
        <w:spacing w:before="178" w:line="360" w:lineRule="auto"/>
        <w:ind w:left="142" w:right="232"/>
        <w:jc w:val="both"/>
      </w:pPr>
      <w:r>
        <w:t>Según el IPCC (2007), el cambio climático es un cambio durante un largo periodo de tiempo en el promedio de los diferentes parámetros climáticos. Estos cambios pueden darse por acción antropogénicas (industria, combustión de fósiles, agropecuaria) y natura</w:t>
      </w:r>
      <w:r>
        <w:t>l que provoca alteraciones en la composición de la</w:t>
      </w:r>
      <w:r>
        <w:rPr>
          <w:spacing w:val="-4"/>
        </w:rPr>
        <w:t xml:space="preserve"> </w:t>
      </w:r>
      <w:r>
        <w:t>atmósfera.</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1"/>
        <w:jc w:val="both"/>
      </w:pPr>
      <w:r>
        <w:t>Durante los últimos años la comunidad científica se ha enfocado en el estudio del “cambio climático”. Sus causas, procesos y sus efectos en las diferentes actividades humana</w:t>
      </w:r>
      <w:r>
        <w:t>s. Es importante abordar el tema sobre el cambio climático ya que produce daños a muy diversas escalas de tiempo y sobre todo en los parámetros climatológicos, precipitaciones, nubosidad, etc.</w:t>
      </w:r>
    </w:p>
    <w:p w:rsidR="000A3351" w:rsidRDefault="000A3351">
      <w:pPr>
        <w:pStyle w:val="Textoindependiente"/>
        <w:spacing w:before="4"/>
        <w:rPr>
          <w:sz w:val="36"/>
        </w:rPr>
      </w:pPr>
    </w:p>
    <w:p w:rsidR="000A3351" w:rsidRDefault="00342C1E">
      <w:pPr>
        <w:pStyle w:val="Textoindependiente"/>
        <w:spacing w:before="1" w:line="360" w:lineRule="auto"/>
        <w:ind w:left="142" w:right="231"/>
        <w:jc w:val="both"/>
      </w:pPr>
      <w:r>
        <w:t>La aprobación en la Conferencia de las Partes de la CMNUCC cel</w:t>
      </w:r>
      <w:r>
        <w:t>ebrada en Montreal, Canadá, en diciembre 2005 del Programa de trabajo sobre los aspectos científicos, técnicos y socioeconómicos de los efectos de la vulnerabilidad y la adaptación al cambio climático. Este Programa refleja la relevancia del tema en el mar</w:t>
      </w:r>
      <w:r>
        <w:t>co de Naciones Unidas y supone un paso clave en la consideración de la adaptación como un asunto central, junto a las actividades de mitigación del cambio climático. En el Programa se establece como objetivo general el fortalecer la capacidad de adaptación</w:t>
      </w:r>
      <w:r>
        <w:t xml:space="preserve"> al cambio climático. (PNACC,</w:t>
      </w:r>
      <w:r>
        <w:rPr>
          <w:spacing w:val="-1"/>
        </w:rPr>
        <w:t xml:space="preserve"> </w:t>
      </w:r>
      <w:r>
        <w:t>2005)</w:t>
      </w:r>
    </w:p>
    <w:p w:rsidR="000A3351" w:rsidRDefault="000A3351">
      <w:pPr>
        <w:pStyle w:val="Textoindependiente"/>
        <w:spacing w:before="5"/>
        <w:rPr>
          <w:sz w:val="36"/>
        </w:rPr>
      </w:pPr>
    </w:p>
    <w:p w:rsidR="000A3351" w:rsidRDefault="00342C1E">
      <w:pPr>
        <w:pStyle w:val="Textoindependiente"/>
        <w:spacing w:line="360" w:lineRule="auto"/>
        <w:ind w:left="142" w:right="236"/>
        <w:jc w:val="both"/>
      </w:pPr>
      <w:r>
        <w:t>Varios países a nivel de Latino América poseen planes y programas enfocados hacia el cambio climático, los mismos que ayudan a la adaptación de la población en general, planteando una serie de políticas las cuales busca</w:t>
      </w:r>
      <w:r>
        <w:t>n mitigar y adoptar medidas de prevención que permitan reducir la vulnerabilidad y las consecuencias negativas del cambio</w:t>
      </w:r>
      <w:r>
        <w:rPr>
          <w:spacing w:val="-9"/>
        </w:rPr>
        <w:t xml:space="preserve"> </w:t>
      </w:r>
      <w:r>
        <w:t>climático.</w:t>
      </w:r>
    </w:p>
    <w:p w:rsidR="000A3351" w:rsidRDefault="000A3351">
      <w:pPr>
        <w:pStyle w:val="Textoindependiente"/>
        <w:spacing w:before="5"/>
        <w:rPr>
          <w:sz w:val="36"/>
        </w:rPr>
      </w:pPr>
    </w:p>
    <w:p w:rsidR="000A3351" w:rsidRDefault="00342C1E">
      <w:pPr>
        <w:pStyle w:val="Textoindependiente"/>
        <w:spacing w:line="360" w:lineRule="auto"/>
        <w:ind w:left="142" w:right="227"/>
        <w:jc w:val="both"/>
      </w:pPr>
      <w:r>
        <w:t>Una realidad clara es en el país de Colombia, el cual se ha visto afectado por los impactos del (CC). En esta sentido se h</w:t>
      </w:r>
      <w:r>
        <w:t>an adoptado acciones para mitigar dicho problema ambiental, entre las acciones emprendidas esta la creación del Plan Nacional de Adaptación al Cambio Climático lo cual está enmarcado por el Plan Nacional de Desarrollo “Prosperidad para Todos” 2010-2014, es</w:t>
      </w:r>
      <w:r>
        <w:t>tablecido dentro de la Ley 1450 de 2011 y en el CONPES 3700 de 2011” (COMPES,</w:t>
      </w:r>
      <w:r>
        <w:rPr>
          <w:spacing w:val="-2"/>
        </w:rPr>
        <w:t xml:space="preserve"> </w:t>
      </w:r>
      <w:r>
        <w:t>2011)</w:t>
      </w:r>
    </w:p>
    <w:p w:rsidR="000A3351" w:rsidRDefault="000A3351">
      <w:pPr>
        <w:pStyle w:val="Textoindependiente"/>
        <w:spacing w:before="4"/>
        <w:rPr>
          <w:sz w:val="36"/>
        </w:rPr>
      </w:pPr>
    </w:p>
    <w:p w:rsidR="000A3351" w:rsidRDefault="00342C1E">
      <w:pPr>
        <w:pStyle w:val="Textoindependiente"/>
        <w:spacing w:before="1" w:line="360" w:lineRule="auto"/>
        <w:ind w:left="142" w:right="231"/>
        <w:jc w:val="both"/>
      </w:pPr>
      <w:r>
        <w:t xml:space="preserve">Ecuador un país en vías de desarrollo ha evidenciado cambios en la temperatura y precipitaciones, las misma que causan daños a la población vulnerable, instituciones como el MAE trabaja en la elaboración de planes, programas y estrategias para mitigar los </w:t>
      </w:r>
      <w:r>
        <w:t>posibles impactos provocados por el cambio en el clima.</w:t>
      </w:r>
    </w:p>
    <w:p w:rsidR="000A3351" w:rsidRDefault="000A3351">
      <w:pPr>
        <w:pStyle w:val="Textoindependiente"/>
        <w:spacing w:before="5"/>
        <w:rPr>
          <w:sz w:val="36"/>
        </w:rPr>
      </w:pPr>
    </w:p>
    <w:p w:rsidR="000A3351" w:rsidRDefault="00342C1E">
      <w:pPr>
        <w:pStyle w:val="Textoindependiente"/>
        <w:spacing w:line="360" w:lineRule="auto"/>
        <w:ind w:left="142" w:right="232"/>
        <w:jc w:val="both"/>
      </w:pPr>
      <w:r>
        <w:t>El Distrito Metropolitano de Quito cuenta con instrumentos políticos, estudios y objetivos claros que definen el camino para la gestión del cambio climático. El actual Plan Metropolitano de Desarroll</w:t>
      </w:r>
      <w:r>
        <w:t>o (2015-2025), en su Eje ciudad inteligente tiene la meta</w:t>
      </w:r>
      <w:r>
        <w:rPr>
          <w:spacing w:val="55"/>
        </w:rPr>
        <w:t xml:space="preserve"> </w:t>
      </w:r>
      <w:r>
        <w:t>de</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6"/>
        <w:jc w:val="both"/>
      </w:pPr>
      <w:r>
        <w:t>reducción de huella de carbono del 5% a partir del año 2019, trabajando para aquello en un proceso participativo de gestión local de cambio climático y participación ciudadan</w:t>
      </w:r>
      <w:r>
        <w:t>a. (Ambiente, 2015)</w:t>
      </w:r>
    </w:p>
    <w:p w:rsidR="000A3351" w:rsidRDefault="000A3351">
      <w:pPr>
        <w:pStyle w:val="Textoindependiente"/>
        <w:spacing w:before="4"/>
        <w:rPr>
          <w:sz w:val="36"/>
        </w:rPr>
      </w:pPr>
    </w:p>
    <w:p w:rsidR="000A3351" w:rsidRDefault="00342C1E">
      <w:pPr>
        <w:pStyle w:val="Textoindependiente"/>
        <w:spacing w:before="1" w:line="360" w:lineRule="auto"/>
        <w:ind w:left="142"/>
      </w:pPr>
      <w:r>
        <w:t>La provincia de Cotopaxi es una zona vulnerable a los eventos producido por el cambio climático, debido a causas antropogénicas y naturales.</w:t>
      </w:r>
    </w:p>
    <w:p w:rsidR="000A3351" w:rsidRDefault="000A3351">
      <w:pPr>
        <w:pStyle w:val="Textoindependiente"/>
        <w:spacing w:before="5"/>
        <w:rPr>
          <w:sz w:val="36"/>
        </w:rPr>
      </w:pPr>
    </w:p>
    <w:p w:rsidR="000A3351" w:rsidRDefault="00342C1E">
      <w:pPr>
        <w:pStyle w:val="Textoindependiente"/>
        <w:spacing w:line="360" w:lineRule="auto"/>
        <w:ind w:left="142" w:right="237"/>
        <w:jc w:val="both"/>
      </w:pPr>
      <w:r>
        <w:t>Se han desarrollado trabajos de ejecución de proyectos de vida en los páramos de la provincia</w:t>
      </w:r>
      <w:r>
        <w:t xml:space="preserve"> de Cotopaxi, con el fin de aportar para la mitigación de una era del cambio climático. De tal forma que permita manejar de forma sostenible los recursos naturales de la provincia, con la participación de las comunidades y organizaciones del sector local.</w:t>
      </w:r>
    </w:p>
    <w:p w:rsidR="000A3351" w:rsidRDefault="000A3351">
      <w:pPr>
        <w:pStyle w:val="Textoindependiente"/>
        <w:spacing w:before="9"/>
        <w:rPr>
          <w:sz w:val="36"/>
        </w:rPr>
      </w:pPr>
    </w:p>
    <w:p w:rsidR="000A3351" w:rsidRDefault="00342C1E">
      <w:pPr>
        <w:pStyle w:val="Ttulo1"/>
        <w:numPr>
          <w:ilvl w:val="0"/>
          <w:numId w:val="43"/>
        </w:numPr>
        <w:tabs>
          <w:tab w:val="left" w:pos="573"/>
          <w:tab w:val="left" w:pos="574"/>
        </w:tabs>
      </w:pPr>
      <w:bookmarkStart w:id="18" w:name="_bookmark17"/>
      <w:bookmarkEnd w:id="18"/>
      <w:r>
        <w:t>OBJETIVOS</w:t>
      </w:r>
    </w:p>
    <w:p w:rsidR="000A3351" w:rsidRDefault="000A3351">
      <w:pPr>
        <w:pStyle w:val="Textoindependiente"/>
        <w:rPr>
          <w:b/>
          <w:sz w:val="26"/>
        </w:rPr>
      </w:pPr>
    </w:p>
    <w:p w:rsidR="000A3351" w:rsidRDefault="000A3351">
      <w:pPr>
        <w:pStyle w:val="Textoindependiente"/>
        <w:spacing w:before="10"/>
        <w:rPr>
          <w:b/>
          <w:sz w:val="21"/>
        </w:rPr>
      </w:pPr>
    </w:p>
    <w:p w:rsidR="000A3351" w:rsidRDefault="00342C1E">
      <w:pPr>
        <w:pStyle w:val="Ttulo1"/>
        <w:numPr>
          <w:ilvl w:val="1"/>
          <w:numId w:val="43"/>
        </w:numPr>
        <w:tabs>
          <w:tab w:val="left" w:pos="717"/>
          <w:tab w:val="left" w:pos="718"/>
        </w:tabs>
        <w:spacing w:before="1"/>
      </w:pPr>
      <w:bookmarkStart w:id="19" w:name="_bookmark18"/>
      <w:bookmarkEnd w:id="19"/>
      <w:r>
        <w:t>Objetivo</w:t>
      </w:r>
      <w:r>
        <w:rPr>
          <w:spacing w:val="-1"/>
        </w:rPr>
        <w:t xml:space="preserve"> </w:t>
      </w:r>
      <w:r>
        <w:t>General</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Prrafodelista"/>
        <w:numPr>
          <w:ilvl w:val="2"/>
          <w:numId w:val="43"/>
        </w:numPr>
        <w:tabs>
          <w:tab w:val="left" w:pos="862"/>
        </w:tabs>
        <w:spacing w:before="1" w:line="360" w:lineRule="auto"/>
        <w:ind w:right="232"/>
        <w:rPr>
          <w:sz w:val="24"/>
        </w:rPr>
      </w:pPr>
      <w:r>
        <w:rPr>
          <w:sz w:val="24"/>
        </w:rPr>
        <w:t>Establecer lineamientos generales para la elaboración de planes, programas y estrategias de cambio climático en el GAD</w:t>
      </w:r>
      <w:r>
        <w:rPr>
          <w:spacing w:val="-1"/>
          <w:sz w:val="24"/>
        </w:rPr>
        <w:t xml:space="preserve"> </w:t>
      </w:r>
      <w:r>
        <w:rPr>
          <w:sz w:val="24"/>
        </w:rPr>
        <w:t>Cotopaxi.</w:t>
      </w:r>
    </w:p>
    <w:p w:rsidR="000A3351" w:rsidRDefault="000A3351">
      <w:pPr>
        <w:pStyle w:val="Textoindependiente"/>
        <w:spacing w:before="10"/>
        <w:rPr>
          <w:sz w:val="36"/>
        </w:rPr>
      </w:pPr>
    </w:p>
    <w:p w:rsidR="000A3351" w:rsidRDefault="00342C1E">
      <w:pPr>
        <w:pStyle w:val="Ttulo1"/>
        <w:numPr>
          <w:ilvl w:val="1"/>
          <w:numId w:val="43"/>
        </w:numPr>
        <w:tabs>
          <w:tab w:val="left" w:pos="717"/>
          <w:tab w:val="left" w:pos="718"/>
        </w:tabs>
      </w:pPr>
      <w:bookmarkStart w:id="20" w:name="_bookmark19"/>
      <w:bookmarkEnd w:id="20"/>
      <w:r>
        <w:t>Objetivos</w:t>
      </w:r>
      <w:r>
        <w:rPr>
          <w:spacing w:val="-1"/>
        </w:rPr>
        <w:t xml:space="preserve"> </w:t>
      </w:r>
      <w:r>
        <w:t>Específicos</w:t>
      </w:r>
    </w:p>
    <w:p w:rsidR="000A3351" w:rsidRDefault="000A3351">
      <w:pPr>
        <w:pStyle w:val="Textoindependiente"/>
        <w:rPr>
          <w:b/>
          <w:sz w:val="26"/>
        </w:rPr>
      </w:pPr>
    </w:p>
    <w:p w:rsidR="000A3351" w:rsidRDefault="000A3351">
      <w:pPr>
        <w:pStyle w:val="Textoindependiente"/>
        <w:rPr>
          <w:b/>
          <w:sz w:val="26"/>
        </w:rPr>
      </w:pPr>
    </w:p>
    <w:p w:rsidR="000A3351" w:rsidRDefault="00342C1E">
      <w:pPr>
        <w:pStyle w:val="Prrafodelista"/>
        <w:numPr>
          <w:ilvl w:val="2"/>
          <w:numId w:val="43"/>
        </w:numPr>
        <w:tabs>
          <w:tab w:val="left" w:pos="862"/>
        </w:tabs>
        <w:spacing w:before="160"/>
        <w:rPr>
          <w:sz w:val="24"/>
        </w:rPr>
      </w:pPr>
      <w:r>
        <w:rPr>
          <w:sz w:val="24"/>
        </w:rPr>
        <w:t>Identificar las amenazas climáticas presentes en la Provincia de</w:t>
      </w:r>
      <w:r>
        <w:rPr>
          <w:spacing w:val="-3"/>
          <w:sz w:val="24"/>
        </w:rPr>
        <w:t xml:space="preserve"> </w:t>
      </w:r>
      <w:r>
        <w:rPr>
          <w:sz w:val="24"/>
        </w:rPr>
        <w:t>Cotopaxi.</w:t>
      </w:r>
    </w:p>
    <w:p w:rsidR="000A3351" w:rsidRDefault="000A3351">
      <w:pPr>
        <w:pStyle w:val="Textoindependiente"/>
        <w:rPr>
          <w:sz w:val="26"/>
        </w:rPr>
      </w:pPr>
    </w:p>
    <w:p w:rsidR="000A3351" w:rsidRDefault="000A3351">
      <w:pPr>
        <w:pStyle w:val="Textoindependiente"/>
        <w:rPr>
          <w:sz w:val="22"/>
        </w:rPr>
      </w:pPr>
    </w:p>
    <w:p w:rsidR="000A3351" w:rsidRDefault="00342C1E">
      <w:pPr>
        <w:pStyle w:val="Prrafodelista"/>
        <w:numPr>
          <w:ilvl w:val="2"/>
          <w:numId w:val="43"/>
        </w:numPr>
        <w:tabs>
          <w:tab w:val="left" w:pos="862"/>
        </w:tabs>
        <w:rPr>
          <w:sz w:val="24"/>
        </w:rPr>
      </w:pPr>
      <w:r>
        <w:rPr>
          <w:sz w:val="24"/>
        </w:rPr>
        <w:t>Definir una matriz de medidas de adaptación y mitigación para el cambio</w:t>
      </w:r>
      <w:r>
        <w:rPr>
          <w:spacing w:val="-8"/>
          <w:sz w:val="24"/>
        </w:rPr>
        <w:t xml:space="preserve"> </w:t>
      </w:r>
      <w:r>
        <w:rPr>
          <w:sz w:val="24"/>
        </w:rPr>
        <w:t>climático.</w:t>
      </w:r>
    </w:p>
    <w:p w:rsidR="000A3351" w:rsidRDefault="000A3351">
      <w:pPr>
        <w:pStyle w:val="Textoindependiente"/>
        <w:rPr>
          <w:sz w:val="26"/>
        </w:rPr>
      </w:pPr>
    </w:p>
    <w:p w:rsidR="000A3351" w:rsidRDefault="000A3351">
      <w:pPr>
        <w:pStyle w:val="Textoindependiente"/>
        <w:spacing w:before="11"/>
        <w:rPr>
          <w:sz w:val="21"/>
        </w:rPr>
      </w:pPr>
    </w:p>
    <w:p w:rsidR="000A3351" w:rsidRDefault="00342C1E">
      <w:pPr>
        <w:pStyle w:val="Prrafodelista"/>
        <w:numPr>
          <w:ilvl w:val="2"/>
          <w:numId w:val="43"/>
        </w:numPr>
        <w:tabs>
          <w:tab w:val="left" w:pos="862"/>
        </w:tabs>
        <w:spacing w:line="360" w:lineRule="auto"/>
        <w:ind w:right="237"/>
        <w:rPr>
          <w:sz w:val="24"/>
        </w:rPr>
      </w:pPr>
      <w:r>
        <w:rPr>
          <w:sz w:val="24"/>
        </w:rPr>
        <w:t>Elaborar fichas descriptivas de los planes programas y estrategias del cambio climático para el GAD</w:t>
      </w:r>
      <w:r>
        <w:rPr>
          <w:spacing w:val="-2"/>
          <w:sz w:val="24"/>
        </w:rPr>
        <w:t xml:space="preserve"> </w:t>
      </w:r>
      <w:r>
        <w:rPr>
          <w:sz w:val="24"/>
        </w:rPr>
        <w:t>provincial.</w:t>
      </w:r>
    </w:p>
    <w:p w:rsidR="000A3351" w:rsidRDefault="000A3351">
      <w:pPr>
        <w:spacing w:line="360" w:lineRule="auto"/>
        <w:rPr>
          <w:sz w:val="24"/>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
        <w:rPr>
          <w:sz w:val="19"/>
        </w:rPr>
      </w:pPr>
    </w:p>
    <w:p w:rsidR="000A3351" w:rsidRDefault="00342C1E">
      <w:pPr>
        <w:pStyle w:val="Ttulo1"/>
        <w:numPr>
          <w:ilvl w:val="0"/>
          <w:numId w:val="43"/>
        </w:numPr>
        <w:tabs>
          <w:tab w:val="left" w:pos="633"/>
          <w:tab w:val="left" w:pos="634"/>
        </w:tabs>
        <w:spacing w:before="90" w:line="360" w:lineRule="auto"/>
        <w:ind w:right="236"/>
      </w:pPr>
      <w:bookmarkStart w:id="21" w:name="_bookmark20"/>
      <w:bookmarkEnd w:id="21"/>
      <w:r>
        <w:t>A</w:t>
      </w:r>
      <w:r>
        <w:t>CTIVIDADES Y SISTEMA DE TAREAS EN RELACIÒN A LOS OBJETIVOS PLANTEADOS</w:t>
      </w:r>
    </w:p>
    <w:p w:rsidR="000A3351" w:rsidRDefault="000A3351">
      <w:pPr>
        <w:pStyle w:val="Textoindependiente"/>
        <w:spacing w:before="10"/>
        <w:rPr>
          <w:b/>
          <w:sz w:val="35"/>
        </w:rPr>
      </w:pPr>
    </w:p>
    <w:p w:rsidR="000A3351" w:rsidRDefault="00342C1E">
      <w:pPr>
        <w:ind w:left="142"/>
        <w:jc w:val="both"/>
        <w:rPr>
          <w:sz w:val="20"/>
        </w:rPr>
      </w:pPr>
      <w:bookmarkStart w:id="22" w:name="_bookmark21"/>
      <w:bookmarkEnd w:id="22"/>
      <w:r>
        <w:rPr>
          <w:b/>
          <w:sz w:val="20"/>
        </w:rPr>
        <w:t xml:space="preserve">Tabla 2: </w:t>
      </w:r>
      <w:r>
        <w:rPr>
          <w:sz w:val="20"/>
        </w:rPr>
        <w:t>Cumplimiento de las actividades en relación a los objetivos planteados</w:t>
      </w:r>
    </w:p>
    <w:p w:rsidR="000A3351" w:rsidRDefault="000A3351">
      <w:pPr>
        <w:pStyle w:val="Textoindependiente"/>
        <w:spacing w:before="7"/>
        <w:rPr>
          <w:sz w:val="10"/>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09"/>
        <w:gridCol w:w="2414"/>
        <w:gridCol w:w="1848"/>
        <w:gridCol w:w="2453"/>
      </w:tblGrid>
      <w:tr w:rsidR="000A3351">
        <w:trPr>
          <w:trHeight w:val="827"/>
        </w:trPr>
        <w:tc>
          <w:tcPr>
            <w:tcW w:w="2309" w:type="dxa"/>
          </w:tcPr>
          <w:p w:rsidR="000A3351" w:rsidRDefault="00342C1E">
            <w:pPr>
              <w:pStyle w:val="TableParagraph"/>
              <w:spacing w:line="275" w:lineRule="exact"/>
              <w:ind w:left="659"/>
              <w:rPr>
                <w:b/>
                <w:sz w:val="24"/>
              </w:rPr>
            </w:pPr>
            <w:r>
              <w:rPr>
                <w:b/>
                <w:sz w:val="24"/>
              </w:rPr>
              <w:t>Objetivos</w:t>
            </w:r>
          </w:p>
        </w:tc>
        <w:tc>
          <w:tcPr>
            <w:tcW w:w="2414" w:type="dxa"/>
          </w:tcPr>
          <w:p w:rsidR="000A3351" w:rsidRDefault="00342C1E">
            <w:pPr>
              <w:pStyle w:val="TableParagraph"/>
              <w:spacing w:line="275" w:lineRule="exact"/>
              <w:ind w:left="705"/>
              <w:rPr>
                <w:b/>
                <w:sz w:val="24"/>
              </w:rPr>
            </w:pPr>
            <w:r>
              <w:rPr>
                <w:b/>
                <w:sz w:val="24"/>
              </w:rPr>
              <w:t>Actividad</w:t>
            </w:r>
          </w:p>
        </w:tc>
        <w:tc>
          <w:tcPr>
            <w:tcW w:w="1848" w:type="dxa"/>
          </w:tcPr>
          <w:p w:rsidR="000A3351" w:rsidRDefault="00342C1E">
            <w:pPr>
              <w:pStyle w:val="TableParagraph"/>
              <w:spacing w:line="275" w:lineRule="exact"/>
              <w:ind w:left="116" w:right="107"/>
              <w:jc w:val="center"/>
              <w:rPr>
                <w:b/>
                <w:sz w:val="24"/>
              </w:rPr>
            </w:pPr>
            <w:r>
              <w:rPr>
                <w:b/>
                <w:sz w:val="24"/>
              </w:rPr>
              <w:t>Resultado de la</w:t>
            </w:r>
          </w:p>
          <w:p w:rsidR="000A3351" w:rsidRDefault="00342C1E">
            <w:pPr>
              <w:pStyle w:val="TableParagraph"/>
              <w:spacing w:before="139"/>
              <w:ind w:left="115" w:right="107"/>
              <w:jc w:val="center"/>
              <w:rPr>
                <w:b/>
                <w:sz w:val="24"/>
              </w:rPr>
            </w:pPr>
            <w:r>
              <w:rPr>
                <w:b/>
                <w:sz w:val="24"/>
              </w:rPr>
              <w:t>actividad</w:t>
            </w:r>
          </w:p>
        </w:tc>
        <w:tc>
          <w:tcPr>
            <w:tcW w:w="2453" w:type="dxa"/>
          </w:tcPr>
          <w:p w:rsidR="000A3351" w:rsidRDefault="00342C1E">
            <w:pPr>
              <w:pStyle w:val="TableParagraph"/>
              <w:spacing w:line="275" w:lineRule="exact"/>
              <w:ind w:left="325" w:right="318"/>
              <w:jc w:val="center"/>
              <w:rPr>
                <w:b/>
                <w:sz w:val="24"/>
              </w:rPr>
            </w:pPr>
            <w:r>
              <w:rPr>
                <w:b/>
                <w:sz w:val="24"/>
              </w:rPr>
              <w:t>Descripción de la</w:t>
            </w:r>
          </w:p>
          <w:p w:rsidR="000A3351" w:rsidRDefault="00342C1E">
            <w:pPr>
              <w:pStyle w:val="TableParagraph"/>
              <w:spacing w:before="139"/>
              <w:ind w:left="325" w:right="318"/>
              <w:jc w:val="center"/>
              <w:rPr>
                <w:b/>
                <w:sz w:val="24"/>
              </w:rPr>
            </w:pPr>
            <w:r>
              <w:rPr>
                <w:b/>
                <w:sz w:val="24"/>
              </w:rPr>
              <w:t>actividad</w:t>
            </w:r>
          </w:p>
        </w:tc>
      </w:tr>
      <w:tr w:rsidR="000A3351">
        <w:trPr>
          <w:trHeight w:val="2071"/>
        </w:trPr>
        <w:tc>
          <w:tcPr>
            <w:tcW w:w="2309" w:type="dxa"/>
          </w:tcPr>
          <w:p w:rsidR="000A3351" w:rsidRDefault="00342C1E">
            <w:pPr>
              <w:pStyle w:val="TableParagraph"/>
              <w:tabs>
                <w:tab w:val="left" w:pos="1930"/>
              </w:tabs>
              <w:spacing w:line="360" w:lineRule="auto"/>
              <w:ind w:right="98"/>
              <w:jc w:val="both"/>
              <w:rPr>
                <w:sz w:val="24"/>
              </w:rPr>
            </w:pPr>
            <w:r>
              <w:rPr>
                <w:sz w:val="24"/>
              </w:rPr>
              <w:t>Identificar</w:t>
            </w:r>
            <w:r>
              <w:rPr>
                <w:sz w:val="24"/>
              </w:rPr>
              <w:tab/>
            </w:r>
            <w:r>
              <w:rPr>
                <w:sz w:val="24"/>
              </w:rPr>
              <w:t>las amenazas climáticas en la Provincia de Cotopaxi.</w:t>
            </w:r>
          </w:p>
        </w:tc>
        <w:tc>
          <w:tcPr>
            <w:tcW w:w="2414" w:type="dxa"/>
          </w:tcPr>
          <w:p w:rsidR="000A3351" w:rsidRDefault="00342C1E">
            <w:pPr>
              <w:pStyle w:val="TableParagraph"/>
              <w:tabs>
                <w:tab w:val="left" w:pos="2075"/>
              </w:tabs>
              <w:spacing w:line="270" w:lineRule="exact"/>
              <w:ind w:left="105"/>
              <w:rPr>
                <w:sz w:val="24"/>
              </w:rPr>
            </w:pPr>
            <w:r>
              <w:rPr>
                <w:sz w:val="24"/>
              </w:rPr>
              <w:t>Recolección</w:t>
            </w:r>
            <w:r>
              <w:rPr>
                <w:sz w:val="24"/>
              </w:rPr>
              <w:tab/>
              <w:t>de</w:t>
            </w:r>
          </w:p>
          <w:p w:rsidR="000A3351" w:rsidRDefault="00342C1E">
            <w:pPr>
              <w:pStyle w:val="TableParagraph"/>
              <w:tabs>
                <w:tab w:val="left" w:pos="2078"/>
              </w:tabs>
              <w:spacing w:before="139" w:line="360" w:lineRule="auto"/>
              <w:ind w:left="105" w:right="98"/>
              <w:jc w:val="both"/>
              <w:rPr>
                <w:sz w:val="24"/>
              </w:rPr>
            </w:pPr>
            <w:r>
              <w:rPr>
                <w:sz w:val="24"/>
              </w:rPr>
              <w:t>información</w:t>
            </w:r>
            <w:r>
              <w:rPr>
                <w:sz w:val="24"/>
              </w:rPr>
              <w:tab/>
              <w:t>en</w:t>
            </w:r>
            <w:r>
              <w:rPr>
                <w:w w:val="99"/>
                <w:sz w:val="24"/>
              </w:rPr>
              <w:t xml:space="preserve"> </w:t>
            </w:r>
            <w:r>
              <w:rPr>
                <w:sz w:val="24"/>
              </w:rPr>
              <w:t>instituciones de índole ambiental.</w:t>
            </w:r>
          </w:p>
        </w:tc>
        <w:tc>
          <w:tcPr>
            <w:tcW w:w="1848" w:type="dxa"/>
          </w:tcPr>
          <w:p w:rsidR="000A3351" w:rsidRDefault="00342C1E">
            <w:pPr>
              <w:pStyle w:val="TableParagraph"/>
              <w:tabs>
                <w:tab w:val="left" w:pos="1471"/>
                <w:tab w:val="left" w:pos="1622"/>
              </w:tabs>
              <w:spacing w:line="360" w:lineRule="auto"/>
              <w:ind w:left="108" w:right="93"/>
              <w:rPr>
                <w:sz w:val="24"/>
              </w:rPr>
            </w:pPr>
            <w:r>
              <w:rPr>
                <w:sz w:val="24"/>
              </w:rPr>
              <w:t>Conocer</w:t>
            </w:r>
            <w:r>
              <w:rPr>
                <w:sz w:val="24"/>
              </w:rPr>
              <w:tab/>
              <w:t>las amenazas climáticas actuales</w:t>
            </w:r>
            <w:r>
              <w:rPr>
                <w:sz w:val="24"/>
              </w:rPr>
              <w:tab/>
            </w:r>
            <w:r>
              <w:rPr>
                <w:sz w:val="24"/>
              </w:rPr>
              <w:tab/>
              <w:t>y</w:t>
            </w:r>
          </w:p>
          <w:p w:rsidR="000A3351" w:rsidRDefault="00342C1E">
            <w:pPr>
              <w:pStyle w:val="TableParagraph"/>
              <w:spacing w:before="10"/>
              <w:ind w:left="108"/>
              <w:rPr>
                <w:sz w:val="24"/>
              </w:rPr>
            </w:pPr>
            <w:r>
              <w:rPr>
                <w:sz w:val="24"/>
              </w:rPr>
              <w:t>caracterizarlas</w:t>
            </w:r>
          </w:p>
        </w:tc>
        <w:tc>
          <w:tcPr>
            <w:tcW w:w="2453" w:type="dxa"/>
          </w:tcPr>
          <w:p w:rsidR="000A3351" w:rsidRDefault="00342C1E">
            <w:pPr>
              <w:pStyle w:val="TableParagraph"/>
              <w:spacing w:line="360" w:lineRule="auto"/>
              <w:ind w:left="108" w:right="97"/>
              <w:jc w:val="both"/>
              <w:rPr>
                <w:sz w:val="24"/>
              </w:rPr>
            </w:pPr>
            <w:r>
              <w:rPr>
                <w:b/>
                <w:sz w:val="24"/>
              </w:rPr>
              <w:t xml:space="preserve">Técnica. - </w:t>
            </w:r>
            <w:r>
              <w:rPr>
                <w:sz w:val="24"/>
              </w:rPr>
              <w:t xml:space="preserve">Documental </w:t>
            </w:r>
            <w:r>
              <w:rPr>
                <w:b/>
                <w:sz w:val="24"/>
              </w:rPr>
              <w:t xml:space="preserve">Instrumento.- </w:t>
            </w:r>
            <w:r>
              <w:rPr>
                <w:sz w:val="24"/>
              </w:rPr>
              <w:t>Fichas Bibliográficas</w:t>
            </w:r>
          </w:p>
        </w:tc>
      </w:tr>
      <w:tr w:rsidR="000A3351">
        <w:trPr>
          <w:trHeight w:val="2483"/>
        </w:trPr>
        <w:tc>
          <w:tcPr>
            <w:tcW w:w="2309" w:type="dxa"/>
          </w:tcPr>
          <w:p w:rsidR="000A3351" w:rsidRDefault="00342C1E">
            <w:pPr>
              <w:pStyle w:val="TableParagraph"/>
              <w:spacing w:line="360" w:lineRule="auto"/>
              <w:ind w:right="96"/>
              <w:jc w:val="both"/>
              <w:rPr>
                <w:sz w:val="24"/>
              </w:rPr>
            </w:pPr>
            <w:r>
              <w:rPr>
                <w:sz w:val="24"/>
              </w:rPr>
              <w:t>Definir una matriz de medias de adaptación y mitigación para el cambio climático.</w:t>
            </w:r>
          </w:p>
        </w:tc>
        <w:tc>
          <w:tcPr>
            <w:tcW w:w="2414" w:type="dxa"/>
          </w:tcPr>
          <w:p w:rsidR="000A3351" w:rsidRDefault="00342C1E">
            <w:pPr>
              <w:pStyle w:val="TableParagraph"/>
              <w:tabs>
                <w:tab w:val="left" w:pos="1158"/>
                <w:tab w:val="left" w:pos="1564"/>
                <w:tab w:val="left" w:pos="2130"/>
              </w:tabs>
              <w:spacing w:line="360" w:lineRule="auto"/>
              <w:ind w:left="105" w:right="97"/>
              <w:rPr>
                <w:sz w:val="24"/>
              </w:rPr>
            </w:pPr>
            <w:r>
              <w:rPr>
                <w:sz w:val="24"/>
              </w:rPr>
              <w:t>Realizar</w:t>
            </w:r>
            <w:r>
              <w:rPr>
                <w:sz w:val="24"/>
              </w:rPr>
              <w:tab/>
              <w:t>el</w:t>
            </w:r>
            <w:r>
              <w:rPr>
                <w:sz w:val="24"/>
              </w:rPr>
              <w:tab/>
              <w:t>análisis</w:t>
            </w:r>
            <w:r>
              <w:rPr>
                <w:w w:val="99"/>
                <w:sz w:val="24"/>
              </w:rPr>
              <w:t xml:space="preserve"> </w:t>
            </w:r>
            <w:r>
              <w:rPr>
                <w:sz w:val="24"/>
              </w:rPr>
              <w:t>documental</w:t>
            </w:r>
            <w:r>
              <w:rPr>
                <w:sz w:val="24"/>
              </w:rPr>
              <w:tab/>
              <w:t>de</w:t>
            </w:r>
            <w:r>
              <w:rPr>
                <w:sz w:val="24"/>
              </w:rPr>
              <w:tab/>
              <w:t>la información recopilada</w:t>
            </w:r>
          </w:p>
        </w:tc>
        <w:tc>
          <w:tcPr>
            <w:tcW w:w="1848" w:type="dxa"/>
          </w:tcPr>
          <w:p w:rsidR="000A3351" w:rsidRDefault="00342C1E">
            <w:pPr>
              <w:pStyle w:val="TableParagraph"/>
              <w:tabs>
                <w:tab w:val="left" w:pos="1472"/>
              </w:tabs>
              <w:spacing w:line="270" w:lineRule="exact"/>
              <w:ind w:left="108"/>
              <w:rPr>
                <w:sz w:val="24"/>
              </w:rPr>
            </w:pPr>
            <w:r>
              <w:rPr>
                <w:sz w:val="24"/>
              </w:rPr>
              <w:t>Identificar</w:t>
            </w:r>
            <w:r>
              <w:rPr>
                <w:sz w:val="24"/>
              </w:rPr>
              <w:tab/>
              <w:t>las</w:t>
            </w:r>
          </w:p>
          <w:p w:rsidR="000A3351" w:rsidRDefault="00342C1E">
            <w:pPr>
              <w:pStyle w:val="TableParagraph"/>
              <w:tabs>
                <w:tab w:val="left" w:pos="1512"/>
              </w:tabs>
              <w:spacing w:before="137"/>
              <w:ind w:left="108"/>
              <w:rPr>
                <w:sz w:val="24"/>
              </w:rPr>
            </w:pPr>
            <w:r>
              <w:rPr>
                <w:sz w:val="24"/>
              </w:rPr>
              <w:t>medidas</w:t>
            </w:r>
            <w:r>
              <w:rPr>
                <w:sz w:val="24"/>
              </w:rPr>
              <w:tab/>
              <w:t>de</w:t>
            </w:r>
          </w:p>
          <w:p w:rsidR="000A3351" w:rsidRDefault="00342C1E">
            <w:pPr>
              <w:pStyle w:val="TableParagraph"/>
              <w:tabs>
                <w:tab w:val="left" w:pos="979"/>
              </w:tabs>
              <w:spacing w:before="139" w:line="360" w:lineRule="auto"/>
              <w:ind w:left="108" w:right="92"/>
              <w:jc w:val="both"/>
              <w:rPr>
                <w:sz w:val="24"/>
              </w:rPr>
            </w:pPr>
            <w:r>
              <w:rPr>
                <w:sz w:val="24"/>
              </w:rPr>
              <w:t>mitigación y prevención para el</w:t>
            </w:r>
            <w:r>
              <w:rPr>
                <w:sz w:val="24"/>
              </w:rPr>
              <w:tab/>
              <w:t>Cambio</w:t>
            </w:r>
          </w:p>
          <w:p w:rsidR="000A3351" w:rsidRDefault="00342C1E">
            <w:pPr>
              <w:pStyle w:val="TableParagraph"/>
              <w:spacing w:before="3"/>
              <w:ind w:left="108"/>
              <w:jc w:val="both"/>
              <w:rPr>
                <w:sz w:val="24"/>
              </w:rPr>
            </w:pPr>
            <w:r>
              <w:rPr>
                <w:sz w:val="24"/>
              </w:rPr>
              <w:t>Climático.</w:t>
            </w:r>
          </w:p>
        </w:tc>
        <w:tc>
          <w:tcPr>
            <w:tcW w:w="2453" w:type="dxa"/>
          </w:tcPr>
          <w:p w:rsidR="000A3351" w:rsidRDefault="00342C1E">
            <w:pPr>
              <w:pStyle w:val="TableParagraph"/>
              <w:spacing w:line="360" w:lineRule="auto"/>
              <w:ind w:left="108" w:right="95"/>
              <w:jc w:val="both"/>
              <w:rPr>
                <w:sz w:val="24"/>
              </w:rPr>
            </w:pPr>
            <w:r>
              <w:rPr>
                <w:b/>
                <w:sz w:val="24"/>
              </w:rPr>
              <w:t xml:space="preserve">Técnica. - </w:t>
            </w:r>
            <w:r>
              <w:rPr>
                <w:sz w:val="24"/>
              </w:rPr>
              <w:t xml:space="preserve">Documental </w:t>
            </w:r>
            <w:r>
              <w:rPr>
                <w:b/>
                <w:sz w:val="24"/>
              </w:rPr>
              <w:t xml:space="preserve">Instrumento.- </w:t>
            </w:r>
            <w:r>
              <w:rPr>
                <w:sz w:val="24"/>
              </w:rPr>
              <w:t>Fichas Bibliográficas</w:t>
            </w:r>
          </w:p>
        </w:tc>
      </w:tr>
      <w:tr w:rsidR="000A3351">
        <w:trPr>
          <w:trHeight w:val="3124"/>
        </w:trPr>
        <w:tc>
          <w:tcPr>
            <w:tcW w:w="2309" w:type="dxa"/>
          </w:tcPr>
          <w:p w:rsidR="000A3351" w:rsidRDefault="00342C1E">
            <w:pPr>
              <w:pStyle w:val="TableParagraph"/>
              <w:tabs>
                <w:tab w:val="left" w:pos="1624"/>
                <w:tab w:val="left" w:pos="1904"/>
              </w:tabs>
              <w:spacing w:line="360" w:lineRule="auto"/>
              <w:ind w:right="94"/>
              <w:jc w:val="both"/>
              <w:rPr>
                <w:sz w:val="24"/>
              </w:rPr>
            </w:pPr>
            <w:r>
              <w:rPr>
                <w:sz w:val="24"/>
              </w:rPr>
              <w:t>Elaborar</w:t>
            </w:r>
            <w:r>
              <w:rPr>
                <w:sz w:val="24"/>
              </w:rPr>
              <w:tab/>
              <w:t>fichas descriptivas de los planes programas y estrategias</w:t>
            </w:r>
            <w:r>
              <w:rPr>
                <w:sz w:val="24"/>
              </w:rPr>
              <w:tab/>
            </w:r>
            <w:r>
              <w:rPr>
                <w:sz w:val="24"/>
              </w:rPr>
              <w:tab/>
              <w:t>del cambio</w:t>
            </w:r>
            <w:r>
              <w:rPr>
                <w:spacing w:val="-1"/>
                <w:sz w:val="24"/>
              </w:rPr>
              <w:t xml:space="preserve"> </w:t>
            </w:r>
            <w:r>
              <w:rPr>
                <w:sz w:val="24"/>
              </w:rPr>
              <w:t>climático.</w:t>
            </w:r>
          </w:p>
        </w:tc>
        <w:tc>
          <w:tcPr>
            <w:tcW w:w="2414" w:type="dxa"/>
          </w:tcPr>
          <w:p w:rsidR="000A3351" w:rsidRDefault="00342C1E">
            <w:pPr>
              <w:pStyle w:val="TableParagraph"/>
              <w:spacing w:line="360" w:lineRule="auto"/>
              <w:ind w:left="105" w:right="93"/>
              <w:jc w:val="both"/>
              <w:rPr>
                <w:sz w:val="24"/>
              </w:rPr>
            </w:pPr>
            <w:r>
              <w:rPr>
                <w:sz w:val="24"/>
              </w:rPr>
              <w:t>Formulación de los planes, programas y estrategias para el Cambio Climático.</w:t>
            </w:r>
          </w:p>
        </w:tc>
        <w:tc>
          <w:tcPr>
            <w:tcW w:w="1848" w:type="dxa"/>
          </w:tcPr>
          <w:p w:rsidR="000A3351" w:rsidRDefault="00342C1E">
            <w:pPr>
              <w:pStyle w:val="TableParagraph"/>
              <w:tabs>
                <w:tab w:val="left" w:pos="1324"/>
                <w:tab w:val="left" w:pos="1566"/>
                <w:tab w:val="left" w:pos="1622"/>
              </w:tabs>
              <w:spacing w:line="360" w:lineRule="auto"/>
              <w:ind w:left="108" w:right="93"/>
              <w:rPr>
                <w:sz w:val="24"/>
              </w:rPr>
            </w:pPr>
            <w:r>
              <w:rPr>
                <w:sz w:val="24"/>
              </w:rPr>
              <w:t>Planes, programas</w:t>
            </w:r>
            <w:r>
              <w:rPr>
                <w:sz w:val="24"/>
              </w:rPr>
              <w:tab/>
            </w:r>
            <w:r>
              <w:rPr>
                <w:sz w:val="24"/>
              </w:rPr>
              <w:tab/>
            </w:r>
            <w:r>
              <w:rPr>
                <w:sz w:val="24"/>
              </w:rPr>
              <w:tab/>
              <w:t>y estrategias</w:t>
            </w:r>
            <w:r>
              <w:rPr>
                <w:sz w:val="24"/>
              </w:rPr>
              <w:tab/>
              <w:t>para mitigar</w:t>
            </w:r>
            <w:r>
              <w:rPr>
                <w:sz w:val="24"/>
              </w:rPr>
              <w:tab/>
            </w:r>
            <w:r>
              <w:rPr>
                <w:sz w:val="24"/>
              </w:rPr>
              <w:tab/>
            </w:r>
            <w:r>
              <w:rPr>
                <w:sz w:val="24"/>
              </w:rPr>
              <w:t>el Cambio Climático.</w:t>
            </w:r>
          </w:p>
        </w:tc>
        <w:tc>
          <w:tcPr>
            <w:tcW w:w="2453" w:type="dxa"/>
          </w:tcPr>
          <w:p w:rsidR="000A3351" w:rsidRDefault="00342C1E">
            <w:pPr>
              <w:pStyle w:val="TableParagraph"/>
              <w:spacing w:line="360" w:lineRule="auto"/>
              <w:ind w:left="108" w:right="100"/>
              <w:rPr>
                <w:sz w:val="24"/>
              </w:rPr>
            </w:pPr>
            <w:r>
              <w:rPr>
                <w:b/>
                <w:sz w:val="24"/>
              </w:rPr>
              <w:t xml:space="preserve">Técnica.- </w:t>
            </w:r>
            <w:r>
              <w:rPr>
                <w:sz w:val="24"/>
              </w:rPr>
              <w:t xml:space="preserve">Documental </w:t>
            </w:r>
            <w:r>
              <w:rPr>
                <w:b/>
                <w:sz w:val="24"/>
              </w:rPr>
              <w:t xml:space="preserve">Instrumento.- </w:t>
            </w:r>
            <w:r>
              <w:rPr>
                <w:sz w:val="24"/>
              </w:rPr>
              <w:t>Información Recopilada</w:t>
            </w:r>
          </w:p>
        </w:tc>
      </w:tr>
    </w:tbl>
    <w:p w:rsidR="000A3351" w:rsidRDefault="00342C1E">
      <w:pPr>
        <w:ind w:left="415"/>
        <w:rPr>
          <w:sz w:val="18"/>
        </w:rPr>
      </w:pPr>
      <w:r>
        <w:rPr>
          <w:b/>
          <w:sz w:val="18"/>
        </w:rPr>
        <w:t xml:space="preserve">Elaborado por: </w:t>
      </w:r>
      <w:r>
        <w:rPr>
          <w:sz w:val="18"/>
        </w:rPr>
        <w:t>Autor, 2017</w:t>
      </w:r>
    </w:p>
    <w:p w:rsidR="000A3351" w:rsidRDefault="000A3351">
      <w:pPr>
        <w:pStyle w:val="Textoindependiente"/>
        <w:rPr>
          <w:sz w:val="20"/>
        </w:rPr>
      </w:pPr>
    </w:p>
    <w:p w:rsidR="000A3351" w:rsidRDefault="000A3351">
      <w:pPr>
        <w:pStyle w:val="Textoindependiente"/>
        <w:spacing w:before="4"/>
        <w:rPr>
          <w:sz w:val="25"/>
        </w:rPr>
      </w:pPr>
    </w:p>
    <w:p w:rsidR="000A3351" w:rsidRDefault="00342C1E">
      <w:pPr>
        <w:pStyle w:val="Ttulo1"/>
        <w:numPr>
          <w:ilvl w:val="0"/>
          <w:numId w:val="43"/>
        </w:numPr>
        <w:tabs>
          <w:tab w:val="left" w:pos="574"/>
        </w:tabs>
        <w:jc w:val="both"/>
      </w:pPr>
      <w:bookmarkStart w:id="23" w:name="_bookmark22"/>
      <w:bookmarkEnd w:id="23"/>
      <w:r>
        <w:t>FUNDAMENTACIÓN CIENTÍFICO</w:t>
      </w:r>
      <w:r>
        <w:t xml:space="preserve"> </w:t>
      </w:r>
      <w:r>
        <w:t>TÉCNICA</w:t>
      </w:r>
    </w:p>
    <w:p w:rsidR="000A3351" w:rsidRDefault="000A3351">
      <w:pPr>
        <w:pStyle w:val="Textoindependiente"/>
        <w:rPr>
          <w:b/>
          <w:sz w:val="26"/>
        </w:rPr>
      </w:pPr>
    </w:p>
    <w:p w:rsidR="000A3351" w:rsidRDefault="000A3351">
      <w:pPr>
        <w:pStyle w:val="Textoindependiente"/>
        <w:rPr>
          <w:b/>
          <w:sz w:val="22"/>
        </w:rPr>
      </w:pPr>
    </w:p>
    <w:p w:rsidR="000A3351" w:rsidRDefault="00342C1E">
      <w:pPr>
        <w:pStyle w:val="Ttulo1"/>
        <w:numPr>
          <w:ilvl w:val="1"/>
          <w:numId w:val="43"/>
        </w:numPr>
        <w:tabs>
          <w:tab w:val="left" w:pos="718"/>
        </w:tabs>
        <w:jc w:val="both"/>
      </w:pPr>
      <w:bookmarkStart w:id="24" w:name="_bookmark23"/>
      <w:bookmarkEnd w:id="24"/>
      <w:r>
        <w:t>El Cambio Climático a nivel</w:t>
      </w:r>
      <w:r>
        <w:t xml:space="preserve"> </w:t>
      </w:r>
      <w:r>
        <w:t>mundial</w:t>
      </w:r>
    </w:p>
    <w:p w:rsidR="000A3351" w:rsidRDefault="000A3351">
      <w:pPr>
        <w:pStyle w:val="Textoindependiente"/>
        <w:rPr>
          <w:b/>
          <w:sz w:val="26"/>
        </w:rPr>
      </w:pPr>
    </w:p>
    <w:p w:rsidR="000A3351" w:rsidRDefault="00342C1E">
      <w:pPr>
        <w:pStyle w:val="Textoindependiente"/>
        <w:spacing w:before="178" w:line="360" w:lineRule="auto"/>
        <w:ind w:left="142" w:right="230"/>
        <w:jc w:val="both"/>
      </w:pPr>
      <w:r>
        <w:t>“El cambio climático se lo define como un cambio de clima atribuido directa o indirectamente a la actividad humana que altera la composición de la atmósfera mundial y que se suma a la variabilidad natural del clima observada durante periodos de tiempo comp</w:t>
      </w:r>
      <w:r>
        <w:t>arables”. (NU, 1992)</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1"/>
        <w:jc w:val="both"/>
      </w:pPr>
      <w:r>
        <w:t>Para (Fernández J. L., 2012) enuncia como “Cambio Identificable en el estado del clima, a raíz de un cambio en el valor medio y en la variabilidad de sus propiedades, y que persiste durante un periodo de tiempo pro</w:t>
      </w:r>
      <w:r>
        <w:t>longado, cifrado en decenios o periodos más largos, debido a la variabilidad natural o a la actividad humana”. (pág. 81)</w:t>
      </w:r>
    </w:p>
    <w:p w:rsidR="000A3351" w:rsidRDefault="000A3351">
      <w:pPr>
        <w:pStyle w:val="Textoindependiente"/>
        <w:spacing w:before="4"/>
        <w:rPr>
          <w:sz w:val="36"/>
        </w:rPr>
      </w:pPr>
    </w:p>
    <w:p w:rsidR="000A3351" w:rsidRDefault="00342C1E">
      <w:pPr>
        <w:pStyle w:val="Textoindependiente"/>
        <w:spacing w:before="1" w:line="360" w:lineRule="auto"/>
        <w:ind w:left="142" w:right="230"/>
        <w:jc w:val="both"/>
      </w:pPr>
      <w:r>
        <w:t xml:space="preserve">“Según el observatorio de la NASA muestra el promedio de temperatura de 10 años (2000 y  el 2009) comparado con el promedio de 1951 a </w:t>
      </w:r>
      <w:r>
        <w:t>1980. Se evidencia el aumento de temperaturas el mismo que es mayor en los polos y que hay un aumento generalizado” (EULA,</w:t>
      </w:r>
      <w:r>
        <w:rPr>
          <w:spacing w:val="-1"/>
        </w:rPr>
        <w:t xml:space="preserve"> </w:t>
      </w:r>
      <w:r>
        <w:t>2013).</w:t>
      </w:r>
    </w:p>
    <w:p w:rsidR="000A3351" w:rsidRDefault="000A3351">
      <w:pPr>
        <w:pStyle w:val="Textoindependiente"/>
        <w:spacing w:before="4"/>
        <w:rPr>
          <w:sz w:val="36"/>
        </w:rPr>
      </w:pPr>
    </w:p>
    <w:p w:rsidR="000A3351" w:rsidRDefault="00342C1E">
      <w:pPr>
        <w:spacing w:before="1"/>
        <w:ind w:left="1944"/>
        <w:rPr>
          <w:sz w:val="20"/>
        </w:rPr>
      </w:pPr>
      <w:bookmarkStart w:id="25" w:name="_bookmark24"/>
      <w:bookmarkEnd w:id="25"/>
      <w:r>
        <w:rPr>
          <w:b/>
          <w:sz w:val="20"/>
        </w:rPr>
        <w:t xml:space="preserve">Gráfico 1 </w:t>
      </w:r>
      <w:r>
        <w:rPr>
          <w:sz w:val="20"/>
        </w:rPr>
        <w:t>Varfiación de la Temperatura Promedio</w:t>
      </w:r>
    </w:p>
    <w:p w:rsidR="000A3351" w:rsidRDefault="00342C1E">
      <w:pPr>
        <w:pStyle w:val="Textoindependiente"/>
        <w:rPr>
          <w:sz w:val="9"/>
        </w:rPr>
      </w:pPr>
      <w:r>
        <w:rPr>
          <w:noProof/>
          <w:lang w:val="es-EC" w:eastAsia="es-EC"/>
        </w:rPr>
        <w:drawing>
          <wp:anchor distT="0" distB="0" distL="0" distR="0" simplePos="0" relativeHeight="1360" behindDoc="0" locked="0" layoutInCell="1" allowOverlap="1">
            <wp:simplePos x="0" y="0"/>
            <wp:positionH relativeFrom="page">
              <wp:posOffset>2223135</wp:posOffset>
            </wp:positionH>
            <wp:positionV relativeFrom="paragraph">
              <wp:posOffset>90733</wp:posOffset>
            </wp:positionV>
            <wp:extent cx="3436470" cy="2628900"/>
            <wp:effectExtent l="0" t="0" r="0" b="0"/>
            <wp:wrapTopAndBottom/>
            <wp:docPr id="3"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5.jpeg"/>
                    <pic:cNvPicPr/>
                  </pic:nvPicPr>
                  <pic:blipFill>
                    <a:blip r:embed="rId17" cstate="print"/>
                    <a:stretch>
                      <a:fillRect/>
                    </a:stretch>
                  </pic:blipFill>
                  <pic:spPr>
                    <a:xfrm>
                      <a:off x="0" y="0"/>
                      <a:ext cx="3436470" cy="2628900"/>
                    </a:xfrm>
                    <a:prstGeom prst="rect">
                      <a:avLst/>
                    </a:prstGeom>
                  </pic:spPr>
                </pic:pic>
              </a:graphicData>
            </a:graphic>
          </wp:anchor>
        </w:drawing>
      </w:r>
    </w:p>
    <w:p w:rsidR="000A3351" w:rsidRDefault="00342C1E">
      <w:pPr>
        <w:spacing w:before="195"/>
        <w:ind w:left="1966"/>
        <w:rPr>
          <w:sz w:val="18"/>
        </w:rPr>
      </w:pPr>
      <w:r>
        <w:rPr>
          <w:b/>
          <w:sz w:val="18"/>
        </w:rPr>
        <w:t xml:space="preserve">Fuente: </w:t>
      </w:r>
      <w:r>
        <w:rPr>
          <w:sz w:val="18"/>
        </w:rPr>
        <w:t>(Yito, 2009)</w:t>
      </w:r>
    </w:p>
    <w:p w:rsidR="000A3351" w:rsidRDefault="000A3351">
      <w:pPr>
        <w:pStyle w:val="Textoindependiente"/>
        <w:rPr>
          <w:sz w:val="20"/>
        </w:rPr>
      </w:pPr>
    </w:p>
    <w:p w:rsidR="000A3351" w:rsidRDefault="000A3351">
      <w:pPr>
        <w:pStyle w:val="Textoindependiente"/>
        <w:spacing w:before="10"/>
      </w:pPr>
    </w:p>
    <w:p w:rsidR="000A3351" w:rsidRDefault="00342C1E">
      <w:pPr>
        <w:pStyle w:val="Textoindependiente"/>
        <w:spacing w:line="360" w:lineRule="auto"/>
        <w:ind w:left="142" w:right="233"/>
        <w:jc w:val="both"/>
      </w:pPr>
      <w:r>
        <w:t>En la actualidad el cambio climático es uno de los más grandes desafíos del siglo XXI, que tendrá que enfrentar la sociedad en general, se ha hecho más evidente el alcance mundial de las consecuencias, sabiendo que los más desfavorecidos del planeta son lo</w:t>
      </w:r>
      <w:r>
        <w:t>s más vulnerables para lidiar con sus efectos, las zonas con mayor incidencia de amenazas son las que mas sufren los efectos devastadores del</w:t>
      </w:r>
      <w:r>
        <w:rPr>
          <w:spacing w:val="-1"/>
        </w:rPr>
        <w:t xml:space="preserve"> </w:t>
      </w:r>
      <w:r>
        <w:t>CC.</w:t>
      </w:r>
    </w:p>
    <w:p w:rsidR="000A3351" w:rsidRDefault="000A3351">
      <w:pPr>
        <w:pStyle w:val="Textoindependiente"/>
        <w:spacing w:before="10"/>
        <w:rPr>
          <w:sz w:val="36"/>
        </w:rPr>
      </w:pPr>
    </w:p>
    <w:p w:rsidR="000A3351" w:rsidRDefault="00342C1E">
      <w:pPr>
        <w:pStyle w:val="Ttulo1"/>
        <w:numPr>
          <w:ilvl w:val="1"/>
          <w:numId w:val="43"/>
        </w:numPr>
        <w:tabs>
          <w:tab w:val="left" w:pos="718"/>
        </w:tabs>
        <w:jc w:val="both"/>
      </w:pPr>
      <w:bookmarkStart w:id="26" w:name="_bookmark25"/>
      <w:bookmarkEnd w:id="26"/>
      <w:r>
        <w:t>Causas del cambio</w:t>
      </w:r>
      <w:r>
        <w:rPr>
          <w:spacing w:val="-1"/>
        </w:rPr>
        <w:t xml:space="preserve"> </w:t>
      </w:r>
      <w:r>
        <w:t>climático.</w:t>
      </w:r>
    </w:p>
    <w:p w:rsidR="000A3351" w:rsidRDefault="000A3351">
      <w:pPr>
        <w:pStyle w:val="Textoindependiente"/>
        <w:rPr>
          <w:b/>
          <w:sz w:val="26"/>
        </w:rPr>
      </w:pPr>
    </w:p>
    <w:p w:rsidR="000A3351" w:rsidRDefault="00342C1E">
      <w:pPr>
        <w:pStyle w:val="Textoindependiente"/>
        <w:spacing w:before="214" w:line="360" w:lineRule="auto"/>
        <w:ind w:left="142" w:right="232"/>
        <w:jc w:val="both"/>
      </w:pPr>
      <w:r>
        <w:t>La principal causa por la que se origina el cambio climático se debe a la variación de las concentraciones de gases de efecto invernadero y aerosoles en la atmósfera, y las variaciones de la cubierta terrestre y de la radiación solar, alteran el equilibrio</w:t>
      </w:r>
      <w:r>
        <w:t xml:space="preserve"> energético del sistema</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5"/>
        <w:jc w:val="both"/>
      </w:pPr>
      <w:r>
        <w:t>climático. Durante las últimas décadas existe evidencia de que son las actividades humanas como la quema de combustibles fósiles, actividades agrarias, etc. (Fernández C. G., 2011)</w:t>
      </w:r>
    </w:p>
    <w:p w:rsidR="000A3351" w:rsidRDefault="000A3351">
      <w:pPr>
        <w:pStyle w:val="Textoindependiente"/>
        <w:spacing w:before="4"/>
        <w:rPr>
          <w:sz w:val="36"/>
        </w:rPr>
      </w:pPr>
    </w:p>
    <w:p w:rsidR="000A3351" w:rsidRDefault="00342C1E">
      <w:pPr>
        <w:pStyle w:val="Textoindependiente"/>
        <w:spacing w:before="1" w:line="360" w:lineRule="auto"/>
        <w:ind w:left="142" w:right="227"/>
        <w:jc w:val="both"/>
      </w:pPr>
      <w:r>
        <w:t>Los aumentos de la concentrac</w:t>
      </w:r>
      <w:r>
        <w:t>ión mundial de CO2 se deben principalmente a la utilización de gran cantidad de combustibles de origen fósil y, en una parte apreciable pero menor, a los cambios de uso de la tierra. El aumento observado de la concentración de metano se debe predominanteme</w:t>
      </w:r>
      <w:r>
        <w:t>nte a la agricultura y a la utilización de combustibles de origen fósil, que permiten el incremento del CO2.</w:t>
      </w:r>
    </w:p>
    <w:p w:rsidR="000A3351" w:rsidRDefault="000A3351">
      <w:pPr>
        <w:pStyle w:val="Textoindependiente"/>
        <w:spacing w:before="3"/>
        <w:rPr>
          <w:sz w:val="30"/>
        </w:rPr>
      </w:pPr>
    </w:p>
    <w:p w:rsidR="000A3351" w:rsidRDefault="00342C1E">
      <w:pPr>
        <w:ind w:left="994"/>
        <w:rPr>
          <w:sz w:val="20"/>
        </w:rPr>
      </w:pPr>
      <w:r>
        <w:rPr>
          <w:noProof/>
          <w:lang w:val="es-EC" w:eastAsia="es-EC"/>
        </w:rPr>
        <w:drawing>
          <wp:anchor distT="0" distB="0" distL="0" distR="0" simplePos="0" relativeHeight="1384" behindDoc="0" locked="0" layoutInCell="1" allowOverlap="1">
            <wp:simplePos x="0" y="0"/>
            <wp:positionH relativeFrom="page">
              <wp:posOffset>1369313</wp:posOffset>
            </wp:positionH>
            <wp:positionV relativeFrom="paragraph">
              <wp:posOffset>223595</wp:posOffset>
            </wp:positionV>
            <wp:extent cx="5170951" cy="3819525"/>
            <wp:effectExtent l="0" t="0" r="0" b="0"/>
            <wp:wrapTopAndBottom/>
            <wp:docPr id="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png"/>
                    <pic:cNvPicPr/>
                  </pic:nvPicPr>
                  <pic:blipFill>
                    <a:blip r:embed="rId18" cstate="print"/>
                    <a:stretch>
                      <a:fillRect/>
                    </a:stretch>
                  </pic:blipFill>
                  <pic:spPr>
                    <a:xfrm>
                      <a:off x="0" y="0"/>
                      <a:ext cx="5170951" cy="3819525"/>
                    </a:xfrm>
                    <a:prstGeom prst="rect">
                      <a:avLst/>
                    </a:prstGeom>
                  </pic:spPr>
                </pic:pic>
              </a:graphicData>
            </a:graphic>
          </wp:anchor>
        </w:drawing>
      </w:r>
      <w:bookmarkStart w:id="27" w:name="_bookmark26"/>
      <w:bookmarkEnd w:id="27"/>
      <w:r>
        <w:rPr>
          <w:b/>
          <w:sz w:val="20"/>
        </w:rPr>
        <w:t xml:space="preserve">Gráfico 2 </w:t>
      </w:r>
      <w:r>
        <w:rPr>
          <w:sz w:val="20"/>
        </w:rPr>
        <w:t>Demanda global de energía de combustibles fósiles</w:t>
      </w:r>
    </w:p>
    <w:p w:rsidR="000A3351" w:rsidRDefault="00342C1E">
      <w:pPr>
        <w:spacing w:before="120"/>
        <w:ind w:left="1210"/>
        <w:rPr>
          <w:sz w:val="18"/>
        </w:rPr>
      </w:pPr>
      <w:r>
        <w:rPr>
          <w:b/>
          <w:sz w:val="18"/>
        </w:rPr>
        <w:t xml:space="preserve">Fuente: </w:t>
      </w:r>
      <w:r>
        <w:rPr>
          <w:sz w:val="18"/>
        </w:rPr>
        <w:t>(Fernández C. G., 2011)</w:t>
      </w:r>
    </w:p>
    <w:p w:rsidR="000A3351" w:rsidRDefault="000A3351">
      <w:pPr>
        <w:pStyle w:val="Textoindependiente"/>
        <w:rPr>
          <w:sz w:val="20"/>
        </w:rPr>
      </w:pPr>
    </w:p>
    <w:p w:rsidR="000A3351" w:rsidRDefault="000A3351">
      <w:pPr>
        <w:pStyle w:val="Textoindependiente"/>
        <w:spacing w:before="3"/>
        <w:rPr>
          <w:sz w:val="25"/>
        </w:rPr>
      </w:pPr>
    </w:p>
    <w:p w:rsidR="000A3351" w:rsidRDefault="00342C1E">
      <w:pPr>
        <w:pStyle w:val="Ttulo1"/>
        <w:numPr>
          <w:ilvl w:val="2"/>
          <w:numId w:val="40"/>
        </w:numPr>
        <w:tabs>
          <w:tab w:val="left" w:pos="861"/>
          <w:tab w:val="left" w:pos="862"/>
        </w:tabs>
        <w:spacing w:before="1"/>
      </w:pPr>
      <w:bookmarkStart w:id="28" w:name="_bookmark27"/>
      <w:bookmarkEnd w:id="28"/>
      <w:r>
        <w:t>Actividades</w:t>
      </w:r>
      <w:r>
        <w:rPr>
          <w:spacing w:val="-1"/>
        </w:rPr>
        <w:t xml:space="preserve"> </w:t>
      </w:r>
      <w:r>
        <w:t>humanas</w:t>
      </w:r>
    </w:p>
    <w:p w:rsidR="000A3351" w:rsidRDefault="000A3351">
      <w:pPr>
        <w:pStyle w:val="Textoindependiente"/>
        <w:rPr>
          <w:b/>
          <w:sz w:val="26"/>
        </w:rPr>
      </w:pPr>
    </w:p>
    <w:p w:rsidR="000A3351" w:rsidRDefault="00342C1E">
      <w:pPr>
        <w:pStyle w:val="Textoindependiente"/>
        <w:spacing w:before="179" w:line="360" w:lineRule="auto"/>
        <w:ind w:left="142" w:right="229"/>
        <w:jc w:val="both"/>
      </w:pPr>
      <w:r>
        <w:t>“Las actividades humanas traen como consecuencia la emisión de cuatro gases de efecto invernadero principales: dióxido de carbono (CO2), metano (CH4), óxido nitroso (N2O) y los halocarbonos (grupo de gases que contienen flúor, cloro y bromo). Estos gases s</w:t>
      </w:r>
      <w:r>
        <w:t>e acumulan en la atmósfera, provocando un incremento de sus concentraciones con el paso del tiempo. En la era industrial se han producido incrementos significativos de todos estos gases” (IPCC, IPCC,</w:t>
      </w:r>
      <w:r>
        <w:rPr>
          <w:spacing w:val="-1"/>
        </w:rPr>
        <w:t xml:space="preserve"> </w:t>
      </w:r>
      <w:r>
        <w:t>2007)</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6"/>
        <w:rPr>
          <w:sz w:val="18"/>
        </w:rPr>
      </w:pPr>
    </w:p>
    <w:p w:rsidR="000A3351" w:rsidRDefault="00342C1E">
      <w:pPr>
        <w:spacing w:before="91"/>
        <w:ind w:left="900"/>
        <w:rPr>
          <w:sz w:val="20"/>
        </w:rPr>
      </w:pPr>
      <w:r>
        <w:rPr>
          <w:noProof/>
          <w:lang w:val="es-EC" w:eastAsia="es-EC"/>
        </w:rPr>
        <w:drawing>
          <wp:anchor distT="0" distB="0" distL="0" distR="0" simplePos="0" relativeHeight="1408" behindDoc="0" locked="0" layoutInCell="1" allowOverlap="1">
            <wp:simplePos x="0" y="0"/>
            <wp:positionH relativeFrom="page">
              <wp:posOffset>1604010</wp:posOffset>
            </wp:positionH>
            <wp:positionV relativeFrom="paragraph">
              <wp:posOffset>268680</wp:posOffset>
            </wp:positionV>
            <wp:extent cx="4659215" cy="2842259"/>
            <wp:effectExtent l="0" t="0" r="0" b="0"/>
            <wp:wrapTopAndBottom/>
            <wp:docPr id="7"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7.jpeg"/>
                    <pic:cNvPicPr/>
                  </pic:nvPicPr>
                  <pic:blipFill>
                    <a:blip r:embed="rId19" cstate="print"/>
                    <a:stretch>
                      <a:fillRect/>
                    </a:stretch>
                  </pic:blipFill>
                  <pic:spPr>
                    <a:xfrm>
                      <a:off x="0" y="0"/>
                      <a:ext cx="4659215" cy="2842259"/>
                    </a:xfrm>
                    <a:prstGeom prst="rect">
                      <a:avLst/>
                    </a:prstGeom>
                  </pic:spPr>
                </pic:pic>
              </a:graphicData>
            </a:graphic>
          </wp:anchor>
        </w:drawing>
      </w:r>
      <w:bookmarkStart w:id="29" w:name="_bookmark28"/>
      <w:bookmarkEnd w:id="29"/>
      <w:r>
        <w:rPr>
          <w:b/>
          <w:sz w:val="20"/>
        </w:rPr>
        <w:t>Gráfico 3</w:t>
      </w:r>
      <w:r>
        <w:rPr>
          <w:sz w:val="20"/>
        </w:rPr>
        <w:t>: Atribucion de las</w:t>
      </w:r>
      <w:r>
        <w:rPr>
          <w:sz w:val="20"/>
        </w:rPr>
        <w:t xml:space="preserve"> causas del cambio climatico (2010-2012)</w:t>
      </w:r>
    </w:p>
    <w:p w:rsidR="000A3351" w:rsidRDefault="000A3351">
      <w:pPr>
        <w:pStyle w:val="Textoindependiente"/>
        <w:spacing w:before="9"/>
        <w:rPr>
          <w:sz w:val="20"/>
        </w:rPr>
      </w:pPr>
    </w:p>
    <w:p w:rsidR="000A3351" w:rsidRDefault="00342C1E">
      <w:pPr>
        <w:ind w:left="1044"/>
        <w:rPr>
          <w:sz w:val="18"/>
        </w:rPr>
      </w:pPr>
      <w:r>
        <w:rPr>
          <w:b/>
          <w:sz w:val="18"/>
        </w:rPr>
        <w:t xml:space="preserve">Fuente: </w:t>
      </w:r>
      <w:r>
        <w:rPr>
          <w:sz w:val="18"/>
        </w:rPr>
        <w:t>(IPCC, IPCC, 2007)</w:t>
      </w:r>
    </w:p>
    <w:p w:rsidR="000A3351" w:rsidRDefault="000A3351">
      <w:pPr>
        <w:pStyle w:val="Textoindependiente"/>
        <w:rPr>
          <w:sz w:val="20"/>
        </w:rPr>
      </w:pPr>
    </w:p>
    <w:p w:rsidR="000A3351" w:rsidRDefault="000A3351">
      <w:pPr>
        <w:pStyle w:val="Textoindependiente"/>
        <w:spacing w:before="10"/>
      </w:pPr>
    </w:p>
    <w:p w:rsidR="000A3351" w:rsidRDefault="00342C1E">
      <w:pPr>
        <w:pStyle w:val="Textoindependiente"/>
        <w:spacing w:line="360" w:lineRule="auto"/>
        <w:ind w:left="142" w:right="234"/>
        <w:jc w:val="both"/>
      </w:pPr>
      <w:r>
        <w:t>En este grafico se puede evidenciar claramente que la población de España atribuye a que la causa principal por la que se produce el cambio climático es por las actividades humanas, las</w:t>
      </w:r>
      <w:r>
        <w:t xml:space="preserve"> mismas que por buscar un desarrollo económico del país le han dado poca importancia a lo que podría pasar a largo plazo con el cambio climático y la población en general.</w:t>
      </w:r>
    </w:p>
    <w:p w:rsidR="000A3351" w:rsidRDefault="000A3351">
      <w:pPr>
        <w:pStyle w:val="Textoindependiente"/>
        <w:spacing w:before="3"/>
        <w:rPr>
          <w:sz w:val="36"/>
        </w:rPr>
      </w:pPr>
    </w:p>
    <w:p w:rsidR="000A3351" w:rsidRDefault="00342C1E">
      <w:pPr>
        <w:spacing w:before="1"/>
        <w:ind w:left="850"/>
        <w:rPr>
          <w:sz w:val="20"/>
        </w:rPr>
      </w:pPr>
      <w:bookmarkStart w:id="30" w:name="_bookmark29"/>
      <w:bookmarkEnd w:id="30"/>
      <w:r>
        <w:rPr>
          <w:b/>
          <w:sz w:val="20"/>
        </w:rPr>
        <w:t xml:space="preserve">Gráfico 4: </w:t>
      </w:r>
      <w:r>
        <w:rPr>
          <w:sz w:val="20"/>
        </w:rPr>
        <w:t>Actividades que generan GEI</w:t>
      </w:r>
    </w:p>
    <w:p w:rsidR="000A3351" w:rsidRDefault="00342C1E">
      <w:pPr>
        <w:pStyle w:val="Textoindependiente"/>
        <w:rPr>
          <w:sz w:val="14"/>
        </w:rPr>
      </w:pPr>
      <w:r>
        <w:rPr>
          <w:noProof/>
          <w:lang w:val="es-EC" w:eastAsia="es-EC"/>
        </w:rPr>
        <w:drawing>
          <wp:anchor distT="0" distB="0" distL="0" distR="0" simplePos="0" relativeHeight="1432" behindDoc="0" locked="0" layoutInCell="1" allowOverlap="1">
            <wp:simplePos x="0" y="0"/>
            <wp:positionH relativeFrom="page">
              <wp:posOffset>1487169</wp:posOffset>
            </wp:positionH>
            <wp:positionV relativeFrom="paragraph">
              <wp:posOffset>127393</wp:posOffset>
            </wp:positionV>
            <wp:extent cx="4980414" cy="3389280"/>
            <wp:effectExtent l="0" t="0" r="0" b="0"/>
            <wp:wrapTopAndBottom/>
            <wp:docPr id="9"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8.png"/>
                    <pic:cNvPicPr/>
                  </pic:nvPicPr>
                  <pic:blipFill>
                    <a:blip r:embed="rId20" cstate="print"/>
                    <a:stretch>
                      <a:fillRect/>
                    </a:stretch>
                  </pic:blipFill>
                  <pic:spPr>
                    <a:xfrm>
                      <a:off x="0" y="0"/>
                      <a:ext cx="4980414" cy="3389280"/>
                    </a:xfrm>
                    <a:prstGeom prst="rect">
                      <a:avLst/>
                    </a:prstGeom>
                  </pic:spPr>
                </pic:pic>
              </a:graphicData>
            </a:graphic>
          </wp:anchor>
        </w:drawing>
      </w:r>
    </w:p>
    <w:p w:rsidR="000A3351" w:rsidRDefault="00342C1E">
      <w:pPr>
        <w:spacing w:before="68"/>
        <w:ind w:left="850"/>
        <w:rPr>
          <w:sz w:val="18"/>
        </w:rPr>
      </w:pPr>
      <w:r>
        <w:rPr>
          <w:b/>
          <w:sz w:val="18"/>
        </w:rPr>
        <w:t xml:space="preserve">Fuente: </w:t>
      </w:r>
      <w:r>
        <w:rPr>
          <w:sz w:val="18"/>
        </w:rPr>
        <w:t>(Lopez, 2010)</w:t>
      </w:r>
    </w:p>
    <w:p w:rsidR="000A3351" w:rsidRDefault="000A3351">
      <w:pPr>
        <w:rPr>
          <w:sz w:val="18"/>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
        <w:rPr>
          <w:sz w:val="19"/>
        </w:rPr>
      </w:pPr>
    </w:p>
    <w:p w:rsidR="000A3351" w:rsidRDefault="00342C1E">
      <w:pPr>
        <w:pStyle w:val="Ttulo1"/>
        <w:numPr>
          <w:ilvl w:val="2"/>
          <w:numId w:val="40"/>
        </w:numPr>
        <w:tabs>
          <w:tab w:val="left" w:pos="861"/>
          <w:tab w:val="left" w:pos="862"/>
        </w:tabs>
        <w:spacing w:before="90"/>
      </w:pPr>
      <w:bookmarkStart w:id="31" w:name="_bookmark30"/>
      <w:bookmarkEnd w:id="31"/>
      <w:r>
        <w:t>Industrialización</w:t>
      </w:r>
    </w:p>
    <w:p w:rsidR="000A3351" w:rsidRDefault="000A3351">
      <w:pPr>
        <w:pStyle w:val="Textoindependiente"/>
        <w:rPr>
          <w:b/>
          <w:sz w:val="26"/>
        </w:rPr>
      </w:pPr>
    </w:p>
    <w:p w:rsidR="000A3351" w:rsidRDefault="00342C1E">
      <w:pPr>
        <w:pStyle w:val="Textoindependiente"/>
        <w:spacing w:before="178" w:line="360" w:lineRule="auto"/>
        <w:ind w:left="142" w:right="229"/>
        <w:jc w:val="both"/>
      </w:pPr>
      <w:r>
        <w:t>Para (LA NACION, 2014) “El cambio climático en el mundo es otra evidencia clara que la industrialización ha conseguido que la concentración de los gases causantes del CC aumente en un 30%, la misma que altera la composición de la atmosf</w:t>
      </w:r>
      <w:r>
        <w:t>era esto se ve reflejado en el cambio de la temperatura que hoy en día se está presenciando, los 5 países más industrializados que contribuyen con el mayor número de emisiones de gases de efecto invernadero totalizan el 60% de las emisiones como China 27%,</w:t>
      </w:r>
      <w:r>
        <w:t xml:space="preserve"> EEUU 14%, Unión Europea 9,6%, India 5,8% y Rusia 5%”.</w:t>
      </w:r>
    </w:p>
    <w:p w:rsidR="000A3351" w:rsidRDefault="000A3351">
      <w:pPr>
        <w:pStyle w:val="Textoindependiente"/>
        <w:spacing w:before="4"/>
        <w:rPr>
          <w:sz w:val="30"/>
        </w:rPr>
      </w:pPr>
    </w:p>
    <w:p w:rsidR="000A3351" w:rsidRDefault="00342C1E">
      <w:pPr>
        <w:ind w:left="2542"/>
        <w:rPr>
          <w:sz w:val="20"/>
        </w:rPr>
      </w:pPr>
      <w:bookmarkStart w:id="32" w:name="_bookmark31"/>
      <w:bookmarkEnd w:id="32"/>
      <w:r>
        <w:rPr>
          <w:b/>
          <w:sz w:val="20"/>
        </w:rPr>
        <w:t xml:space="preserve">Tabla 3 </w:t>
      </w:r>
      <w:r>
        <w:rPr>
          <w:sz w:val="20"/>
        </w:rPr>
        <w:t>Porcentaje de emisiones de GEI</w:t>
      </w:r>
    </w:p>
    <w:p w:rsidR="000A3351" w:rsidRDefault="000A3351">
      <w:pPr>
        <w:pStyle w:val="Textoindependiente"/>
        <w:spacing w:before="11"/>
        <w:rPr>
          <w:sz w:val="23"/>
        </w:rPr>
      </w:pPr>
    </w:p>
    <w:tbl>
      <w:tblPr>
        <w:tblStyle w:val="TableNormal"/>
        <w:tblW w:w="0" w:type="auto"/>
        <w:tblInd w:w="25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28"/>
        <w:gridCol w:w="2520"/>
      </w:tblGrid>
      <w:tr w:rsidR="000A3351">
        <w:trPr>
          <w:trHeight w:val="827"/>
        </w:trPr>
        <w:tc>
          <w:tcPr>
            <w:tcW w:w="1728" w:type="dxa"/>
          </w:tcPr>
          <w:p w:rsidR="000A3351" w:rsidRDefault="00342C1E">
            <w:pPr>
              <w:pStyle w:val="TableParagraph"/>
              <w:spacing w:line="275" w:lineRule="exact"/>
              <w:ind w:left="630" w:right="621"/>
              <w:jc w:val="center"/>
              <w:rPr>
                <w:b/>
                <w:sz w:val="24"/>
              </w:rPr>
            </w:pPr>
            <w:r>
              <w:rPr>
                <w:b/>
                <w:sz w:val="24"/>
              </w:rPr>
              <w:t>País</w:t>
            </w:r>
          </w:p>
        </w:tc>
        <w:tc>
          <w:tcPr>
            <w:tcW w:w="2520" w:type="dxa"/>
          </w:tcPr>
          <w:p w:rsidR="000A3351" w:rsidRDefault="00342C1E">
            <w:pPr>
              <w:pStyle w:val="TableParagraph"/>
              <w:spacing w:line="275" w:lineRule="exact"/>
              <w:ind w:left="172" w:right="165"/>
              <w:jc w:val="center"/>
              <w:rPr>
                <w:b/>
                <w:sz w:val="24"/>
              </w:rPr>
            </w:pPr>
            <w:r>
              <w:rPr>
                <w:b/>
                <w:sz w:val="24"/>
              </w:rPr>
              <w:t>Porciento de emisión</w:t>
            </w:r>
          </w:p>
          <w:p w:rsidR="000A3351" w:rsidRDefault="00342C1E">
            <w:pPr>
              <w:pStyle w:val="TableParagraph"/>
              <w:spacing w:before="137"/>
              <w:ind w:left="172" w:right="165"/>
              <w:jc w:val="center"/>
              <w:rPr>
                <w:b/>
                <w:sz w:val="24"/>
              </w:rPr>
            </w:pPr>
            <w:r>
              <w:rPr>
                <w:b/>
                <w:sz w:val="24"/>
              </w:rPr>
              <w:t>de CO2</w:t>
            </w:r>
          </w:p>
        </w:tc>
      </w:tr>
      <w:tr w:rsidR="000A3351">
        <w:trPr>
          <w:trHeight w:val="465"/>
        </w:trPr>
        <w:tc>
          <w:tcPr>
            <w:tcW w:w="1728" w:type="dxa"/>
          </w:tcPr>
          <w:p w:rsidR="000A3351" w:rsidRDefault="00342C1E">
            <w:pPr>
              <w:pStyle w:val="TableParagraph"/>
              <w:spacing w:line="270" w:lineRule="exact"/>
              <w:rPr>
                <w:sz w:val="24"/>
              </w:rPr>
            </w:pPr>
            <w:r>
              <w:rPr>
                <w:sz w:val="24"/>
              </w:rPr>
              <w:t>China</w:t>
            </w:r>
          </w:p>
        </w:tc>
        <w:tc>
          <w:tcPr>
            <w:tcW w:w="2520" w:type="dxa"/>
          </w:tcPr>
          <w:p w:rsidR="000A3351" w:rsidRDefault="00342C1E">
            <w:pPr>
              <w:pStyle w:val="TableParagraph"/>
              <w:spacing w:line="270" w:lineRule="exact"/>
              <w:ind w:left="1010"/>
              <w:rPr>
                <w:sz w:val="24"/>
              </w:rPr>
            </w:pPr>
            <w:r>
              <w:rPr>
                <w:sz w:val="24"/>
              </w:rPr>
              <w:t>27%,</w:t>
            </w:r>
          </w:p>
        </w:tc>
      </w:tr>
      <w:tr w:rsidR="000A3351">
        <w:trPr>
          <w:trHeight w:val="412"/>
        </w:trPr>
        <w:tc>
          <w:tcPr>
            <w:tcW w:w="1728" w:type="dxa"/>
          </w:tcPr>
          <w:p w:rsidR="000A3351" w:rsidRDefault="00342C1E">
            <w:pPr>
              <w:pStyle w:val="TableParagraph"/>
              <w:spacing w:line="270" w:lineRule="exact"/>
              <w:rPr>
                <w:sz w:val="24"/>
              </w:rPr>
            </w:pPr>
            <w:r>
              <w:rPr>
                <w:sz w:val="24"/>
              </w:rPr>
              <w:t>EEUU</w:t>
            </w:r>
          </w:p>
        </w:tc>
        <w:tc>
          <w:tcPr>
            <w:tcW w:w="2520" w:type="dxa"/>
          </w:tcPr>
          <w:p w:rsidR="000A3351" w:rsidRDefault="00342C1E">
            <w:pPr>
              <w:pStyle w:val="TableParagraph"/>
              <w:spacing w:line="270" w:lineRule="exact"/>
              <w:ind w:left="1010"/>
              <w:rPr>
                <w:sz w:val="24"/>
              </w:rPr>
            </w:pPr>
            <w:r>
              <w:rPr>
                <w:sz w:val="24"/>
              </w:rPr>
              <w:t>14%,</w:t>
            </w:r>
          </w:p>
        </w:tc>
      </w:tr>
      <w:tr w:rsidR="000A3351">
        <w:trPr>
          <w:trHeight w:val="590"/>
        </w:trPr>
        <w:tc>
          <w:tcPr>
            <w:tcW w:w="1728" w:type="dxa"/>
          </w:tcPr>
          <w:p w:rsidR="000A3351" w:rsidRDefault="00342C1E">
            <w:pPr>
              <w:pStyle w:val="TableParagraph"/>
              <w:spacing w:line="273" w:lineRule="exact"/>
              <w:rPr>
                <w:sz w:val="24"/>
              </w:rPr>
            </w:pPr>
            <w:r>
              <w:rPr>
                <w:sz w:val="24"/>
              </w:rPr>
              <w:t>Unión Europea</w:t>
            </w:r>
          </w:p>
        </w:tc>
        <w:tc>
          <w:tcPr>
            <w:tcW w:w="2520" w:type="dxa"/>
          </w:tcPr>
          <w:p w:rsidR="000A3351" w:rsidRDefault="00342C1E">
            <w:pPr>
              <w:pStyle w:val="TableParagraph"/>
              <w:spacing w:line="273" w:lineRule="exact"/>
              <w:ind w:left="1010"/>
              <w:rPr>
                <w:sz w:val="24"/>
              </w:rPr>
            </w:pPr>
            <w:r>
              <w:rPr>
                <w:sz w:val="24"/>
              </w:rPr>
              <w:t>9,6%</w:t>
            </w:r>
          </w:p>
        </w:tc>
      </w:tr>
      <w:tr w:rsidR="000A3351">
        <w:trPr>
          <w:trHeight w:val="465"/>
        </w:trPr>
        <w:tc>
          <w:tcPr>
            <w:tcW w:w="1728" w:type="dxa"/>
          </w:tcPr>
          <w:p w:rsidR="000A3351" w:rsidRDefault="00342C1E">
            <w:pPr>
              <w:pStyle w:val="TableParagraph"/>
              <w:spacing w:line="273" w:lineRule="exact"/>
              <w:rPr>
                <w:sz w:val="24"/>
              </w:rPr>
            </w:pPr>
            <w:r>
              <w:rPr>
                <w:sz w:val="24"/>
              </w:rPr>
              <w:t>India</w:t>
            </w:r>
          </w:p>
        </w:tc>
        <w:tc>
          <w:tcPr>
            <w:tcW w:w="2520" w:type="dxa"/>
          </w:tcPr>
          <w:p w:rsidR="000A3351" w:rsidRDefault="00342C1E">
            <w:pPr>
              <w:pStyle w:val="TableParagraph"/>
              <w:spacing w:line="273" w:lineRule="exact"/>
              <w:ind w:left="1010"/>
              <w:rPr>
                <w:sz w:val="24"/>
              </w:rPr>
            </w:pPr>
            <w:r>
              <w:rPr>
                <w:sz w:val="24"/>
              </w:rPr>
              <w:t>5,8%</w:t>
            </w:r>
          </w:p>
        </w:tc>
      </w:tr>
      <w:tr w:rsidR="000A3351">
        <w:trPr>
          <w:trHeight w:val="415"/>
        </w:trPr>
        <w:tc>
          <w:tcPr>
            <w:tcW w:w="1728" w:type="dxa"/>
          </w:tcPr>
          <w:p w:rsidR="000A3351" w:rsidRDefault="00342C1E">
            <w:pPr>
              <w:pStyle w:val="TableParagraph"/>
              <w:spacing w:line="273" w:lineRule="exact"/>
              <w:rPr>
                <w:sz w:val="24"/>
              </w:rPr>
            </w:pPr>
            <w:r>
              <w:rPr>
                <w:sz w:val="24"/>
              </w:rPr>
              <w:t>Rusia</w:t>
            </w:r>
          </w:p>
        </w:tc>
        <w:tc>
          <w:tcPr>
            <w:tcW w:w="2520" w:type="dxa"/>
          </w:tcPr>
          <w:p w:rsidR="000A3351" w:rsidRDefault="00342C1E">
            <w:pPr>
              <w:pStyle w:val="TableParagraph"/>
              <w:spacing w:line="273" w:lineRule="exact"/>
              <w:ind w:left="1070"/>
              <w:rPr>
                <w:sz w:val="24"/>
              </w:rPr>
            </w:pPr>
            <w:r>
              <w:rPr>
                <w:sz w:val="24"/>
              </w:rPr>
              <w:t>5%.</w:t>
            </w:r>
          </w:p>
        </w:tc>
      </w:tr>
      <w:tr w:rsidR="000A3351">
        <w:trPr>
          <w:trHeight w:val="414"/>
        </w:trPr>
        <w:tc>
          <w:tcPr>
            <w:tcW w:w="1728" w:type="dxa"/>
          </w:tcPr>
          <w:p w:rsidR="000A3351" w:rsidRDefault="00342C1E">
            <w:pPr>
              <w:pStyle w:val="TableParagraph"/>
              <w:spacing w:line="270" w:lineRule="exact"/>
              <w:rPr>
                <w:sz w:val="24"/>
              </w:rPr>
            </w:pPr>
            <w:r>
              <w:rPr>
                <w:sz w:val="24"/>
              </w:rPr>
              <w:t>Total</w:t>
            </w:r>
          </w:p>
        </w:tc>
        <w:tc>
          <w:tcPr>
            <w:tcW w:w="2520" w:type="dxa"/>
          </w:tcPr>
          <w:p w:rsidR="000A3351" w:rsidRDefault="00342C1E">
            <w:pPr>
              <w:pStyle w:val="TableParagraph"/>
              <w:spacing w:line="270" w:lineRule="exact"/>
              <w:ind w:left="1039"/>
              <w:rPr>
                <w:sz w:val="24"/>
              </w:rPr>
            </w:pPr>
            <w:r>
              <w:rPr>
                <w:sz w:val="24"/>
              </w:rPr>
              <w:t>60%</w:t>
            </w:r>
          </w:p>
        </w:tc>
      </w:tr>
    </w:tbl>
    <w:p w:rsidR="000A3351" w:rsidRDefault="000A3351">
      <w:pPr>
        <w:pStyle w:val="Textoindependiente"/>
        <w:rPr>
          <w:sz w:val="21"/>
        </w:rPr>
      </w:pPr>
    </w:p>
    <w:p w:rsidR="000A3351" w:rsidRDefault="00342C1E">
      <w:pPr>
        <w:spacing w:before="1"/>
        <w:ind w:left="2542"/>
        <w:rPr>
          <w:sz w:val="18"/>
        </w:rPr>
      </w:pPr>
      <w:r>
        <w:rPr>
          <w:b/>
          <w:sz w:val="18"/>
        </w:rPr>
        <w:t xml:space="preserve">Fuente: </w:t>
      </w:r>
      <w:r>
        <w:rPr>
          <w:sz w:val="18"/>
        </w:rPr>
        <w:t>(LA NACION, 2014)</w:t>
      </w:r>
    </w:p>
    <w:p w:rsidR="000A3351" w:rsidRDefault="000A3351">
      <w:pPr>
        <w:pStyle w:val="Textoindependiente"/>
        <w:rPr>
          <w:sz w:val="20"/>
        </w:rPr>
      </w:pPr>
    </w:p>
    <w:p w:rsidR="000A3351" w:rsidRDefault="000A3351">
      <w:pPr>
        <w:pStyle w:val="Textoindependiente"/>
        <w:spacing w:before="3"/>
        <w:rPr>
          <w:sz w:val="19"/>
        </w:rPr>
      </w:pPr>
    </w:p>
    <w:p w:rsidR="000A3351" w:rsidRDefault="00342C1E">
      <w:pPr>
        <w:pStyle w:val="Ttulo1"/>
        <w:numPr>
          <w:ilvl w:val="1"/>
          <w:numId w:val="40"/>
        </w:numPr>
        <w:tabs>
          <w:tab w:val="left" w:pos="717"/>
          <w:tab w:val="left" w:pos="718"/>
        </w:tabs>
        <w:spacing w:before="1"/>
        <w:ind w:left="718" w:hanging="576"/>
      </w:pPr>
      <w:bookmarkStart w:id="33" w:name="_bookmark32"/>
      <w:bookmarkEnd w:id="33"/>
      <w:r>
        <w:t>E</w:t>
      </w:r>
      <w:r>
        <w:t>videncias del cambio</w:t>
      </w:r>
      <w:r>
        <w:rPr>
          <w:spacing w:val="-10"/>
        </w:rPr>
        <w:t xml:space="preserve"> </w:t>
      </w:r>
      <w:r>
        <w:t>climático</w:t>
      </w:r>
    </w:p>
    <w:p w:rsidR="000A3351" w:rsidRDefault="000A3351">
      <w:pPr>
        <w:pStyle w:val="Textoindependiente"/>
        <w:rPr>
          <w:b/>
          <w:sz w:val="26"/>
        </w:rPr>
      </w:pPr>
    </w:p>
    <w:p w:rsidR="000A3351" w:rsidRDefault="00342C1E">
      <w:pPr>
        <w:pStyle w:val="Textoindependiente"/>
        <w:spacing w:before="178" w:line="360" w:lineRule="auto"/>
        <w:ind w:left="142" w:right="231"/>
        <w:jc w:val="both"/>
      </w:pPr>
      <w:r>
        <w:t>A nivel mundial existen un sin número de evidencias que muestran que el cambio climático tiene incidencia sobre la población y los ecosistemas, Una evidencia cientíﬁca internacional señala que, desde 1750, el planeta está ex</w:t>
      </w:r>
      <w:r>
        <w:t>perimentando un calentamiento neto y que, durante el presente siglo, continuará calentándose a consecuencia de las emisiones de gases de efecto invernadero (GEI) producidas por la acción humana. (Becerra,</w:t>
      </w:r>
      <w:r>
        <w:rPr>
          <w:spacing w:val="-1"/>
        </w:rPr>
        <w:t xml:space="preserve"> </w:t>
      </w:r>
      <w:r>
        <w:t>2015)</w:t>
      </w:r>
    </w:p>
    <w:p w:rsidR="000A3351" w:rsidRDefault="000A3351">
      <w:pPr>
        <w:pStyle w:val="Textoindependiente"/>
        <w:spacing w:before="10"/>
      </w:pPr>
    </w:p>
    <w:p w:rsidR="000A3351" w:rsidRDefault="00342C1E">
      <w:pPr>
        <w:pStyle w:val="Textoindependiente"/>
        <w:spacing w:line="360" w:lineRule="auto"/>
        <w:ind w:left="142" w:right="237"/>
        <w:jc w:val="both"/>
      </w:pPr>
      <w:r>
        <w:t>Las evidencias presentadas nos permitirá con</w:t>
      </w:r>
      <w:r>
        <w:t>ocer de forma clara, el cómo afectara el cambio climático a nuestro entorno, ya que no solo nuestro ecosistema será el afectado si no también</w:t>
      </w:r>
    </w:p>
    <w:p w:rsidR="000A3351" w:rsidRDefault="000A3351">
      <w:pPr>
        <w:pStyle w:val="Textoindependiente"/>
        <w:spacing w:before="8"/>
      </w:pPr>
    </w:p>
    <w:p w:rsidR="000A3351" w:rsidRDefault="00342C1E">
      <w:pPr>
        <w:pStyle w:val="Textoindependiente"/>
        <w:spacing w:line="360" w:lineRule="auto"/>
        <w:ind w:left="142" w:right="232"/>
        <w:jc w:val="both"/>
      </w:pPr>
      <w:r>
        <w:t>la humanidad en general en los últimos años se ha podido evidenciar que existe muertes y enfermedades que ataca a</w:t>
      </w:r>
      <w:r>
        <w:t xml:space="preserve"> las personas más vulnerables.</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
        <w:rPr>
          <w:sz w:val="19"/>
        </w:rPr>
      </w:pPr>
    </w:p>
    <w:p w:rsidR="000A3351" w:rsidRDefault="00342C1E">
      <w:pPr>
        <w:pStyle w:val="Ttulo1"/>
        <w:numPr>
          <w:ilvl w:val="2"/>
          <w:numId w:val="40"/>
        </w:numPr>
        <w:tabs>
          <w:tab w:val="left" w:pos="862"/>
        </w:tabs>
        <w:spacing w:before="90"/>
        <w:jc w:val="both"/>
      </w:pPr>
      <w:bookmarkStart w:id="34" w:name="_bookmark33"/>
      <w:bookmarkEnd w:id="34"/>
      <w:r>
        <w:t>Aumento de la Temperatura en la atmosfera</w:t>
      </w:r>
      <w:r>
        <w:rPr>
          <w:spacing w:val="-3"/>
        </w:rPr>
        <w:t xml:space="preserve"> </w:t>
      </w:r>
      <w:r>
        <w:t>terrestre</w:t>
      </w:r>
    </w:p>
    <w:p w:rsidR="000A3351" w:rsidRDefault="000A3351">
      <w:pPr>
        <w:pStyle w:val="Textoindependiente"/>
        <w:rPr>
          <w:b/>
          <w:sz w:val="26"/>
        </w:rPr>
      </w:pPr>
    </w:p>
    <w:p w:rsidR="000A3351" w:rsidRDefault="00342C1E">
      <w:pPr>
        <w:pStyle w:val="Textoindependiente"/>
        <w:spacing w:before="178" w:line="360" w:lineRule="auto"/>
        <w:ind w:left="142" w:right="233"/>
        <w:jc w:val="both"/>
      </w:pPr>
      <w:r>
        <w:t>Científicos de la NASA afirman que el 2012 fue el noveno año más caluroso, desde 1880, lo cual continúa la tendencia de aumento de temperaturas globales a largo plazo. Con excepción de 1998, los nueve años más calurosos en este registró, el cual abarca los</w:t>
      </w:r>
      <w:r>
        <w:t xml:space="preserve"> últimos 132 años, ocurrieron desde 2000, siendo 2010 y 2005 los años más calurosos (NASA, Ciencia, 2013)</w:t>
      </w:r>
    </w:p>
    <w:p w:rsidR="000A3351" w:rsidRDefault="000A3351">
      <w:pPr>
        <w:pStyle w:val="Textoindependiente"/>
        <w:rPr>
          <w:sz w:val="31"/>
        </w:rPr>
      </w:pPr>
    </w:p>
    <w:p w:rsidR="000A3351" w:rsidRDefault="00342C1E">
      <w:pPr>
        <w:pStyle w:val="Ttulo1"/>
        <w:numPr>
          <w:ilvl w:val="2"/>
          <w:numId w:val="40"/>
        </w:numPr>
        <w:tabs>
          <w:tab w:val="left" w:pos="922"/>
        </w:tabs>
        <w:ind w:left="922" w:hanging="780"/>
        <w:jc w:val="both"/>
      </w:pPr>
      <w:bookmarkStart w:id="35" w:name="_bookmark34"/>
      <w:bookmarkEnd w:id="35"/>
      <w:r>
        <w:t>Aumento del nivel del</w:t>
      </w:r>
      <w:r>
        <w:rPr>
          <w:spacing w:val="-1"/>
        </w:rPr>
        <w:t xml:space="preserve"> </w:t>
      </w:r>
      <w:r>
        <w:t>mar</w:t>
      </w:r>
    </w:p>
    <w:p w:rsidR="000A3351" w:rsidRDefault="000A3351">
      <w:pPr>
        <w:pStyle w:val="Textoindependiente"/>
        <w:rPr>
          <w:b/>
          <w:sz w:val="26"/>
        </w:rPr>
      </w:pPr>
    </w:p>
    <w:p w:rsidR="000A3351" w:rsidRDefault="00342C1E">
      <w:pPr>
        <w:pStyle w:val="Textoindependiente"/>
        <w:spacing w:before="178" w:line="360" w:lineRule="auto"/>
        <w:ind w:left="142" w:right="231"/>
        <w:jc w:val="both"/>
      </w:pPr>
      <w:r>
        <w:t>En el transcurso de los ciclos glaciales de los últimos millones de años, el nivel del mar ha oscilado en más de 100 metros a medida que aumentaba y disminuía la extensión de los mantos de hielo, particularmente en Europa septentrional y América del Norte,</w:t>
      </w:r>
      <w:r>
        <w:t xml:space="preserve"> los promedios mundiales del cambio de temperatura reflejaban inicialmente las variaciones de la radiación solar en la superficie de la Tierra. (UNESCO, 2010)</w:t>
      </w:r>
    </w:p>
    <w:p w:rsidR="000A3351" w:rsidRDefault="000A3351">
      <w:pPr>
        <w:pStyle w:val="Textoindependiente"/>
        <w:spacing w:before="9"/>
        <w:rPr>
          <w:sz w:val="36"/>
        </w:rPr>
      </w:pPr>
    </w:p>
    <w:p w:rsidR="000A3351" w:rsidRDefault="00342C1E">
      <w:pPr>
        <w:pStyle w:val="Ttulo1"/>
        <w:numPr>
          <w:ilvl w:val="2"/>
          <w:numId w:val="40"/>
        </w:numPr>
        <w:tabs>
          <w:tab w:val="left" w:pos="862"/>
        </w:tabs>
        <w:jc w:val="both"/>
      </w:pPr>
      <w:bookmarkStart w:id="36" w:name="_bookmark35"/>
      <w:bookmarkEnd w:id="36"/>
      <w:r>
        <w:t>Reducción de especies animales</w:t>
      </w:r>
    </w:p>
    <w:p w:rsidR="000A3351" w:rsidRDefault="000A3351">
      <w:pPr>
        <w:pStyle w:val="Textoindependiente"/>
        <w:rPr>
          <w:b/>
          <w:sz w:val="26"/>
        </w:rPr>
      </w:pPr>
    </w:p>
    <w:p w:rsidR="000A3351" w:rsidRDefault="00342C1E">
      <w:pPr>
        <w:pStyle w:val="Textoindependiente"/>
        <w:spacing w:before="178" w:line="360" w:lineRule="auto"/>
        <w:ind w:left="142" w:right="233"/>
        <w:jc w:val="both"/>
      </w:pPr>
      <w:r>
        <w:t xml:space="preserve">Para (Chavez, 2014) En los Alpes, algunas especies vegetales se </w:t>
      </w:r>
      <w:r>
        <w:t>han desplazado de su hábitat original y ahora pueden encontrarse en zonas más altas (se desplazan 4 metros por arriba de su localización original cada decenio), donde habitualmente no existían, y algunas plantas que anteriormente se encontraban sólo en las</w:t>
      </w:r>
      <w:r>
        <w:t xml:space="preserve"> cumbres de las montañas han</w:t>
      </w:r>
      <w:r>
        <w:rPr>
          <w:spacing w:val="-6"/>
        </w:rPr>
        <w:t xml:space="preserve"> </w:t>
      </w:r>
      <w:r>
        <w:t>desaparecido.</w:t>
      </w:r>
    </w:p>
    <w:p w:rsidR="000A3351" w:rsidRDefault="000A3351">
      <w:pPr>
        <w:pStyle w:val="Textoindependiente"/>
        <w:spacing w:before="5"/>
        <w:rPr>
          <w:sz w:val="36"/>
        </w:rPr>
      </w:pPr>
    </w:p>
    <w:p w:rsidR="000A3351" w:rsidRDefault="00342C1E">
      <w:pPr>
        <w:pStyle w:val="Textoindependiente"/>
        <w:spacing w:line="360" w:lineRule="auto"/>
        <w:ind w:left="142" w:right="231"/>
        <w:jc w:val="both"/>
      </w:pPr>
      <w:r>
        <w:t>“En el año 2015 fue el más cálido de la historia acompañado de eventos meteorológicos extremos como sequias, inundaciones y olas de calor con esto se puede dejar constancia del problema al que debe hacer frente c</w:t>
      </w:r>
      <w:r>
        <w:t>on urgencia el ser humano. La OMM también indica que la temperatura media en el 2015 se situó 0,76 grados centígrados por encima de la media entre 1961 y 1990” (EL DIARIO,</w:t>
      </w:r>
      <w:r>
        <w:rPr>
          <w:spacing w:val="-6"/>
        </w:rPr>
        <w:t xml:space="preserve"> </w:t>
      </w:r>
      <w:r>
        <w:t>2016)</w:t>
      </w:r>
    </w:p>
    <w:p w:rsidR="000A3351" w:rsidRDefault="000A3351">
      <w:pPr>
        <w:pStyle w:val="Textoindependiente"/>
        <w:spacing w:before="10"/>
        <w:rPr>
          <w:sz w:val="36"/>
        </w:rPr>
      </w:pPr>
    </w:p>
    <w:p w:rsidR="000A3351" w:rsidRDefault="00342C1E">
      <w:pPr>
        <w:pStyle w:val="Ttulo1"/>
        <w:numPr>
          <w:ilvl w:val="1"/>
          <w:numId w:val="40"/>
        </w:numPr>
        <w:tabs>
          <w:tab w:val="left" w:pos="718"/>
        </w:tabs>
        <w:ind w:left="718" w:hanging="576"/>
        <w:jc w:val="both"/>
      </w:pPr>
      <w:bookmarkStart w:id="37" w:name="_bookmark36"/>
      <w:bookmarkEnd w:id="37"/>
      <w:r>
        <w:t>Impactos del cambio</w:t>
      </w:r>
      <w:r>
        <w:rPr>
          <w:spacing w:val="-1"/>
        </w:rPr>
        <w:t xml:space="preserve"> </w:t>
      </w:r>
      <w:r>
        <w:t>climático</w:t>
      </w:r>
    </w:p>
    <w:p w:rsidR="000A3351" w:rsidRDefault="000A3351">
      <w:pPr>
        <w:pStyle w:val="Textoindependiente"/>
        <w:rPr>
          <w:b/>
          <w:sz w:val="26"/>
        </w:rPr>
      </w:pPr>
    </w:p>
    <w:p w:rsidR="000A3351" w:rsidRDefault="00342C1E">
      <w:pPr>
        <w:pStyle w:val="Ttulo1"/>
        <w:numPr>
          <w:ilvl w:val="2"/>
          <w:numId w:val="40"/>
        </w:numPr>
        <w:tabs>
          <w:tab w:val="left" w:pos="862"/>
        </w:tabs>
        <w:spacing w:before="185"/>
        <w:jc w:val="both"/>
      </w:pPr>
      <w:bookmarkStart w:id="38" w:name="_bookmark37"/>
      <w:bookmarkEnd w:id="38"/>
      <w:r>
        <w:t>Impactos sobre la</w:t>
      </w:r>
      <w:r>
        <w:rPr>
          <w:spacing w:val="-1"/>
        </w:rPr>
        <w:t xml:space="preserve"> </w:t>
      </w:r>
      <w:r>
        <w:t>Salud</w:t>
      </w:r>
    </w:p>
    <w:p w:rsidR="000A3351" w:rsidRDefault="000A3351">
      <w:pPr>
        <w:pStyle w:val="Textoindependiente"/>
        <w:rPr>
          <w:b/>
          <w:sz w:val="26"/>
        </w:rPr>
      </w:pPr>
    </w:p>
    <w:p w:rsidR="000A3351" w:rsidRDefault="00342C1E">
      <w:pPr>
        <w:pStyle w:val="Textoindependiente"/>
        <w:spacing w:before="212" w:line="360" w:lineRule="auto"/>
        <w:ind w:left="142" w:right="231"/>
        <w:jc w:val="both"/>
      </w:pPr>
      <w:r>
        <w:t>El cambio climático ha traído consigo un sin número de repercusiones negativas en la salud pública, la misma que pone en riesgo a las personas más vulnerables en este caso a niños, ancianos, y mujeres embarazadas debido a los cambios violentos de temperatu</w:t>
      </w:r>
      <w:r>
        <w:t>ra, que</w:t>
      </w:r>
      <w:r>
        <w:rPr>
          <w:spacing w:val="50"/>
        </w:rPr>
        <w:t xml:space="preserve"> </w:t>
      </w:r>
      <w:r>
        <w:t>han</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0"/>
        <w:jc w:val="both"/>
      </w:pPr>
      <w:r>
        <w:t>ocasionado que las zonas de vida de los vectores causantes de enfermedades aumente significativamente, las mismas provocan muertes, incapacidad temporal o permanente reduciendo así el número de habitantes existentes en un d</w:t>
      </w:r>
      <w:r>
        <w:t>eterminado sector.</w:t>
      </w:r>
    </w:p>
    <w:p w:rsidR="000A3351" w:rsidRDefault="000A3351">
      <w:pPr>
        <w:pStyle w:val="Textoindependiente"/>
        <w:spacing w:before="3"/>
        <w:rPr>
          <w:sz w:val="33"/>
        </w:rPr>
      </w:pPr>
    </w:p>
    <w:p w:rsidR="000A3351" w:rsidRDefault="00342C1E">
      <w:pPr>
        <w:pStyle w:val="Textoindependiente"/>
        <w:spacing w:line="360" w:lineRule="auto"/>
        <w:ind w:left="142" w:right="230"/>
        <w:jc w:val="both"/>
      </w:pPr>
      <w:r>
        <w:t>La medición de los efectos sanitarios del cambio climático sólo puede hacerse de forma aproximada. No obstante, en una evaluación llevada a cabo por la OMS se concluyó que según las previsiones, el cambio climático causará anualmente un</w:t>
      </w:r>
      <w:r>
        <w:t>as 250.000 defunciones adicionales entre 2030 y 2050; 38.000 por exposición de personas ancianas al calor; 48.000 por diarrea; 60.000 por paludismo; y 95.000 por desnutrición infantil. (OMS, WHO,</w:t>
      </w:r>
      <w:r>
        <w:rPr>
          <w:spacing w:val="-8"/>
        </w:rPr>
        <w:t xml:space="preserve"> </w:t>
      </w:r>
      <w:r>
        <w:t>2016)</w:t>
      </w:r>
    </w:p>
    <w:p w:rsidR="000A3351" w:rsidRDefault="000A3351">
      <w:pPr>
        <w:pStyle w:val="Textoindependiente"/>
        <w:spacing w:before="6"/>
        <w:rPr>
          <w:sz w:val="33"/>
        </w:rPr>
      </w:pPr>
    </w:p>
    <w:p w:rsidR="000A3351" w:rsidRDefault="00342C1E">
      <w:pPr>
        <w:pStyle w:val="Textoindependiente"/>
        <w:spacing w:line="360" w:lineRule="auto"/>
        <w:ind w:left="142" w:right="235"/>
        <w:jc w:val="both"/>
      </w:pPr>
      <w:r>
        <w:t xml:space="preserve">Se estima que el coste de los daños directos para la </w:t>
      </w:r>
      <w:r>
        <w:t xml:space="preserve">salud (es decir, excluyendo los costes en los sectores determinantes para la salud, como la agricultura y el agua y el saneamiento) se sitúa entre 2000 y 4000 millones de dólares (US$) de aquí a 2030, las zonas con malas infraestructuras sanitarias que se </w:t>
      </w:r>
      <w:r>
        <w:t>hallan en su mayoría en los países en desarrollo serán las menos capacitadas para prepararse ante esos cambios. (OMS, WHO, 2016)</w:t>
      </w:r>
    </w:p>
    <w:p w:rsidR="000A3351" w:rsidRDefault="000A3351">
      <w:pPr>
        <w:pStyle w:val="Textoindependiente"/>
        <w:spacing w:before="4"/>
        <w:rPr>
          <w:sz w:val="36"/>
        </w:rPr>
      </w:pPr>
    </w:p>
    <w:p w:rsidR="000A3351" w:rsidRDefault="00342C1E">
      <w:pPr>
        <w:pStyle w:val="Textoindependiente"/>
        <w:spacing w:before="1" w:line="360" w:lineRule="auto"/>
        <w:ind w:left="142" w:right="230"/>
        <w:jc w:val="both"/>
      </w:pPr>
      <w:r>
        <w:t>Para (OMS, WHO, 2014) “La cifra de muertes prematuras está en 7 millones que son causados por inhalación de gases los mismos q</w:t>
      </w:r>
      <w:r>
        <w:t>ue resultan perjudiciales para la salud, esta cifra incluye en su análisis las muertes directamente relacionadas con enfermedades respiratorias por la exposición a gases en el ámbito doméstico. Debido a que estos fenómenos tienen su origen en prácticas tra</w:t>
      </w:r>
      <w:r>
        <w:t>dicionales de hogares particulares y centros de trabajo de países en</w:t>
      </w:r>
      <w:r>
        <w:rPr>
          <w:spacing w:val="-1"/>
        </w:rPr>
        <w:t xml:space="preserve"> </w:t>
      </w:r>
      <w:r>
        <w:t>desarrollo”</w:t>
      </w:r>
    </w:p>
    <w:p w:rsidR="000A3351" w:rsidRDefault="000A3351">
      <w:pPr>
        <w:pStyle w:val="Textoindependiente"/>
        <w:spacing w:before="4"/>
      </w:pPr>
    </w:p>
    <w:p w:rsidR="000A3351" w:rsidRDefault="00342C1E">
      <w:pPr>
        <w:pStyle w:val="Textoindependiente"/>
        <w:spacing w:line="360" w:lineRule="auto"/>
        <w:ind w:left="142" w:right="232"/>
        <w:jc w:val="both"/>
      </w:pPr>
      <w:r>
        <w:t>Conforme a un estudio realizado en 2012 el número de muertes prematuras causadas por contaminación del aire se elevaría a 3.7 millones. Estas muertes serían consecuencia de e</w:t>
      </w:r>
      <w:r>
        <w:t>nfermedades respiratorias, accidentes cerebrovasculares, cánceres de pulmón y neuropatías (como el asma) que incidirían de forma grave sobre la salud de los ciudadanos expuestos a altos niveles de contaminación. (OMS, WHO, 2014)</w:t>
      </w:r>
    </w:p>
    <w:p w:rsidR="000A3351" w:rsidRDefault="000A3351">
      <w:pPr>
        <w:pStyle w:val="Textoindependiente"/>
        <w:spacing w:before="5"/>
        <w:rPr>
          <w:sz w:val="36"/>
        </w:rPr>
      </w:pPr>
    </w:p>
    <w:p w:rsidR="000A3351" w:rsidRDefault="00342C1E">
      <w:pPr>
        <w:pStyle w:val="Textoindependiente"/>
        <w:spacing w:line="360" w:lineRule="auto"/>
        <w:ind w:left="142" w:right="231"/>
        <w:jc w:val="both"/>
      </w:pPr>
      <w:r>
        <w:t>Para (OMS, WHO, 2014) Las muertes debido a la contaminación atmosférica – desglose por enfermedad:</w:t>
      </w:r>
    </w:p>
    <w:p w:rsidR="000A3351" w:rsidRDefault="000A3351">
      <w:pPr>
        <w:pStyle w:val="Textoindependiente"/>
        <w:spacing w:before="11"/>
        <w:rPr>
          <w:sz w:val="27"/>
        </w:rPr>
      </w:pPr>
    </w:p>
    <w:p w:rsidR="000A3351" w:rsidRDefault="00342C1E">
      <w:pPr>
        <w:pStyle w:val="Prrafodelista"/>
        <w:numPr>
          <w:ilvl w:val="0"/>
          <w:numId w:val="39"/>
        </w:numPr>
        <w:tabs>
          <w:tab w:val="left" w:pos="861"/>
          <w:tab w:val="left" w:pos="862"/>
        </w:tabs>
        <w:rPr>
          <w:sz w:val="24"/>
        </w:rPr>
      </w:pPr>
      <w:r>
        <w:rPr>
          <w:sz w:val="24"/>
        </w:rPr>
        <w:t>40% – cardiopatía</w:t>
      </w:r>
      <w:r>
        <w:rPr>
          <w:spacing w:val="-3"/>
          <w:sz w:val="24"/>
        </w:rPr>
        <w:t xml:space="preserve"> </w:t>
      </w:r>
      <w:r>
        <w:rPr>
          <w:sz w:val="24"/>
        </w:rPr>
        <w:t>isquémica;</w:t>
      </w:r>
    </w:p>
    <w:p w:rsidR="000A3351" w:rsidRDefault="00342C1E">
      <w:pPr>
        <w:pStyle w:val="Prrafodelista"/>
        <w:numPr>
          <w:ilvl w:val="0"/>
          <w:numId w:val="39"/>
        </w:numPr>
        <w:tabs>
          <w:tab w:val="left" w:pos="861"/>
          <w:tab w:val="left" w:pos="862"/>
        </w:tabs>
        <w:spacing w:before="41"/>
        <w:rPr>
          <w:sz w:val="24"/>
        </w:rPr>
      </w:pPr>
      <w:r>
        <w:rPr>
          <w:sz w:val="24"/>
        </w:rPr>
        <w:t>40% – accidente</w:t>
      </w:r>
      <w:r>
        <w:rPr>
          <w:spacing w:val="-2"/>
          <w:sz w:val="24"/>
        </w:rPr>
        <w:t xml:space="preserve"> </w:t>
      </w:r>
      <w:r>
        <w:rPr>
          <w:sz w:val="24"/>
        </w:rPr>
        <w:t>cerebrovascular;</w:t>
      </w:r>
    </w:p>
    <w:p w:rsidR="000A3351" w:rsidRDefault="00342C1E">
      <w:pPr>
        <w:pStyle w:val="Prrafodelista"/>
        <w:numPr>
          <w:ilvl w:val="0"/>
          <w:numId w:val="39"/>
        </w:numPr>
        <w:tabs>
          <w:tab w:val="left" w:pos="861"/>
          <w:tab w:val="left" w:pos="862"/>
        </w:tabs>
        <w:spacing w:before="39"/>
        <w:rPr>
          <w:sz w:val="24"/>
        </w:rPr>
      </w:pPr>
      <w:r>
        <w:rPr>
          <w:sz w:val="24"/>
        </w:rPr>
        <w:t>11% – neumopatía obstructiva</w:t>
      </w:r>
      <w:r>
        <w:rPr>
          <w:spacing w:val="-3"/>
          <w:sz w:val="24"/>
        </w:rPr>
        <w:t xml:space="preserve"> </w:t>
      </w:r>
      <w:r>
        <w:rPr>
          <w:sz w:val="24"/>
        </w:rPr>
        <w:t>crónica;</w:t>
      </w:r>
    </w:p>
    <w:p w:rsidR="000A3351" w:rsidRDefault="000A3351">
      <w:pPr>
        <w:rPr>
          <w:sz w:val="24"/>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9"/>
        <w:rPr>
          <w:sz w:val="17"/>
        </w:rPr>
      </w:pPr>
    </w:p>
    <w:p w:rsidR="000A3351" w:rsidRDefault="00342C1E">
      <w:pPr>
        <w:pStyle w:val="Prrafodelista"/>
        <w:numPr>
          <w:ilvl w:val="0"/>
          <w:numId w:val="39"/>
        </w:numPr>
        <w:tabs>
          <w:tab w:val="left" w:pos="861"/>
          <w:tab w:val="left" w:pos="862"/>
        </w:tabs>
        <w:spacing w:before="100"/>
        <w:rPr>
          <w:sz w:val="24"/>
        </w:rPr>
      </w:pPr>
      <w:r>
        <w:rPr>
          <w:sz w:val="24"/>
        </w:rPr>
        <w:t>6% - cáncer de</w:t>
      </w:r>
      <w:r>
        <w:rPr>
          <w:spacing w:val="-4"/>
          <w:sz w:val="24"/>
        </w:rPr>
        <w:t xml:space="preserve"> </w:t>
      </w:r>
      <w:r>
        <w:rPr>
          <w:sz w:val="24"/>
        </w:rPr>
        <w:t>pulmón.</w:t>
      </w:r>
    </w:p>
    <w:p w:rsidR="000A3351" w:rsidRDefault="000A3351">
      <w:pPr>
        <w:pStyle w:val="Textoindependiente"/>
        <w:spacing w:before="6"/>
        <w:rPr>
          <w:sz w:val="39"/>
        </w:rPr>
      </w:pPr>
    </w:p>
    <w:p w:rsidR="000A3351" w:rsidRDefault="00342C1E">
      <w:pPr>
        <w:pStyle w:val="Textoindependiente"/>
        <w:spacing w:line="360" w:lineRule="auto"/>
        <w:ind w:left="142" w:right="231"/>
        <w:jc w:val="both"/>
      </w:pPr>
      <w:r>
        <w:t>“Los resultados de un estudio de la Oficina para la Reducción de Riesgos (UNISDR) y del Centro de Investigación sobre la Epidemiología de los Desastres, según el cual 9 de cada 10 desastres naturales relacionados con el cambio climático. En ese estudio, la</w:t>
      </w:r>
      <w:r>
        <w:t>s víctimas que habrían perecido en huracanes, y otros fenómenos meteorológicos desde 1995 vinculadas ascendería a 600.000. El 10% restante sería causado por desastres de origen geofísico (terremotos, erupción de volcanes), y no entraría en esta estadística</w:t>
      </w:r>
      <w:r>
        <w:t>”. (Ramírez, 2016)</w:t>
      </w:r>
    </w:p>
    <w:p w:rsidR="000A3351" w:rsidRDefault="000A3351">
      <w:pPr>
        <w:pStyle w:val="Textoindependiente"/>
        <w:spacing w:before="9"/>
        <w:rPr>
          <w:sz w:val="36"/>
        </w:rPr>
      </w:pPr>
    </w:p>
    <w:p w:rsidR="000A3351" w:rsidRDefault="00342C1E">
      <w:pPr>
        <w:pStyle w:val="Ttulo1"/>
        <w:numPr>
          <w:ilvl w:val="2"/>
          <w:numId w:val="40"/>
        </w:numPr>
        <w:tabs>
          <w:tab w:val="left" w:pos="862"/>
        </w:tabs>
        <w:jc w:val="both"/>
      </w:pPr>
      <w:bookmarkStart w:id="39" w:name="_bookmark38"/>
      <w:bookmarkEnd w:id="39"/>
      <w:r>
        <w:t>Transmisión de</w:t>
      </w:r>
      <w:r>
        <w:rPr>
          <w:spacing w:val="-2"/>
        </w:rPr>
        <w:t xml:space="preserve"> </w:t>
      </w:r>
      <w:r>
        <w:t>enfermedades</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0"/>
        <w:jc w:val="both"/>
      </w:pPr>
      <w:r>
        <w:t>El cambio de clima como el aumento de las precipitaciones permite que la población de mosquitos se incremente, y den paso a enfermedades como el dengue y enfermedades infecciosas como la malaria o el zika, las olas de calor influyen más sobre la salud de a</w:t>
      </w:r>
      <w:r>
        <w:t>quellas personas vulnerables como niños, y ancianos.</w:t>
      </w:r>
    </w:p>
    <w:p w:rsidR="000A3351" w:rsidRDefault="000A3351">
      <w:pPr>
        <w:pStyle w:val="Textoindependiente"/>
        <w:spacing w:before="4"/>
        <w:rPr>
          <w:sz w:val="36"/>
        </w:rPr>
      </w:pPr>
    </w:p>
    <w:p w:rsidR="000A3351" w:rsidRDefault="00342C1E">
      <w:pPr>
        <w:pStyle w:val="Textoindependiente"/>
        <w:spacing w:line="360" w:lineRule="auto"/>
        <w:ind w:left="142" w:right="234" w:firstLine="50"/>
        <w:jc w:val="both"/>
      </w:pPr>
      <w:r>
        <w:t>Según los cálculos de la Oficina para la Reducción de Desastres Naturales (UNISDR), en 2015 las inundaciones se cobraron 3.310 vidas mientras que la media anual de hace 10 años rondaba las 5.900 muertes</w:t>
      </w:r>
      <w:r>
        <w:t xml:space="preserve">, por lo que este fenómeno habría sido menos protagonista que en años anteriores. En cuanto a la subida del mar y el aumento de ciclones y tifones, se estima que sólo en Asia y el Pacífico han causado 17.778 muertes en 10 años; en 2015 las víctimas fueron </w:t>
      </w:r>
      <w:r>
        <w:t>996 personas. (Ramírez, 2016)</w:t>
      </w:r>
    </w:p>
    <w:p w:rsidR="000A3351" w:rsidRDefault="000A3351">
      <w:pPr>
        <w:pStyle w:val="Textoindependiente"/>
        <w:spacing w:before="9"/>
        <w:rPr>
          <w:sz w:val="36"/>
        </w:rPr>
      </w:pPr>
    </w:p>
    <w:p w:rsidR="000A3351" w:rsidRDefault="00342C1E">
      <w:pPr>
        <w:pStyle w:val="Ttulo1"/>
        <w:numPr>
          <w:ilvl w:val="2"/>
          <w:numId w:val="40"/>
        </w:numPr>
        <w:tabs>
          <w:tab w:val="left" w:pos="862"/>
        </w:tabs>
        <w:jc w:val="both"/>
      </w:pPr>
      <w:bookmarkStart w:id="40" w:name="_bookmark39"/>
      <w:bookmarkEnd w:id="40"/>
      <w:r>
        <w:t>Impactos sobre la agricultura y la</w:t>
      </w:r>
      <w:r>
        <w:rPr>
          <w:spacing w:val="-1"/>
        </w:rPr>
        <w:t xml:space="preserve"> </w:t>
      </w:r>
      <w:r>
        <w:t>alimentación.</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2"/>
        <w:jc w:val="both"/>
      </w:pPr>
      <w:r>
        <w:t>Según (EL MUNDO, 2015) El sector agrícola es la actividad económica más afectada por el cambio climático, la agricultura aporta con el 5% del PIB, con el 23% de las exportaci</w:t>
      </w:r>
      <w:r>
        <w:t xml:space="preserve">ones regionales así como también genera empleo del 16% de la población ocupada, también menciona que los países cuyos sectores agrícolas podrían ser afectados mayormente por los impactos del cambio climático son (Ecuador, El Salvador, Honduras, Nicaragua, </w:t>
      </w:r>
      <w:r>
        <w:t xml:space="preserve">Paraguay) los mismos que </w:t>
      </w:r>
      <w:r>
        <w:rPr>
          <w:spacing w:val="-3"/>
        </w:rPr>
        <w:t xml:space="preserve">ya </w:t>
      </w:r>
      <w:r>
        <w:t>enfrentan desafíos en términos de su seguridad</w:t>
      </w:r>
      <w:r>
        <w:t xml:space="preserve"> </w:t>
      </w:r>
      <w:r>
        <w:t>alimentaria.</w:t>
      </w:r>
    </w:p>
    <w:p w:rsidR="000A3351" w:rsidRDefault="000A3351">
      <w:pPr>
        <w:pStyle w:val="Textoindependiente"/>
        <w:spacing w:before="4"/>
        <w:rPr>
          <w:sz w:val="36"/>
        </w:rPr>
      </w:pPr>
    </w:p>
    <w:p w:rsidR="000A3351" w:rsidRDefault="00342C1E">
      <w:pPr>
        <w:pStyle w:val="Textoindependiente"/>
        <w:spacing w:before="1" w:line="360" w:lineRule="auto"/>
        <w:ind w:left="142" w:right="233"/>
        <w:jc w:val="both"/>
      </w:pPr>
      <w:r>
        <w:t>Los agricultores han presentado una serie de inconvenientes en sus cultivos debido al cambio climático, sus productos tienen que adaptarse al cambio variado de clima.</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
        <w:rPr>
          <w:sz w:val="19"/>
        </w:rPr>
      </w:pPr>
    </w:p>
    <w:p w:rsidR="000A3351" w:rsidRDefault="00342C1E">
      <w:pPr>
        <w:pStyle w:val="Ttulo1"/>
        <w:numPr>
          <w:ilvl w:val="1"/>
          <w:numId w:val="38"/>
        </w:numPr>
        <w:tabs>
          <w:tab w:val="left" w:pos="718"/>
        </w:tabs>
        <w:spacing w:before="90"/>
        <w:jc w:val="both"/>
      </w:pPr>
      <w:bookmarkStart w:id="41" w:name="_bookmark40"/>
      <w:bookmarkEnd w:id="41"/>
      <w:r>
        <w:t>Inventario de gases efecto</w:t>
      </w:r>
      <w:r>
        <w:rPr>
          <w:spacing w:val="-2"/>
        </w:rPr>
        <w:t xml:space="preserve"> </w:t>
      </w:r>
      <w:r>
        <w:t>invernadero</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0"/>
        <w:jc w:val="both"/>
      </w:pPr>
      <w:r>
        <w:t>Según la (SDA, 2017) “El inventario de gases de efecto invernadero es una rendición de cuentas de la cantidad de gases de efecto invernadero emitido o eliminado hacia la atmosfera durante un periodo de tiempo específico, el mismo que también proporciona in</w:t>
      </w:r>
      <w:r>
        <w:t>formación sobre las actividades que causan las dichas emisiones, dándonos a conocer todos los antecedentes ocurridos años pasados debido a las</w:t>
      </w:r>
      <w:r>
        <w:t xml:space="preserve"> </w:t>
      </w:r>
      <w:r>
        <w:t>emisiones”.</w:t>
      </w:r>
    </w:p>
    <w:p w:rsidR="000A3351" w:rsidRDefault="000A3351">
      <w:pPr>
        <w:pStyle w:val="Textoindependiente"/>
        <w:spacing w:before="5"/>
        <w:rPr>
          <w:sz w:val="36"/>
        </w:rPr>
      </w:pPr>
    </w:p>
    <w:p w:rsidR="000A3351" w:rsidRDefault="00342C1E">
      <w:pPr>
        <w:pStyle w:val="Textoindependiente"/>
        <w:spacing w:line="360" w:lineRule="auto"/>
        <w:ind w:left="142" w:right="231"/>
        <w:jc w:val="both"/>
      </w:pPr>
      <w:r>
        <w:t>Las emisiones de gases de efecto invernadero (GEI) estimadas para el año 2015 del total del Inventar</w:t>
      </w:r>
      <w:r>
        <w:t>io se sitúan en 335,6 millones de toneladas de CO2. En el 2015, las tres cuartas  partes de las emisiones globales se originaron en los procesos de procesado de energía, dentro de este grupo, la generación de electricidad supuso un 22% del total de las emi</w:t>
      </w:r>
      <w:r>
        <w:t>siones, mientras que el transporte generó un 25% del total de las emisiones. (MAPAMA,</w:t>
      </w:r>
      <w:r>
        <w:rPr>
          <w:spacing w:val="-7"/>
        </w:rPr>
        <w:t xml:space="preserve"> </w:t>
      </w:r>
      <w:r>
        <w:t>2017)</w:t>
      </w:r>
    </w:p>
    <w:p w:rsidR="000A3351" w:rsidRDefault="000A3351">
      <w:pPr>
        <w:pStyle w:val="Textoindependiente"/>
        <w:spacing w:before="4"/>
        <w:rPr>
          <w:sz w:val="36"/>
        </w:rPr>
      </w:pPr>
    </w:p>
    <w:p w:rsidR="000A3351" w:rsidRDefault="00342C1E">
      <w:pPr>
        <w:ind w:left="794"/>
        <w:rPr>
          <w:sz w:val="20"/>
        </w:rPr>
      </w:pPr>
      <w:r>
        <w:rPr>
          <w:noProof/>
          <w:lang w:val="es-EC" w:eastAsia="es-EC"/>
        </w:rPr>
        <w:drawing>
          <wp:anchor distT="0" distB="0" distL="0" distR="0" simplePos="0" relativeHeight="1456" behindDoc="0" locked="0" layoutInCell="1" allowOverlap="1">
            <wp:simplePos x="0" y="0"/>
            <wp:positionH relativeFrom="page">
              <wp:posOffset>1455038</wp:posOffset>
            </wp:positionH>
            <wp:positionV relativeFrom="paragraph">
              <wp:posOffset>221944</wp:posOffset>
            </wp:positionV>
            <wp:extent cx="5020598" cy="3426142"/>
            <wp:effectExtent l="0" t="0" r="0" b="0"/>
            <wp:wrapTopAndBottom/>
            <wp:docPr id="1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9.png"/>
                    <pic:cNvPicPr/>
                  </pic:nvPicPr>
                  <pic:blipFill>
                    <a:blip r:embed="rId21" cstate="print"/>
                    <a:stretch>
                      <a:fillRect/>
                    </a:stretch>
                  </pic:blipFill>
                  <pic:spPr>
                    <a:xfrm>
                      <a:off x="0" y="0"/>
                      <a:ext cx="5020598" cy="3426142"/>
                    </a:xfrm>
                    <a:prstGeom prst="rect">
                      <a:avLst/>
                    </a:prstGeom>
                  </pic:spPr>
                </pic:pic>
              </a:graphicData>
            </a:graphic>
          </wp:anchor>
        </w:drawing>
      </w:r>
      <w:bookmarkStart w:id="42" w:name="_bookmark41"/>
      <w:bookmarkEnd w:id="42"/>
      <w:r>
        <w:rPr>
          <w:b/>
          <w:sz w:val="20"/>
        </w:rPr>
        <w:t xml:space="preserve">Gráfico 5: </w:t>
      </w:r>
      <w:r>
        <w:rPr>
          <w:sz w:val="20"/>
        </w:rPr>
        <w:t>Distribución anual GEI por grupo de actividad para el año 2015.</w:t>
      </w:r>
    </w:p>
    <w:p w:rsidR="000A3351" w:rsidRDefault="00342C1E">
      <w:pPr>
        <w:spacing w:before="87"/>
        <w:ind w:left="864"/>
        <w:rPr>
          <w:sz w:val="18"/>
        </w:rPr>
      </w:pPr>
      <w:r>
        <w:rPr>
          <w:b/>
          <w:sz w:val="18"/>
        </w:rPr>
        <w:t xml:space="preserve">Fuente: </w:t>
      </w:r>
      <w:r>
        <w:rPr>
          <w:sz w:val="18"/>
        </w:rPr>
        <w:t>(MAPAMA, 2017)</w:t>
      </w:r>
    </w:p>
    <w:p w:rsidR="000A3351" w:rsidRDefault="000A3351">
      <w:pPr>
        <w:pStyle w:val="Textoindependiente"/>
        <w:rPr>
          <w:sz w:val="20"/>
        </w:rPr>
      </w:pPr>
    </w:p>
    <w:p w:rsidR="000A3351" w:rsidRDefault="000A3351">
      <w:pPr>
        <w:pStyle w:val="Textoindependiente"/>
        <w:spacing w:before="10"/>
      </w:pPr>
    </w:p>
    <w:p w:rsidR="000A3351" w:rsidRDefault="00342C1E">
      <w:pPr>
        <w:pStyle w:val="Textoindependiente"/>
        <w:spacing w:line="360" w:lineRule="auto"/>
        <w:ind w:left="142" w:right="231"/>
        <w:jc w:val="both"/>
      </w:pPr>
      <w:r>
        <w:t>“El inventario de GEI para el año 2004, Colombia aporta el 0,37% (180.010 Gigagramos) del total emitido en el mundo (49 gigatoneladas), y las emisiones individuales (per cápita) están por debajo del valor medio mundial y muy distante de los valores registr</w:t>
      </w:r>
      <w:r>
        <w:t>ados para Europa, Asia Occidental y Norteamérica, lo cual es un aspecto positivo” (Vargas, 2017)</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
        <w:rPr>
          <w:sz w:val="19"/>
        </w:rPr>
      </w:pPr>
    </w:p>
    <w:p w:rsidR="000A3351" w:rsidRDefault="00342C1E">
      <w:pPr>
        <w:pStyle w:val="Ttulo1"/>
        <w:numPr>
          <w:ilvl w:val="1"/>
          <w:numId w:val="38"/>
        </w:numPr>
        <w:tabs>
          <w:tab w:val="left" w:pos="718"/>
        </w:tabs>
        <w:spacing w:before="90"/>
        <w:jc w:val="both"/>
      </w:pPr>
      <w:bookmarkStart w:id="43" w:name="_bookmark42"/>
      <w:bookmarkEnd w:id="43"/>
      <w:r>
        <w:t>El Cambio Climático en</w:t>
      </w:r>
      <w:r>
        <w:rPr>
          <w:spacing w:val="-1"/>
        </w:rPr>
        <w:t xml:space="preserve"> </w:t>
      </w:r>
      <w:r>
        <w:t>Ecuador</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29"/>
        <w:jc w:val="both"/>
      </w:pPr>
      <w:r>
        <w:t>Al igual que el resto de los países sudamericanos, Ecuador es un país altamente vulnerable a los efectos climáticos en años recientes este país ha visto aumentar el número y la intensidad de los desastres naturales, con sus altas repercusiones sobre la eco</w:t>
      </w:r>
      <w:r>
        <w:t>nomía, y la población del país, el cambio climático afectara de manera distinta a cada uno de los sectores productivos.</w:t>
      </w:r>
    </w:p>
    <w:p w:rsidR="000A3351" w:rsidRDefault="000A3351">
      <w:pPr>
        <w:pStyle w:val="Textoindependiente"/>
        <w:spacing w:before="3"/>
        <w:rPr>
          <w:sz w:val="36"/>
        </w:rPr>
      </w:pPr>
    </w:p>
    <w:p w:rsidR="000A3351" w:rsidRDefault="00342C1E">
      <w:pPr>
        <w:spacing w:before="1"/>
        <w:ind w:left="1445"/>
        <w:rPr>
          <w:sz w:val="20"/>
        </w:rPr>
      </w:pPr>
      <w:r>
        <w:rPr>
          <w:noProof/>
          <w:lang w:val="es-EC" w:eastAsia="es-EC"/>
        </w:rPr>
        <w:drawing>
          <wp:anchor distT="0" distB="0" distL="0" distR="0" simplePos="0" relativeHeight="1480" behindDoc="0" locked="0" layoutInCell="1" allowOverlap="1">
            <wp:simplePos x="0" y="0"/>
            <wp:positionH relativeFrom="page">
              <wp:posOffset>1750314</wp:posOffset>
            </wp:positionH>
            <wp:positionV relativeFrom="paragraph">
              <wp:posOffset>224103</wp:posOffset>
            </wp:positionV>
            <wp:extent cx="4438845" cy="3218497"/>
            <wp:effectExtent l="0" t="0" r="0" b="0"/>
            <wp:wrapTopAndBottom/>
            <wp:docPr id="13"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0.jpeg"/>
                    <pic:cNvPicPr/>
                  </pic:nvPicPr>
                  <pic:blipFill>
                    <a:blip r:embed="rId22" cstate="print"/>
                    <a:stretch>
                      <a:fillRect/>
                    </a:stretch>
                  </pic:blipFill>
                  <pic:spPr>
                    <a:xfrm>
                      <a:off x="0" y="0"/>
                      <a:ext cx="4438845" cy="3218497"/>
                    </a:xfrm>
                    <a:prstGeom prst="rect">
                      <a:avLst/>
                    </a:prstGeom>
                  </pic:spPr>
                </pic:pic>
              </a:graphicData>
            </a:graphic>
          </wp:anchor>
        </w:drawing>
      </w:r>
      <w:bookmarkStart w:id="44" w:name="_bookmark43"/>
      <w:bookmarkEnd w:id="44"/>
      <w:r>
        <w:rPr>
          <w:b/>
          <w:sz w:val="20"/>
        </w:rPr>
        <w:t>Gráfico 6</w:t>
      </w:r>
      <w:r>
        <w:rPr>
          <w:sz w:val="20"/>
        </w:rPr>
        <w:t>: Variación de las precipitaciones entre 1960-2006</w:t>
      </w:r>
    </w:p>
    <w:p w:rsidR="000A3351" w:rsidRDefault="00342C1E">
      <w:pPr>
        <w:spacing w:before="83"/>
        <w:ind w:left="1358"/>
        <w:rPr>
          <w:sz w:val="18"/>
        </w:rPr>
      </w:pPr>
      <w:r>
        <w:rPr>
          <w:b/>
          <w:sz w:val="18"/>
        </w:rPr>
        <w:t xml:space="preserve">Fuente: </w:t>
      </w:r>
      <w:r>
        <w:rPr>
          <w:sz w:val="18"/>
        </w:rPr>
        <w:t>(MAE, 2015)</w:t>
      </w:r>
    </w:p>
    <w:p w:rsidR="000A3351" w:rsidRDefault="000A3351">
      <w:pPr>
        <w:pStyle w:val="Textoindependiente"/>
        <w:rPr>
          <w:sz w:val="20"/>
        </w:rPr>
      </w:pPr>
    </w:p>
    <w:p w:rsidR="000A3351" w:rsidRDefault="000A3351">
      <w:pPr>
        <w:pStyle w:val="Textoindependiente"/>
        <w:spacing w:before="10"/>
      </w:pPr>
    </w:p>
    <w:p w:rsidR="000A3351" w:rsidRDefault="00342C1E">
      <w:pPr>
        <w:pStyle w:val="Textoindependiente"/>
        <w:spacing w:before="1" w:line="360" w:lineRule="auto"/>
        <w:ind w:left="142" w:right="230"/>
        <w:jc w:val="both"/>
      </w:pPr>
      <w:r>
        <w:t>De acuerdo a los análisis de la Segunda Comunicación</w:t>
      </w:r>
      <w:r>
        <w:t xml:space="preserve"> Nacional sobre Cambio Climático, entre los impactos más probables en el Ecuador se destacan: la intensificación de eventos climáticos extremos, como los ocurridos a causa del fenómeno “Oscilación Sur El Niño”, el incremento del nivel del mar, el retroceso</w:t>
      </w:r>
      <w:r>
        <w:t xml:space="preserve"> de los glaciares, mayor transmisión de dengue y otras enfermedades tropicales, la expansión de las poblaciones de especies invasoras en Galápagos y otros ecosistemas sensibles del Ecuador continental (MAE, MAE, 2016)</w:t>
      </w:r>
    </w:p>
    <w:p w:rsidR="000A3351" w:rsidRDefault="000A3351">
      <w:pPr>
        <w:pStyle w:val="Textoindependiente"/>
        <w:spacing w:before="5"/>
        <w:rPr>
          <w:sz w:val="36"/>
        </w:rPr>
      </w:pPr>
    </w:p>
    <w:p w:rsidR="000A3351" w:rsidRDefault="00342C1E">
      <w:pPr>
        <w:pStyle w:val="Textoindependiente"/>
        <w:spacing w:line="360" w:lineRule="auto"/>
        <w:ind w:left="142" w:right="226"/>
        <w:jc w:val="both"/>
      </w:pPr>
      <w:r>
        <w:t>“En el Ecuador distintos organismo co</w:t>
      </w:r>
      <w:r>
        <w:t>mo la Dirección Nacional de Adaptación al Cambio Climático (DNACC) y la Subsecretaría del Cambio Climático del Ministerio del Ambiente (MAE) tienen como misión aumentar la resiliencia de los sistemas sociales, económicos y naturales frente al impacto del c</w:t>
      </w:r>
      <w:r>
        <w:t>ambio climático, a través de la creación y gestión de políticas, programas, acciones y proyectos de adaptación al cambio climático”. (MAE, MAE, 2016)</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6"/>
        <w:rPr>
          <w:sz w:val="18"/>
        </w:rPr>
      </w:pPr>
    </w:p>
    <w:p w:rsidR="000A3351" w:rsidRDefault="00342C1E">
      <w:pPr>
        <w:spacing w:before="91"/>
        <w:ind w:left="694"/>
        <w:rPr>
          <w:sz w:val="20"/>
        </w:rPr>
      </w:pPr>
      <w:r>
        <w:rPr>
          <w:noProof/>
          <w:lang w:val="es-EC" w:eastAsia="es-EC"/>
        </w:rPr>
        <w:drawing>
          <wp:anchor distT="0" distB="0" distL="0" distR="0" simplePos="0" relativeHeight="1504" behindDoc="0" locked="0" layoutInCell="1" allowOverlap="1">
            <wp:simplePos x="0" y="0"/>
            <wp:positionH relativeFrom="page">
              <wp:posOffset>1428750</wp:posOffset>
            </wp:positionH>
            <wp:positionV relativeFrom="paragraph">
              <wp:posOffset>286460</wp:posOffset>
            </wp:positionV>
            <wp:extent cx="4911379" cy="2874359"/>
            <wp:effectExtent l="0" t="0" r="0" b="0"/>
            <wp:wrapTopAndBottom/>
            <wp:docPr id="15"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1.jpeg"/>
                    <pic:cNvPicPr/>
                  </pic:nvPicPr>
                  <pic:blipFill>
                    <a:blip r:embed="rId23" cstate="print"/>
                    <a:stretch>
                      <a:fillRect/>
                    </a:stretch>
                  </pic:blipFill>
                  <pic:spPr>
                    <a:xfrm>
                      <a:off x="0" y="0"/>
                      <a:ext cx="4911379" cy="2874359"/>
                    </a:xfrm>
                    <a:prstGeom prst="rect">
                      <a:avLst/>
                    </a:prstGeom>
                  </pic:spPr>
                </pic:pic>
              </a:graphicData>
            </a:graphic>
          </wp:anchor>
        </w:drawing>
      </w:r>
      <w:bookmarkStart w:id="45" w:name="_bookmark44"/>
      <w:bookmarkEnd w:id="45"/>
      <w:r>
        <w:rPr>
          <w:b/>
          <w:sz w:val="20"/>
        </w:rPr>
        <w:t xml:space="preserve">Gráfico 7 </w:t>
      </w:r>
      <w:r>
        <w:rPr>
          <w:sz w:val="20"/>
        </w:rPr>
        <w:t>Evidencias del cambio climático</w:t>
      </w:r>
    </w:p>
    <w:p w:rsidR="000A3351" w:rsidRDefault="00342C1E">
      <w:pPr>
        <w:ind w:left="758"/>
        <w:rPr>
          <w:sz w:val="18"/>
        </w:rPr>
      </w:pPr>
      <w:r>
        <w:rPr>
          <w:b/>
          <w:sz w:val="18"/>
        </w:rPr>
        <w:t>Fuente</w:t>
      </w:r>
      <w:r>
        <w:rPr>
          <w:sz w:val="18"/>
        </w:rPr>
        <w:t>: (Monzayo, 2015)</w:t>
      </w:r>
    </w:p>
    <w:p w:rsidR="000A3351" w:rsidRDefault="000A3351">
      <w:pPr>
        <w:pStyle w:val="Textoindependiente"/>
        <w:rPr>
          <w:sz w:val="20"/>
        </w:rPr>
      </w:pPr>
    </w:p>
    <w:p w:rsidR="000A3351" w:rsidRDefault="000A3351">
      <w:pPr>
        <w:pStyle w:val="Textoindependiente"/>
        <w:spacing w:before="4"/>
        <w:rPr>
          <w:sz w:val="16"/>
        </w:rPr>
      </w:pPr>
    </w:p>
    <w:p w:rsidR="000A3351" w:rsidRDefault="00342C1E">
      <w:pPr>
        <w:pStyle w:val="Ttulo1"/>
        <w:numPr>
          <w:ilvl w:val="2"/>
          <w:numId w:val="38"/>
        </w:numPr>
        <w:tabs>
          <w:tab w:val="left" w:pos="861"/>
          <w:tab w:val="left" w:pos="862"/>
        </w:tabs>
      </w:pPr>
      <w:bookmarkStart w:id="46" w:name="_bookmark45"/>
      <w:bookmarkEnd w:id="46"/>
      <w:r>
        <w:t>C</w:t>
      </w:r>
      <w:r>
        <w:t>ausas del Cambio Climático en</w:t>
      </w:r>
      <w:r>
        <w:rPr>
          <w:spacing w:val="-1"/>
        </w:rPr>
        <w:t xml:space="preserve"> </w:t>
      </w:r>
      <w:r>
        <w:t>Ecuador.</w:t>
      </w:r>
    </w:p>
    <w:p w:rsidR="000A3351" w:rsidRDefault="000A3351">
      <w:pPr>
        <w:pStyle w:val="Textoindependiente"/>
        <w:rPr>
          <w:b/>
          <w:sz w:val="26"/>
        </w:rPr>
      </w:pPr>
    </w:p>
    <w:p w:rsidR="000A3351" w:rsidRDefault="00342C1E">
      <w:pPr>
        <w:pStyle w:val="Textoindependiente"/>
        <w:spacing w:before="178" w:line="360" w:lineRule="auto"/>
        <w:ind w:left="142" w:right="232"/>
        <w:jc w:val="both"/>
      </w:pPr>
      <w:r>
        <w:t>Nuestro país no está ajeno a sufrir cambios en el clima, las actividades humanas, la deforestación, el uso de combustibles fósiles y el crecimiento de la frontera agrícola ha permitido que aumente uno de los gases qu</w:t>
      </w:r>
      <w:r>
        <w:t>e contribuye más con el cambio climático este gas se encuentra presente en todas las acciones realizadas a diario CO2.</w:t>
      </w:r>
    </w:p>
    <w:p w:rsidR="000A3351" w:rsidRDefault="000A3351">
      <w:pPr>
        <w:pStyle w:val="Textoindependiente"/>
        <w:spacing w:before="3"/>
        <w:rPr>
          <w:sz w:val="30"/>
        </w:rPr>
      </w:pPr>
    </w:p>
    <w:p w:rsidR="000A3351" w:rsidRDefault="00342C1E">
      <w:pPr>
        <w:ind w:left="1301"/>
        <w:rPr>
          <w:sz w:val="20"/>
        </w:rPr>
      </w:pPr>
      <w:r>
        <w:rPr>
          <w:noProof/>
          <w:lang w:val="es-EC" w:eastAsia="es-EC"/>
        </w:rPr>
        <w:drawing>
          <wp:anchor distT="0" distB="0" distL="0" distR="0" simplePos="0" relativeHeight="1528" behindDoc="0" locked="0" layoutInCell="1" allowOverlap="1">
            <wp:simplePos x="0" y="0"/>
            <wp:positionH relativeFrom="page">
              <wp:posOffset>1797685</wp:posOffset>
            </wp:positionH>
            <wp:positionV relativeFrom="paragraph">
              <wp:posOffset>172312</wp:posOffset>
            </wp:positionV>
            <wp:extent cx="4325747" cy="3272123"/>
            <wp:effectExtent l="0" t="0" r="0" b="0"/>
            <wp:wrapTopAndBottom/>
            <wp:docPr id="17"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2.jpeg"/>
                    <pic:cNvPicPr/>
                  </pic:nvPicPr>
                  <pic:blipFill>
                    <a:blip r:embed="rId24" cstate="print"/>
                    <a:stretch>
                      <a:fillRect/>
                    </a:stretch>
                  </pic:blipFill>
                  <pic:spPr>
                    <a:xfrm>
                      <a:off x="0" y="0"/>
                      <a:ext cx="4325747" cy="3272123"/>
                    </a:xfrm>
                    <a:prstGeom prst="rect">
                      <a:avLst/>
                    </a:prstGeom>
                  </pic:spPr>
                </pic:pic>
              </a:graphicData>
            </a:graphic>
          </wp:anchor>
        </w:drawing>
      </w:r>
      <w:bookmarkStart w:id="47" w:name="_bookmark46"/>
      <w:bookmarkEnd w:id="47"/>
      <w:r>
        <w:rPr>
          <w:b/>
          <w:sz w:val="20"/>
        </w:rPr>
        <w:t xml:space="preserve">Gráfico 8: </w:t>
      </w:r>
      <w:r>
        <w:rPr>
          <w:sz w:val="20"/>
        </w:rPr>
        <w:t>Evolución de las emisiones de CO2</w:t>
      </w:r>
    </w:p>
    <w:p w:rsidR="000A3351" w:rsidRDefault="00342C1E">
      <w:pPr>
        <w:ind w:left="1313"/>
        <w:rPr>
          <w:sz w:val="18"/>
        </w:rPr>
      </w:pPr>
      <w:r>
        <w:rPr>
          <w:b/>
          <w:sz w:val="18"/>
        </w:rPr>
        <w:t xml:space="preserve">Fuente: </w:t>
      </w:r>
      <w:r>
        <w:rPr>
          <w:sz w:val="18"/>
        </w:rPr>
        <w:t>(Captor, 2012)</w:t>
      </w:r>
    </w:p>
    <w:p w:rsidR="000A3351" w:rsidRDefault="000A3351">
      <w:pPr>
        <w:rPr>
          <w:sz w:val="18"/>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
        <w:rPr>
          <w:sz w:val="19"/>
        </w:rPr>
      </w:pPr>
    </w:p>
    <w:p w:rsidR="000A3351" w:rsidRDefault="00342C1E">
      <w:pPr>
        <w:pStyle w:val="Ttulo1"/>
        <w:numPr>
          <w:ilvl w:val="2"/>
          <w:numId w:val="38"/>
        </w:numPr>
        <w:tabs>
          <w:tab w:val="left" w:pos="862"/>
        </w:tabs>
        <w:spacing w:before="90"/>
        <w:jc w:val="both"/>
      </w:pPr>
      <w:bookmarkStart w:id="48" w:name="_bookmark47"/>
      <w:bookmarkEnd w:id="48"/>
      <w:r>
        <w:t>Efecto</w:t>
      </w:r>
      <w:r>
        <w:rPr>
          <w:spacing w:val="-1"/>
        </w:rPr>
        <w:t xml:space="preserve"> </w:t>
      </w:r>
      <w:r>
        <w:t>invernadero</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29"/>
        <w:jc w:val="both"/>
      </w:pPr>
      <w:r>
        <w:t>Fenómeno por el cual determinados gases, que son componentes de la atmósfera planetaria, retienen parte de la energía que el suelo emite por haber sido calentado por la radiación solar. Afecta a todos los cuerpos planetarios dotados de atmósfera. De acuerd</w:t>
      </w:r>
      <w:r>
        <w:t>o con la mayoría de la comunidad científica, el efecto invernadero se está viendo acentuado en la Tierra por la emisión de ciertos gases, como el dióxido de carbono y el metano, debido a la actividad humana. (CIIFEN, 2011)</w:t>
      </w:r>
    </w:p>
    <w:p w:rsidR="000A3351" w:rsidRDefault="000A3351">
      <w:pPr>
        <w:pStyle w:val="Textoindependiente"/>
        <w:spacing w:before="5"/>
        <w:rPr>
          <w:sz w:val="36"/>
        </w:rPr>
      </w:pPr>
    </w:p>
    <w:p w:rsidR="000A3351" w:rsidRDefault="007017AA">
      <w:pPr>
        <w:pStyle w:val="Textoindependiente"/>
        <w:spacing w:line="360" w:lineRule="auto"/>
        <w:ind w:left="142" w:right="232"/>
        <w:jc w:val="both"/>
      </w:pPr>
      <w:r>
        <w:rPr>
          <w:noProof/>
          <w:lang w:val="es-EC" w:eastAsia="es-EC"/>
        </w:rPr>
        <mc:AlternateContent>
          <mc:Choice Requires="wps">
            <w:drawing>
              <wp:anchor distT="0" distB="0" distL="114300" distR="114300" simplePos="0" relativeHeight="503052536" behindDoc="1" locked="0" layoutInCell="1" allowOverlap="1">
                <wp:simplePos x="0" y="0"/>
                <wp:positionH relativeFrom="page">
                  <wp:posOffset>1612900</wp:posOffset>
                </wp:positionH>
                <wp:positionV relativeFrom="paragraph">
                  <wp:posOffset>422910</wp:posOffset>
                </wp:positionV>
                <wp:extent cx="42545" cy="7620"/>
                <wp:effectExtent l="3175" t="3810" r="1905" b="0"/>
                <wp:wrapNone/>
                <wp:docPr id="2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8A1AF8" id="Rectangle 3" o:spid="_x0000_s1026" style="position:absolute;margin-left:127pt;margin-top:33.3pt;width:3.35pt;height:.6pt;z-index:-263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" fillcolor="black" stroked="f">
                <w10:wrap anchorx="page"/>
              </v:rect>
            </w:pict>
          </mc:Fallback>
        </mc:AlternateContent>
      </w:r>
      <w:r w:rsidR="00342C1E">
        <w:t>Para (Colque, 2017) Los GEI son esenciales para la vida en la Tierra, pues hacen que parte  del calor emitido por el sol quede atrapado manteniendo una temperatura media global de 15º C en lugar de -18º C, pues absorben el calor generado por el sol (fotone</w:t>
      </w:r>
      <w:r w:rsidR="00342C1E">
        <w:t>s infrarrojos), reteniéndolo dentro de la atmósfera, generando lo que se conoce como “Calentamiento Global”.</w:t>
      </w:r>
    </w:p>
    <w:p w:rsidR="000A3351" w:rsidRDefault="000A3351">
      <w:pPr>
        <w:pStyle w:val="Textoindependiente"/>
        <w:spacing w:before="5"/>
        <w:rPr>
          <w:sz w:val="36"/>
        </w:rPr>
      </w:pPr>
    </w:p>
    <w:p w:rsidR="000A3351" w:rsidRDefault="00342C1E">
      <w:pPr>
        <w:pStyle w:val="Textoindependiente"/>
        <w:spacing w:line="360" w:lineRule="auto"/>
        <w:ind w:left="142" w:right="233"/>
        <w:jc w:val="both"/>
      </w:pPr>
      <w:r>
        <w:t xml:space="preserve">Un nuevo informe del Grupo Intergubernamental de Expertos sobre el Cambio Climático (IPCC) muestra que las emisiones mundiales de gases de efecto </w:t>
      </w:r>
      <w:r>
        <w:t>invernadero han aumentado a niveles sin precedentes a pesar de un número creciente de políticas para reducir el cambio climático. Las emisiones aumentaron más rápidamente entre 2000 y 2010 que en cada uno de los tres decenios anteriores. (IPCC, 2014)</w:t>
      </w:r>
    </w:p>
    <w:p w:rsidR="000A3351" w:rsidRDefault="000A3351">
      <w:pPr>
        <w:pStyle w:val="Textoindependiente"/>
        <w:spacing w:before="9"/>
        <w:rPr>
          <w:sz w:val="36"/>
        </w:rPr>
      </w:pPr>
    </w:p>
    <w:p w:rsidR="000A3351" w:rsidRDefault="00342C1E">
      <w:pPr>
        <w:pStyle w:val="Ttulo1"/>
        <w:numPr>
          <w:ilvl w:val="2"/>
          <w:numId w:val="38"/>
        </w:numPr>
        <w:tabs>
          <w:tab w:val="left" w:pos="862"/>
        </w:tabs>
        <w:spacing w:before="1"/>
        <w:jc w:val="both"/>
      </w:pPr>
      <w:bookmarkStart w:id="49" w:name="_bookmark48"/>
      <w:bookmarkEnd w:id="49"/>
      <w:r>
        <w:t>Dióx</w:t>
      </w:r>
      <w:r>
        <w:t>ido de carbono</w:t>
      </w:r>
      <w:r>
        <w:rPr>
          <w:spacing w:val="-1"/>
        </w:rPr>
        <w:t xml:space="preserve"> </w:t>
      </w:r>
      <w:r>
        <w:t>(CO</w:t>
      </w:r>
      <w:r>
        <w:rPr>
          <w:vertAlign w:val="subscript"/>
        </w:rPr>
        <w:t>2</w:t>
      </w:r>
      <w:r>
        <w:t>)</w:t>
      </w:r>
    </w:p>
    <w:p w:rsidR="000A3351" w:rsidRDefault="000A3351">
      <w:pPr>
        <w:pStyle w:val="Textoindependiente"/>
        <w:rPr>
          <w:b/>
          <w:sz w:val="28"/>
        </w:rPr>
      </w:pPr>
    </w:p>
    <w:p w:rsidR="000A3351" w:rsidRDefault="00342C1E">
      <w:pPr>
        <w:pStyle w:val="Textoindependiente"/>
        <w:spacing w:before="225" w:line="360" w:lineRule="auto"/>
        <w:ind w:left="142" w:right="236"/>
        <w:jc w:val="both"/>
      </w:pPr>
      <w:r>
        <w:t xml:space="preserve">Este gas de efecto invernadero se encuentra en concentraciones relativamente bajas en la atmósfera, aproximadamente un 0,03%. A pesar de sus bajos niveles, se trata del mayor impulsor del calentamiento global, ya que en la mayoría de </w:t>
      </w:r>
      <w:r>
        <w:t>actividades humanas se desprende este gas</w:t>
      </w:r>
      <w:r>
        <w:rPr>
          <w:b/>
          <w:sz w:val="20"/>
        </w:rPr>
        <w:t xml:space="preserve">. </w:t>
      </w:r>
      <w:r>
        <w:t>(Froese, 2015)</w:t>
      </w:r>
    </w:p>
    <w:p w:rsidR="000A3351" w:rsidRDefault="000A3351">
      <w:pPr>
        <w:pStyle w:val="Textoindependiente"/>
        <w:spacing w:before="10"/>
        <w:rPr>
          <w:sz w:val="36"/>
        </w:rPr>
      </w:pPr>
    </w:p>
    <w:p w:rsidR="000A3351" w:rsidRDefault="00342C1E">
      <w:pPr>
        <w:pStyle w:val="Ttulo1"/>
        <w:numPr>
          <w:ilvl w:val="2"/>
          <w:numId w:val="38"/>
        </w:numPr>
        <w:tabs>
          <w:tab w:val="left" w:pos="862"/>
        </w:tabs>
        <w:jc w:val="both"/>
      </w:pPr>
      <w:bookmarkStart w:id="50" w:name="_bookmark49"/>
      <w:bookmarkEnd w:id="50"/>
      <w:r>
        <w:t>Metano</w:t>
      </w:r>
      <w:r>
        <w:rPr>
          <w:spacing w:val="-1"/>
        </w:rPr>
        <w:t xml:space="preserve"> </w:t>
      </w:r>
      <w:r>
        <w:t>(CH</w:t>
      </w:r>
      <w:r>
        <w:rPr>
          <w:vertAlign w:val="subscript"/>
        </w:rPr>
        <w:t>4</w:t>
      </w:r>
      <w:r>
        <w:t>)</w:t>
      </w:r>
    </w:p>
    <w:p w:rsidR="000A3351" w:rsidRDefault="000A3351">
      <w:pPr>
        <w:pStyle w:val="Textoindependiente"/>
        <w:rPr>
          <w:b/>
          <w:sz w:val="28"/>
        </w:rPr>
      </w:pPr>
    </w:p>
    <w:p w:rsidR="000A3351" w:rsidRDefault="00342C1E">
      <w:pPr>
        <w:pStyle w:val="Textoindependiente"/>
        <w:spacing w:before="225" w:line="360" w:lineRule="auto"/>
        <w:ind w:left="142" w:right="237"/>
        <w:jc w:val="both"/>
      </w:pPr>
      <w:r>
        <w:t>El metano es un gas de invernadero muy potente. En 100 años, una tonelada de metano podría calentar el globo 23 veces más que una tonelada de dióxido de carbono. La atmósfera tiene un</w:t>
      </w:r>
      <w:r>
        <w:t>a concentración de metano de 1.774 partes por billón (ppb), lo que supone un aumento del 59% de la concentración de metano anterior a la Revolución Industrial. (Froese, 2015)</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
        <w:rPr>
          <w:sz w:val="19"/>
        </w:rPr>
      </w:pPr>
    </w:p>
    <w:p w:rsidR="000A3351" w:rsidRDefault="00342C1E">
      <w:pPr>
        <w:pStyle w:val="Ttulo1"/>
        <w:numPr>
          <w:ilvl w:val="2"/>
          <w:numId w:val="38"/>
        </w:numPr>
        <w:tabs>
          <w:tab w:val="left" w:pos="861"/>
          <w:tab w:val="left" w:pos="862"/>
        </w:tabs>
        <w:spacing w:before="90"/>
      </w:pPr>
      <w:bookmarkStart w:id="51" w:name="_bookmark50"/>
      <w:bookmarkEnd w:id="51"/>
      <w:r>
        <w:t>Óxido nitroso</w:t>
      </w:r>
      <w:r>
        <w:rPr>
          <w:spacing w:val="-1"/>
        </w:rPr>
        <w:t xml:space="preserve"> </w:t>
      </w:r>
      <w:r>
        <w:t>(N2O)</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5"/>
        <w:jc w:val="both"/>
      </w:pPr>
      <w:r>
        <w:t>El óxido nitroso es el único óxido de nitrógeno que actúa como gas de efecto invernadero. El óxido nitroso tendrá en un siglo un efecto de calentamiento global aproximadamente 300 veces superior al del dióxido de carbono (Froese, 2015)</w:t>
      </w:r>
    </w:p>
    <w:p w:rsidR="000A3351" w:rsidRDefault="000A3351">
      <w:pPr>
        <w:pStyle w:val="Textoindependiente"/>
        <w:spacing w:before="9"/>
        <w:rPr>
          <w:sz w:val="36"/>
        </w:rPr>
      </w:pPr>
    </w:p>
    <w:p w:rsidR="000A3351" w:rsidRDefault="00342C1E">
      <w:pPr>
        <w:pStyle w:val="Ttulo1"/>
        <w:spacing w:before="1"/>
        <w:ind w:left="142" w:firstLine="0"/>
      </w:pPr>
      <w:r>
        <w:t>Evidencias del camb</w:t>
      </w:r>
      <w:r>
        <w:t>io climático</w:t>
      </w:r>
    </w:p>
    <w:p w:rsidR="000A3351" w:rsidRDefault="000A3351">
      <w:pPr>
        <w:pStyle w:val="Textoindependiente"/>
        <w:rPr>
          <w:b/>
          <w:sz w:val="26"/>
        </w:rPr>
      </w:pPr>
    </w:p>
    <w:p w:rsidR="000A3351" w:rsidRDefault="000A3351">
      <w:pPr>
        <w:pStyle w:val="Textoindependiente"/>
        <w:rPr>
          <w:b/>
          <w:sz w:val="22"/>
        </w:rPr>
      </w:pPr>
    </w:p>
    <w:p w:rsidR="000A3351" w:rsidRDefault="00342C1E">
      <w:pPr>
        <w:pStyle w:val="Ttulo1"/>
        <w:numPr>
          <w:ilvl w:val="2"/>
          <w:numId w:val="38"/>
        </w:numPr>
        <w:tabs>
          <w:tab w:val="left" w:pos="861"/>
          <w:tab w:val="left" w:pos="862"/>
        </w:tabs>
      </w:pPr>
      <w:bookmarkStart w:id="52" w:name="_bookmark51"/>
      <w:bookmarkEnd w:id="52"/>
      <w:r>
        <w:t>Aumento de</w:t>
      </w:r>
      <w:r>
        <w:rPr>
          <w:spacing w:val="-2"/>
        </w:rPr>
        <w:t xml:space="preserve"> </w:t>
      </w:r>
      <w:r>
        <w:t>temperatura</w:t>
      </w:r>
    </w:p>
    <w:p w:rsidR="000A3351" w:rsidRDefault="000A3351">
      <w:pPr>
        <w:pStyle w:val="Textoindependiente"/>
        <w:rPr>
          <w:b/>
          <w:sz w:val="26"/>
        </w:rPr>
      </w:pPr>
    </w:p>
    <w:p w:rsidR="000A3351" w:rsidRDefault="000A3351">
      <w:pPr>
        <w:pStyle w:val="Textoindependiente"/>
        <w:spacing w:before="7"/>
        <w:rPr>
          <w:b/>
          <w:sz w:val="21"/>
        </w:rPr>
      </w:pPr>
    </w:p>
    <w:p w:rsidR="000A3351" w:rsidRDefault="00342C1E">
      <w:pPr>
        <w:pStyle w:val="Textoindependiente"/>
        <w:spacing w:line="360" w:lineRule="auto"/>
        <w:ind w:left="142" w:right="231"/>
        <w:jc w:val="both"/>
      </w:pPr>
      <w:r>
        <w:t>“Las evidencias del cambio climático en el Ecuador ya son notables, por ejemplo los cambios observados en el clima de nuestro país durante las últimas décadas consiste en un incremento de la temperatura media entre 0</w:t>
      </w:r>
      <w:r>
        <w:t>.5°C y 1.6°C además de un comportamiento irregular de las lluvias en la región litoral (INAMHI, 2016)</w:t>
      </w:r>
    </w:p>
    <w:p w:rsidR="000A3351" w:rsidRDefault="000A3351">
      <w:pPr>
        <w:pStyle w:val="Textoindependiente"/>
        <w:spacing w:before="9"/>
        <w:rPr>
          <w:sz w:val="36"/>
        </w:rPr>
      </w:pPr>
    </w:p>
    <w:p w:rsidR="000A3351" w:rsidRDefault="00342C1E">
      <w:pPr>
        <w:pStyle w:val="Ttulo1"/>
        <w:numPr>
          <w:ilvl w:val="2"/>
          <w:numId w:val="38"/>
        </w:numPr>
        <w:tabs>
          <w:tab w:val="left" w:pos="861"/>
          <w:tab w:val="left" w:pos="862"/>
        </w:tabs>
        <w:spacing w:before="1"/>
      </w:pPr>
      <w:bookmarkStart w:id="53" w:name="_bookmark52"/>
      <w:bookmarkEnd w:id="53"/>
      <w:r>
        <w:t>Retroceso de los glaciares en el</w:t>
      </w:r>
      <w:r>
        <w:rPr>
          <w:spacing w:val="-2"/>
        </w:rPr>
        <w:t xml:space="preserve"> </w:t>
      </w:r>
      <w:r>
        <w:t>país.</w:t>
      </w:r>
    </w:p>
    <w:p w:rsidR="000A3351" w:rsidRDefault="000A3351">
      <w:pPr>
        <w:pStyle w:val="Textoindependiente"/>
        <w:rPr>
          <w:b/>
          <w:sz w:val="26"/>
        </w:rPr>
      </w:pPr>
    </w:p>
    <w:p w:rsidR="000A3351" w:rsidRDefault="00342C1E">
      <w:pPr>
        <w:pStyle w:val="Textoindependiente"/>
        <w:spacing w:before="214" w:line="360" w:lineRule="auto"/>
        <w:ind w:left="142" w:right="231"/>
        <w:jc w:val="both"/>
      </w:pPr>
      <w:r>
        <w:t>“Las evidencias más claras que presenta el cambio climático en el Ecuador es la presencia de la disminución de lo</w:t>
      </w:r>
      <w:r>
        <w:t>s casquetes polares en los distintos volcanes, y nevados existentes en nuestro país, Cesar Muñoz Acebes menciona que: los glaciares en el Ecuador con más de 5000 metros de altura, desaparecerán en 70 años al ritmo actual de deshielo debido al cambio climát</w:t>
      </w:r>
      <w:r>
        <w:t>ico que en la actualidad se están presentando, lo que alterara los ecosistemas de alta montaña disminuyendo así el volumen de agua para consumo humano”. (Ecología,</w:t>
      </w:r>
      <w:r>
        <w:rPr>
          <w:spacing w:val="-7"/>
        </w:rPr>
        <w:t xml:space="preserve"> </w:t>
      </w:r>
      <w:r>
        <w:t>2012)</w:t>
      </w:r>
    </w:p>
    <w:p w:rsidR="000A3351" w:rsidRDefault="000A3351">
      <w:pPr>
        <w:pStyle w:val="Textoindependiente"/>
        <w:spacing w:before="3"/>
        <w:rPr>
          <w:sz w:val="36"/>
        </w:rPr>
      </w:pPr>
    </w:p>
    <w:p w:rsidR="000A3351" w:rsidRDefault="00342C1E">
      <w:pPr>
        <w:ind w:left="1282"/>
        <w:rPr>
          <w:sz w:val="20"/>
        </w:rPr>
      </w:pPr>
      <w:bookmarkStart w:id="54" w:name="_bookmark53"/>
      <w:bookmarkEnd w:id="54"/>
      <w:r>
        <w:rPr>
          <w:b/>
          <w:sz w:val="20"/>
        </w:rPr>
        <w:t xml:space="preserve">Gráfico 9 </w:t>
      </w:r>
      <w:r>
        <w:rPr>
          <w:sz w:val="20"/>
        </w:rPr>
        <w:t>Derretimiento de los glaciares andinos</w:t>
      </w:r>
    </w:p>
    <w:p w:rsidR="000A3351" w:rsidRDefault="00342C1E">
      <w:pPr>
        <w:pStyle w:val="Textoindependiente"/>
        <w:ind w:left="1347"/>
        <w:rPr>
          <w:sz w:val="20"/>
        </w:rPr>
      </w:pPr>
      <w:r>
        <w:rPr>
          <w:noProof/>
          <w:sz w:val="20"/>
          <w:lang w:val="es-EC" w:eastAsia="es-EC"/>
        </w:rPr>
        <w:drawing>
          <wp:inline distT="0" distB="0" distL="0" distR="0">
            <wp:extent cx="3882583" cy="2298192"/>
            <wp:effectExtent l="0" t="0" r="0" b="0"/>
            <wp:docPr id="19"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3.jpeg"/>
                    <pic:cNvPicPr/>
                  </pic:nvPicPr>
                  <pic:blipFill>
                    <a:blip r:embed="rId25" cstate="print"/>
                    <a:stretch>
                      <a:fillRect/>
                    </a:stretch>
                  </pic:blipFill>
                  <pic:spPr>
                    <a:xfrm>
                      <a:off x="0" y="0"/>
                      <a:ext cx="3882583" cy="2298192"/>
                    </a:xfrm>
                    <a:prstGeom prst="rect">
                      <a:avLst/>
                    </a:prstGeom>
                  </pic:spPr>
                </pic:pic>
              </a:graphicData>
            </a:graphic>
          </wp:inline>
        </w:drawing>
      </w:r>
    </w:p>
    <w:p w:rsidR="000A3351" w:rsidRDefault="00342C1E">
      <w:pPr>
        <w:spacing w:before="18"/>
        <w:ind w:left="1270"/>
        <w:rPr>
          <w:sz w:val="18"/>
        </w:rPr>
      </w:pPr>
      <w:r>
        <w:rPr>
          <w:b/>
          <w:sz w:val="18"/>
        </w:rPr>
        <w:t xml:space="preserve">Fuente: </w:t>
      </w:r>
      <w:r>
        <w:rPr>
          <w:sz w:val="18"/>
        </w:rPr>
        <w:t>(COMERCIO, 2014)</w:t>
      </w:r>
    </w:p>
    <w:p w:rsidR="000A3351" w:rsidRDefault="000A3351">
      <w:pPr>
        <w:rPr>
          <w:sz w:val="18"/>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2"/>
        <w:jc w:val="both"/>
      </w:pPr>
      <w:r>
        <w:t>Para (MAE, 2010) “Los caudales provenientes de los deshielos del Chimborazo disminuyen de forma alarmante en 1978, en una toma del río Mocha, durante la hora pico de deshielo pasaba un caudal de 1500 litros por segundo para el año 200</w:t>
      </w:r>
      <w:r>
        <w:t>6 esta cifra es de 400 a 460 litros por segundo. En otra vertiente de ese volcán, el río Chimborazo, la disminución entre 1986 y 2006 ha sido de 800 a 435 litros por</w:t>
      </w:r>
      <w:r>
        <w:rPr>
          <w:spacing w:val="-4"/>
        </w:rPr>
        <w:t xml:space="preserve"> </w:t>
      </w:r>
      <w:r>
        <w:t>segundo”</w:t>
      </w:r>
    </w:p>
    <w:p w:rsidR="000A3351" w:rsidRDefault="000A3351">
      <w:pPr>
        <w:pStyle w:val="Textoindependiente"/>
        <w:spacing w:before="4"/>
        <w:rPr>
          <w:sz w:val="36"/>
        </w:rPr>
      </w:pPr>
    </w:p>
    <w:p w:rsidR="000A3351" w:rsidRDefault="00342C1E">
      <w:pPr>
        <w:pStyle w:val="Textoindependiente"/>
        <w:spacing w:before="1" w:line="360" w:lineRule="auto"/>
        <w:ind w:left="142" w:right="231"/>
        <w:jc w:val="both"/>
      </w:pPr>
      <w:r>
        <w:t>“Una de las empresas que se benefician de este recurso es la Cemento Chimborazo,</w:t>
      </w:r>
      <w:r>
        <w:t xml:space="preserve"> empresa que se encuentra situada en las faldas de la montaña, usaba ese potencial de agua para operar dos turbinas, en la actualidad una de esta turbina esta fuera de operación por falta de agua”. (Cuvi, 2007)</w:t>
      </w:r>
    </w:p>
    <w:p w:rsidR="000A3351" w:rsidRDefault="000A3351">
      <w:pPr>
        <w:pStyle w:val="Textoindependiente"/>
        <w:spacing w:before="4"/>
        <w:rPr>
          <w:sz w:val="36"/>
        </w:rPr>
      </w:pPr>
    </w:p>
    <w:p w:rsidR="000A3351" w:rsidRDefault="00342C1E">
      <w:pPr>
        <w:spacing w:before="1"/>
        <w:ind w:left="1161"/>
        <w:rPr>
          <w:sz w:val="20"/>
        </w:rPr>
      </w:pPr>
      <w:r>
        <w:rPr>
          <w:noProof/>
          <w:lang w:val="es-EC" w:eastAsia="es-EC"/>
        </w:rPr>
        <w:drawing>
          <wp:anchor distT="0" distB="0" distL="0" distR="0" simplePos="0" relativeHeight="1576" behindDoc="0" locked="0" layoutInCell="1" allowOverlap="1">
            <wp:simplePos x="0" y="0"/>
            <wp:positionH relativeFrom="page">
              <wp:posOffset>1863725</wp:posOffset>
            </wp:positionH>
            <wp:positionV relativeFrom="paragraph">
              <wp:posOffset>223722</wp:posOffset>
            </wp:positionV>
            <wp:extent cx="4202299" cy="3408426"/>
            <wp:effectExtent l="0" t="0" r="0" b="0"/>
            <wp:wrapTopAndBottom/>
            <wp:docPr id="21"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4.jpeg"/>
                    <pic:cNvPicPr/>
                  </pic:nvPicPr>
                  <pic:blipFill>
                    <a:blip r:embed="rId26" cstate="print"/>
                    <a:stretch>
                      <a:fillRect/>
                    </a:stretch>
                  </pic:blipFill>
                  <pic:spPr>
                    <a:xfrm>
                      <a:off x="0" y="0"/>
                      <a:ext cx="4202299" cy="3408426"/>
                    </a:xfrm>
                    <a:prstGeom prst="rect">
                      <a:avLst/>
                    </a:prstGeom>
                  </pic:spPr>
                </pic:pic>
              </a:graphicData>
            </a:graphic>
          </wp:anchor>
        </w:drawing>
      </w:r>
      <w:bookmarkStart w:id="55" w:name="_bookmark54"/>
      <w:bookmarkEnd w:id="55"/>
      <w:r>
        <w:rPr>
          <w:b/>
          <w:sz w:val="20"/>
        </w:rPr>
        <w:t xml:space="preserve">Gráfico 10 </w:t>
      </w:r>
      <w:r>
        <w:rPr>
          <w:sz w:val="20"/>
        </w:rPr>
        <w:t>Impactos sobre los recursos hídr</w:t>
      </w:r>
      <w:r>
        <w:rPr>
          <w:sz w:val="20"/>
        </w:rPr>
        <w:t>icos</w:t>
      </w:r>
    </w:p>
    <w:p w:rsidR="000A3351" w:rsidRDefault="00342C1E">
      <w:pPr>
        <w:spacing w:before="106"/>
        <w:ind w:left="1558"/>
        <w:rPr>
          <w:sz w:val="20"/>
        </w:rPr>
      </w:pPr>
      <w:r>
        <w:rPr>
          <w:b/>
          <w:sz w:val="20"/>
        </w:rPr>
        <w:t xml:space="preserve">Fuente: </w:t>
      </w:r>
      <w:r>
        <w:rPr>
          <w:sz w:val="20"/>
        </w:rPr>
        <w:t>(MAE, SLIDESHARE, 2014)</w:t>
      </w:r>
    </w:p>
    <w:p w:rsidR="000A3351" w:rsidRDefault="000A3351">
      <w:pPr>
        <w:pStyle w:val="Textoindependiente"/>
        <w:rPr>
          <w:sz w:val="22"/>
        </w:rPr>
      </w:pPr>
    </w:p>
    <w:p w:rsidR="000A3351" w:rsidRDefault="000A3351">
      <w:pPr>
        <w:pStyle w:val="Textoindependiente"/>
        <w:spacing w:before="5"/>
      </w:pPr>
    </w:p>
    <w:p w:rsidR="000A3351" w:rsidRDefault="00342C1E">
      <w:pPr>
        <w:pStyle w:val="Ttulo1"/>
        <w:numPr>
          <w:ilvl w:val="1"/>
          <w:numId w:val="38"/>
        </w:numPr>
        <w:tabs>
          <w:tab w:val="left" w:pos="718"/>
        </w:tabs>
        <w:jc w:val="both"/>
      </w:pPr>
      <w:bookmarkStart w:id="56" w:name="_bookmark55"/>
      <w:bookmarkEnd w:id="56"/>
      <w:r>
        <w:t>La agricultura y el cambio</w:t>
      </w:r>
      <w:r>
        <w:rPr>
          <w:spacing w:val="-2"/>
        </w:rPr>
        <w:t xml:space="preserve"> </w:t>
      </w:r>
      <w:r>
        <w:t>climático</w:t>
      </w:r>
    </w:p>
    <w:p w:rsidR="000A3351" w:rsidRDefault="000A3351">
      <w:pPr>
        <w:pStyle w:val="Textoindependiente"/>
        <w:rPr>
          <w:b/>
          <w:sz w:val="26"/>
        </w:rPr>
      </w:pPr>
    </w:p>
    <w:p w:rsidR="000A3351" w:rsidRDefault="000A3351">
      <w:pPr>
        <w:pStyle w:val="Textoindependiente"/>
        <w:spacing w:before="7"/>
        <w:rPr>
          <w:b/>
          <w:sz w:val="21"/>
        </w:rPr>
      </w:pPr>
    </w:p>
    <w:p w:rsidR="000A3351" w:rsidRDefault="00342C1E">
      <w:pPr>
        <w:pStyle w:val="Textoindependiente"/>
        <w:spacing w:line="360" w:lineRule="auto"/>
        <w:ind w:left="142" w:right="230"/>
        <w:jc w:val="both"/>
      </w:pPr>
      <w:r>
        <w:t xml:space="preserve">Los cambios en la temperatura promedio del aire y suelo, sumados a los cambios en la disponibilidad de agua, ya sea a través de la lluvia o de agua de riego, pueden tener un efecto en el incremento de plagas y la pérdida de tierras cultivables y cosechas, </w:t>
      </w:r>
      <w:r>
        <w:t>lo que a su vez repercute negativamente en la producción de alimentos para consumo local y de exportación. (ENCC, 2012)</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0"/>
        <w:jc w:val="both"/>
      </w:pPr>
      <w:r>
        <w:t>El sector agrícola representó, según datos del Banco Central del Ecuador, el 5,1% del PIB del 2005 y 2,1% del PIB d</w:t>
      </w:r>
      <w:r>
        <w:t>el 2006. Este significativo decrecimiento se debió, principalmente, al impacto sequías y heladas, eventos climáticos que redujeron la oferta agrícola en 2006, la agricultura es la fuente de ingresos más importante de país, la alteración en su desarrollo im</w:t>
      </w:r>
      <w:r>
        <w:t>pedirá ingresos económico. (ENCC, 2012)</w:t>
      </w:r>
    </w:p>
    <w:p w:rsidR="000A3351" w:rsidRDefault="000A3351">
      <w:pPr>
        <w:pStyle w:val="Textoindependiente"/>
        <w:spacing w:before="9"/>
        <w:rPr>
          <w:sz w:val="36"/>
        </w:rPr>
      </w:pPr>
    </w:p>
    <w:p w:rsidR="000A3351" w:rsidRDefault="00342C1E">
      <w:pPr>
        <w:pStyle w:val="Ttulo1"/>
        <w:numPr>
          <w:ilvl w:val="1"/>
          <w:numId w:val="38"/>
        </w:numPr>
        <w:tabs>
          <w:tab w:val="left" w:pos="718"/>
        </w:tabs>
        <w:jc w:val="both"/>
      </w:pPr>
      <w:bookmarkStart w:id="57" w:name="_bookmark56"/>
      <w:bookmarkEnd w:id="57"/>
      <w:r>
        <w:t>Gases de efecto invernadero en</w:t>
      </w:r>
      <w:r>
        <w:rPr>
          <w:spacing w:val="-2"/>
        </w:rPr>
        <w:t xml:space="preserve"> </w:t>
      </w:r>
      <w:r>
        <w:t>Ecuador</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6"/>
        <w:jc w:val="both"/>
      </w:pPr>
      <w:r>
        <w:t xml:space="preserve">“En el Ecuador las emisiones de efecto invernadero (GEI) son mínimas aproximadamente un 0,15 % respecto a los niveles de emisión de países industrializados a nivel global, y </w:t>
      </w:r>
      <w:r>
        <w:t>que por lo tanto, no tiene obligación política de reducir los niveles de emisiones, aunque que si de mantener sus niveles equilibrados y lograr que el país adopte voluntariamente políticas, tecnologías y medidas para reducir las dichas emisiones” (UNPD, 20</w:t>
      </w:r>
      <w:r>
        <w:t>15)</w:t>
      </w:r>
    </w:p>
    <w:p w:rsidR="000A3351" w:rsidRDefault="000A3351">
      <w:pPr>
        <w:pStyle w:val="Textoindependiente"/>
        <w:spacing w:before="5"/>
        <w:rPr>
          <w:sz w:val="36"/>
        </w:rPr>
      </w:pPr>
    </w:p>
    <w:p w:rsidR="000A3351" w:rsidRDefault="00342C1E">
      <w:pPr>
        <w:pStyle w:val="Textoindependiente"/>
        <w:spacing w:line="360" w:lineRule="auto"/>
        <w:ind w:left="142" w:right="230"/>
        <w:jc w:val="both"/>
      </w:pPr>
      <w:r>
        <w:t>Para (CÓRDOVA, 2013) “Estos gases son de origen natural, sus emisiones han aumentado  de manera dramática en los dos últimos siglos, debido a las actividades humanas. El CO2, es el gas más abundante en la atmosfera, ha crecido aproximadamente en un 80</w:t>
      </w:r>
      <w:r>
        <w:t xml:space="preserve"> por ciento (un 28 por ciento desde 1990). El metano es la segunda fuente por orden de importancia, seguido del óxido nitroso. (pág.</w:t>
      </w:r>
      <w:r>
        <w:rPr>
          <w:spacing w:val="-1"/>
        </w:rPr>
        <w:t xml:space="preserve"> </w:t>
      </w:r>
      <w:r>
        <w:t>7)</w:t>
      </w:r>
    </w:p>
    <w:p w:rsidR="000A3351" w:rsidRDefault="000A3351">
      <w:pPr>
        <w:pStyle w:val="Textoindependiente"/>
        <w:spacing w:before="5"/>
        <w:rPr>
          <w:sz w:val="36"/>
        </w:rPr>
      </w:pPr>
    </w:p>
    <w:p w:rsidR="000A3351" w:rsidRDefault="00342C1E">
      <w:pPr>
        <w:pStyle w:val="Textoindependiente"/>
        <w:spacing w:line="360" w:lineRule="auto"/>
        <w:ind w:left="142" w:right="234"/>
        <w:jc w:val="both"/>
      </w:pPr>
      <w:r>
        <w:t>Sin una intervención mundial concertada, las emisiones de gases de efecto invernadero crecerán, según las proyecciones,</w:t>
      </w:r>
      <w:r>
        <w:t xml:space="preserve"> entre un 25 y un 90 por ciento entre el año 2000 y el 2030; originando cambios de temperatura en el planeta y afectando a la humanidad.</w:t>
      </w:r>
    </w:p>
    <w:p w:rsidR="000A3351" w:rsidRDefault="00342C1E">
      <w:pPr>
        <w:pStyle w:val="Textoindependiente"/>
        <w:spacing w:before="6" w:line="360" w:lineRule="auto"/>
        <w:ind w:left="142" w:right="234"/>
        <w:jc w:val="both"/>
      </w:pPr>
      <w:r>
        <w:t>Las fuentes móviles, en este caso las del transporte, representan el mayor porcentaje de emisiones al ambiente, debido a la quema de combustibles fósiles.</w:t>
      </w:r>
    </w:p>
    <w:p w:rsidR="000A3351" w:rsidRDefault="000A3351">
      <w:pPr>
        <w:pStyle w:val="Textoindependiente"/>
        <w:spacing w:before="5"/>
        <w:rPr>
          <w:sz w:val="36"/>
        </w:rPr>
      </w:pPr>
    </w:p>
    <w:p w:rsidR="000A3351" w:rsidRDefault="00342C1E">
      <w:pPr>
        <w:pStyle w:val="Textoindependiente"/>
        <w:spacing w:line="360" w:lineRule="auto"/>
        <w:ind w:left="142" w:right="232"/>
        <w:jc w:val="both"/>
      </w:pPr>
      <w:r>
        <w:t>Según (CÓRDOVA, 2013) “Los combustibles fósiles, son una mezcla de diferentes hidrocarburos, y en el</w:t>
      </w:r>
      <w:r>
        <w:t xml:space="preserve"> momento que se realiza la combustión los productos generados son dióxido de carbono (CO2) y vapor de agua (H2O) la exagerada utilización de estos combustibles contribuye a que exista la contaminación ambiental y por ende sea el factor que ayude al aumento</w:t>
      </w:r>
      <w:r>
        <w:t xml:space="preserve"> del cambio climático.</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6"/>
        <w:rPr>
          <w:sz w:val="18"/>
        </w:rPr>
      </w:pPr>
    </w:p>
    <w:p w:rsidR="000A3351" w:rsidRDefault="00342C1E">
      <w:pPr>
        <w:spacing w:before="91"/>
        <w:ind w:left="192"/>
        <w:rPr>
          <w:sz w:val="20"/>
        </w:rPr>
      </w:pPr>
      <w:r>
        <w:rPr>
          <w:noProof/>
          <w:lang w:val="es-EC" w:eastAsia="es-EC"/>
        </w:rPr>
        <w:drawing>
          <wp:anchor distT="0" distB="0" distL="0" distR="0" simplePos="0" relativeHeight="1600" behindDoc="0" locked="0" layoutInCell="1" allowOverlap="1">
            <wp:simplePos x="0" y="0"/>
            <wp:positionH relativeFrom="page">
              <wp:posOffset>2120900</wp:posOffset>
            </wp:positionH>
            <wp:positionV relativeFrom="paragraph">
              <wp:posOffset>236930</wp:posOffset>
            </wp:positionV>
            <wp:extent cx="3879320" cy="2694431"/>
            <wp:effectExtent l="0" t="0" r="0" b="0"/>
            <wp:wrapTopAndBottom/>
            <wp:docPr id="23"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5.jpeg"/>
                    <pic:cNvPicPr/>
                  </pic:nvPicPr>
                  <pic:blipFill>
                    <a:blip r:embed="rId27" cstate="print"/>
                    <a:stretch>
                      <a:fillRect/>
                    </a:stretch>
                  </pic:blipFill>
                  <pic:spPr>
                    <a:xfrm>
                      <a:off x="0" y="0"/>
                      <a:ext cx="3879320" cy="2694431"/>
                    </a:xfrm>
                    <a:prstGeom prst="rect">
                      <a:avLst/>
                    </a:prstGeom>
                  </pic:spPr>
                </pic:pic>
              </a:graphicData>
            </a:graphic>
          </wp:anchor>
        </w:drawing>
      </w:r>
      <w:bookmarkStart w:id="58" w:name="_bookmark57"/>
      <w:bookmarkEnd w:id="58"/>
      <w:r>
        <w:rPr>
          <w:b/>
          <w:sz w:val="20"/>
        </w:rPr>
        <w:t xml:space="preserve">Gráfico 11: </w:t>
      </w:r>
      <w:r>
        <w:rPr>
          <w:sz w:val="20"/>
        </w:rPr>
        <w:t>Emisiones por tipo de gas 2007</w:t>
      </w:r>
    </w:p>
    <w:p w:rsidR="000A3351" w:rsidRDefault="00342C1E">
      <w:pPr>
        <w:spacing w:before="54"/>
        <w:ind w:left="2093"/>
        <w:rPr>
          <w:sz w:val="18"/>
        </w:rPr>
      </w:pPr>
      <w:r>
        <w:rPr>
          <w:b/>
          <w:sz w:val="20"/>
        </w:rPr>
        <w:t xml:space="preserve">Fuente: </w:t>
      </w:r>
      <w:r>
        <w:rPr>
          <w:sz w:val="18"/>
        </w:rPr>
        <w:t>(CÓRDOVA, 2013)</w:t>
      </w:r>
    </w:p>
    <w:p w:rsidR="000A3351" w:rsidRDefault="000A3351">
      <w:pPr>
        <w:pStyle w:val="Textoindependiente"/>
        <w:rPr>
          <w:sz w:val="22"/>
        </w:rPr>
      </w:pPr>
    </w:p>
    <w:p w:rsidR="000A3351" w:rsidRDefault="000A3351">
      <w:pPr>
        <w:pStyle w:val="Textoindependiente"/>
        <w:spacing w:before="6"/>
        <w:rPr>
          <w:sz w:val="28"/>
        </w:rPr>
      </w:pPr>
    </w:p>
    <w:p w:rsidR="000A3351" w:rsidRDefault="00342C1E">
      <w:pPr>
        <w:pStyle w:val="Ttulo1"/>
        <w:numPr>
          <w:ilvl w:val="1"/>
          <w:numId w:val="38"/>
        </w:numPr>
        <w:tabs>
          <w:tab w:val="left" w:pos="717"/>
          <w:tab w:val="left" w:pos="718"/>
        </w:tabs>
      </w:pPr>
      <w:bookmarkStart w:id="59" w:name="_bookmark58"/>
      <w:bookmarkEnd w:id="59"/>
      <w:r>
        <w:t>La Provincia de Cotopaxi y el Cambio</w:t>
      </w:r>
      <w:r>
        <w:rPr>
          <w:spacing w:val="-1"/>
        </w:rPr>
        <w:t xml:space="preserve"> </w:t>
      </w:r>
      <w:r>
        <w:t>Climático</w:t>
      </w:r>
    </w:p>
    <w:p w:rsidR="000A3351" w:rsidRDefault="000A3351">
      <w:pPr>
        <w:pStyle w:val="Textoindependiente"/>
        <w:rPr>
          <w:b/>
          <w:sz w:val="26"/>
        </w:rPr>
      </w:pPr>
    </w:p>
    <w:p w:rsidR="000A3351" w:rsidRDefault="00342C1E">
      <w:pPr>
        <w:pStyle w:val="Textoindependiente"/>
        <w:spacing w:before="178" w:line="360" w:lineRule="auto"/>
        <w:ind w:left="142" w:right="228"/>
        <w:jc w:val="both"/>
      </w:pPr>
      <w:r>
        <w:t xml:space="preserve">El cambio climático también se ha convertido en uno de los problemas más frecuentes de la provincia, por ejemplo la presencia de deslizamientos en los cantones del subtrópico como </w:t>
      </w:r>
      <w:r>
        <w:rPr>
          <w:spacing w:val="-3"/>
        </w:rPr>
        <w:t xml:space="preserve">La </w:t>
      </w:r>
      <w:r>
        <w:t>Maná, Pangua, Sigchos y Pujilí, de las inundaciones, y de los incendios f</w:t>
      </w:r>
      <w:r>
        <w:t>orestales en el páramo y en zonas de plantaciones florícolas. Estos eventos causan grandes pérdidas económicas, materiales y de vidas humanas” (SGR, 2014)</w:t>
      </w:r>
    </w:p>
    <w:p w:rsidR="000A3351" w:rsidRDefault="000A3351">
      <w:pPr>
        <w:pStyle w:val="Textoindependiente"/>
        <w:spacing w:before="5"/>
        <w:rPr>
          <w:sz w:val="36"/>
        </w:rPr>
      </w:pPr>
    </w:p>
    <w:p w:rsidR="000A3351" w:rsidRDefault="00342C1E">
      <w:pPr>
        <w:pStyle w:val="Textoindependiente"/>
        <w:spacing w:line="360" w:lineRule="auto"/>
        <w:ind w:left="142" w:right="232"/>
        <w:jc w:val="both"/>
      </w:pPr>
      <w:r>
        <w:t xml:space="preserve">La identificación de los impactos más relevantes del cambio climático en las distintas partes de la </w:t>
      </w:r>
      <w:r>
        <w:t>provincia de Cotopaxi, ha permitido identificar y priorizar las zonas geográficas, sectores económicos y las poblaciones que estén más expuestas y vulnerables a dichos impactos.</w:t>
      </w:r>
    </w:p>
    <w:p w:rsidR="000A3351" w:rsidRDefault="000A3351">
      <w:pPr>
        <w:pStyle w:val="Textoindependiente"/>
        <w:spacing w:before="5"/>
        <w:rPr>
          <w:sz w:val="36"/>
        </w:rPr>
      </w:pPr>
    </w:p>
    <w:p w:rsidR="000A3351" w:rsidRDefault="00342C1E">
      <w:pPr>
        <w:pStyle w:val="Textoindependiente"/>
        <w:spacing w:line="360" w:lineRule="auto"/>
        <w:ind w:left="142" w:right="232"/>
        <w:jc w:val="both"/>
      </w:pPr>
      <w:r>
        <w:t>La expansión de la frontera agrícola, la deforestación, y la colonización des</w:t>
      </w:r>
      <w:r>
        <w:t>ordenada, lo que ha puesto en peligro los importantes ecosistemas que alberga esta provincia tanto en su zona andina, como en su porción sub-tropical occidental. Al mismo tiempo, la expansión de la agricultura y el reciente crecimiento de la industria flor</w:t>
      </w:r>
      <w:r>
        <w:t>ícola, genera altísimas demandas de agua y fuentes de contaminación que imponen nuevos retos. (SGR,</w:t>
      </w:r>
      <w:r>
        <w:rPr>
          <w:spacing w:val="-3"/>
        </w:rPr>
        <w:t xml:space="preserve"> </w:t>
      </w:r>
      <w:r>
        <w:t>2014)</w:t>
      </w:r>
    </w:p>
    <w:p w:rsidR="000A3351" w:rsidRDefault="000A3351">
      <w:pPr>
        <w:pStyle w:val="Textoindependiente"/>
        <w:spacing w:before="5"/>
        <w:rPr>
          <w:sz w:val="36"/>
        </w:rPr>
      </w:pPr>
    </w:p>
    <w:p w:rsidR="000A3351" w:rsidRDefault="00342C1E">
      <w:pPr>
        <w:pStyle w:val="Textoindependiente"/>
        <w:spacing w:line="360" w:lineRule="auto"/>
        <w:ind w:left="142" w:right="232"/>
        <w:jc w:val="both"/>
      </w:pPr>
      <w:r>
        <w:t>La provincia de Cotopaxi es una zona vulnerable a los efectos del cambio climático, una de las</w:t>
      </w:r>
      <w:r>
        <w:rPr>
          <w:spacing w:val="40"/>
        </w:rPr>
        <w:t xml:space="preserve"> </w:t>
      </w:r>
      <w:r>
        <w:t>evidencias</w:t>
      </w:r>
      <w:r>
        <w:rPr>
          <w:spacing w:val="41"/>
        </w:rPr>
        <w:t xml:space="preserve"> </w:t>
      </w:r>
      <w:r>
        <w:t>más</w:t>
      </w:r>
      <w:r>
        <w:rPr>
          <w:spacing w:val="43"/>
        </w:rPr>
        <w:t xml:space="preserve"> </w:t>
      </w:r>
      <w:r>
        <w:t>claras</w:t>
      </w:r>
      <w:r>
        <w:rPr>
          <w:spacing w:val="41"/>
        </w:rPr>
        <w:t xml:space="preserve"> </w:t>
      </w:r>
      <w:r>
        <w:t>que</w:t>
      </w:r>
      <w:r>
        <w:rPr>
          <w:spacing w:val="41"/>
        </w:rPr>
        <w:t xml:space="preserve"> </w:t>
      </w:r>
      <w:r>
        <w:t>se</w:t>
      </w:r>
      <w:r>
        <w:rPr>
          <w:spacing w:val="40"/>
        </w:rPr>
        <w:t xml:space="preserve"> </w:t>
      </w:r>
      <w:r>
        <w:t>presentan</w:t>
      </w:r>
      <w:r>
        <w:rPr>
          <w:spacing w:val="42"/>
        </w:rPr>
        <w:t xml:space="preserve"> </w:t>
      </w:r>
      <w:r>
        <w:t>son</w:t>
      </w:r>
      <w:r>
        <w:rPr>
          <w:spacing w:val="43"/>
        </w:rPr>
        <w:t xml:space="preserve"> </w:t>
      </w:r>
      <w:r>
        <w:t>el</w:t>
      </w:r>
      <w:r>
        <w:rPr>
          <w:spacing w:val="41"/>
        </w:rPr>
        <w:t xml:space="preserve"> </w:t>
      </w:r>
      <w:r>
        <w:t>derretimiento</w:t>
      </w:r>
      <w:r>
        <w:rPr>
          <w:spacing w:val="41"/>
        </w:rPr>
        <w:t xml:space="preserve"> </w:t>
      </w:r>
      <w:r>
        <w:t>del</w:t>
      </w:r>
      <w:r>
        <w:rPr>
          <w:spacing w:val="41"/>
        </w:rPr>
        <w:t xml:space="preserve"> </w:t>
      </w:r>
      <w:r>
        <w:t>hielo</w:t>
      </w:r>
      <w:r>
        <w:rPr>
          <w:spacing w:val="41"/>
        </w:rPr>
        <w:t xml:space="preserve"> </w:t>
      </w:r>
      <w:r>
        <w:t>del</w:t>
      </w:r>
      <w:r>
        <w:rPr>
          <w:spacing w:val="41"/>
        </w:rPr>
        <w:t xml:space="preserve"> </w:t>
      </w:r>
      <w:r>
        <w:t>Cotopaxi</w:t>
      </w:r>
      <w:r>
        <w:rPr>
          <w:spacing w:val="43"/>
        </w:rPr>
        <w:t xml:space="preserve"> </w:t>
      </w:r>
      <w:r>
        <w:t>el</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4"/>
        <w:jc w:val="both"/>
      </w:pPr>
      <w:r>
        <w:t xml:space="preserve">mismo que puede acarear consigo un sin número de eventos perjudiciales para la provincia, otra evidencia clara es los cambios bruscos de temperatura, días con demasiado sol, lluvias intensas que </w:t>
      </w:r>
      <w:r>
        <w:t>provocan deslaves, inundaciones en diferentes sectores de la provincia.</w:t>
      </w:r>
    </w:p>
    <w:p w:rsidR="000A3351" w:rsidRDefault="000A3351">
      <w:pPr>
        <w:pStyle w:val="Textoindependiente"/>
        <w:spacing w:before="4"/>
        <w:rPr>
          <w:sz w:val="36"/>
        </w:rPr>
      </w:pPr>
    </w:p>
    <w:p w:rsidR="000A3351" w:rsidRDefault="00342C1E">
      <w:pPr>
        <w:pStyle w:val="Textoindependiente"/>
        <w:spacing w:before="1" w:line="360" w:lineRule="auto"/>
        <w:ind w:left="142" w:right="230"/>
        <w:jc w:val="both"/>
      </w:pPr>
      <w:r>
        <w:t>Entre 1960 y 2006 se ha presentado el incremento de la temperatura media anual de 0,8°C, con la presencia de eventos hidrometeorológicos extremos como precipitaciones, sequías e inund</w:t>
      </w:r>
      <w:r>
        <w:t>aciones, la pérdida de glaciares es evidente en la Provincia de Cotopaxi, el volcán Cotopaxi perdió entre 1976 y 2006 el 39,5% de su glaciar, esta elevación es la principal  fuente de abastecimiento de líquido vital para distintas provincias del Ecuador. (</w:t>
      </w:r>
      <w:r>
        <w:t>SGR, Agenda de Reduccion de Riesgos,</w:t>
      </w:r>
      <w:r>
        <w:rPr>
          <w:spacing w:val="-2"/>
        </w:rPr>
        <w:t xml:space="preserve"> </w:t>
      </w:r>
      <w:r>
        <w:t>2013)</w:t>
      </w:r>
    </w:p>
    <w:p w:rsidR="000A3351" w:rsidRDefault="000A3351">
      <w:pPr>
        <w:pStyle w:val="Textoindependiente"/>
        <w:spacing w:before="5"/>
        <w:rPr>
          <w:sz w:val="36"/>
        </w:rPr>
      </w:pPr>
    </w:p>
    <w:p w:rsidR="000A3351" w:rsidRDefault="00342C1E">
      <w:pPr>
        <w:pStyle w:val="Textoindependiente"/>
        <w:spacing w:before="1" w:line="360" w:lineRule="auto"/>
        <w:ind w:left="142" w:right="229"/>
        <w:jc w:val="both"/>
      </w:pPr>
      <w:r>
        <w:t>El agua de consumo humano en la ciudad de Quito se estima que entre el 5 y 10% es de origen glaciar de los volcanes Cotopaxi y Antisana, siendo estos unos de los más importantes en las provincias a las que se abastecen del</w:t>
      </w:r>
      <w:r>
        <w:rPr>
          <w:spacing w:val="-2"/>
        </w:rPr>
        <w:t xml:space="preserve"> </w:t>
      </w:r>
      <w:r>
        <w:t>mismo.</w:t>
      </w:r>
    </w:p>
    <w:p w:rsidR="000A3351" w:rsidRDefault="000A3351">
      <w:pPr>
        <w:pStyle w:val="Textoindependiente"/>
        <w:spacing w:before="4"/>
        <w:rPr>
          <w:sz w:val="36"/>
        </w:rPr>
      </w:pPr>
    </w:p>
    <w:p w:rsidR="000A3351" w:rsidRDefault="00342C1E">
      <w:pPr>
        <w:ind w:left="893"/>
        <w:rPr>
          <w:b/>
          <w:sz w:val="20"/>
        </w:rPr>
      </w:pPr>
      <w:bookmarkStart w:id="60" w:name="_bookmark59"/>
      <w:bookmarkEnd w:id="60"/>
      <w:r>
        <w:rPr>
          <w:b/>
          <w:sz w:val="20"/>
        </w:rPr>
        <w:t xml:space="preserve">Gráfico 12 </w:t>
      </w:r>
      <w:r>
        <w:rPr>
          <w:sz w:val="20"/>
        </w:rPr>
        <w:t>Variación de l</w:t>
      </w:r>
      <w:r>
        <w:rPr>
          <w:sz w:val="20"/>
        </w:rPr>
        <w:t>a temperatura media en la región sierra escenarios futuros</w:t>
      </w:r>
      <w:r>
        <w:rPr>
          <w:b/>
          <w:sz w:val="20"/>
        </w:rPr>
        <w:t>.</w:t>
      </w:r>
    </w:p>
    <w:p w:rsidR="000A3351" w:rsidRDefault="00342C1E">
      <w:pPr>
        <w:pStyle w:val="Textoindependiente"/>
        <w:spacing w:before="3"/>
        <w:rPr>
          <w:b/>
          <w:sz w:val="22"/>
        </w:rPr>
      </w:pPr>
      <w:r>
        <w:rPr>
          <w:noProof/>
          <w:lang w:val="es-EC" w:eastAsia="es-EC"/>
        </w:rPr>
        <w:drawing>
          <wp:anchor distT="0" distB="0" distL="0" distR="0" simplePos="0" relativeHeight="1624" behindDoc="0" locked="0" layoutInCell="1" allowOverlap="1">
            <wp:simplePos x="0" y="0"/>
            <wp:positionH relativeFrom="page">
              <wp:posOffset>1537335</wp:posOffset>
            </wp:positionH>
            <wp:positionV relativeFrom="paragraph">
              <wp:posOffset>187662</wp:posOffset>
            </wp:positionV>
            <wp:extent cx="4929125" cy="2640330"/>
            <wp:effectExtent l="0" t="0" r="0" b="0"/>
            <wp:wrapTopAndBottom/>
            <wp:docPr id="25"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6.jpeg"/>
                    <pic:cNvPicPr/>
                  </pic:nvPicPr>
                  <pic:blipFill>
                    <a:blip r:embed="rId28" cstate="print"/>
                    <a:stretch>
                      <a:fillRect/>
                    </a:stretch>
                  </pic:blipFill>
                  <pic:spPr>
                    <a:xfrm>
                      <a:off x="0" y="0"/>
                      <a:ext cx="4929125" cy="2640330"/>
                    </a:xfrm>
                    <a:prstGeom prst="rect">
                      <a:avLst/>
                    </a:prstGeom>
                  </pic:spPr>
                </pic:pic>
              </a:graphicData>
            </a:graphic>
          </wp:anchor>
        </w:drawing>
      </w:r>
    </w:p>
    <w:p w:rsidR="000A3351" w:rsidRDefault="00342C1E">
      <w:pPr>
        <w:spacing w:before="118"/>
        <w:ind w:left="864"/>
        <w:rPr>
          <w:sz w:val="18"/>
        </w:rPr>
      </w:pPr>
      <w:r>
        <w:rPr>
          <w:b/>
          <w:sz w:val="18"/>
        </w:rPr>
        <w:t xml:space="preserve">Fuente: </w:t>
      </w:r>
      <w:r>
        <w:rPr>
          <w:sz w:val="18"/>
        </w:rPr>
        <w:t>(SGR, Agenda de Reduccion de Riesgos, 2013)</w:t>
      </w: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22"/>
        </w:rPr>
      </w:pPr>
    </w:p>
    <w:p w:rsidR="000A3351" w:rsidRDefault="00342C1E">
      <w:pPr>
        <w:pStyle w:val="Ttulo1"/>
        <w:numPr>
          <w:ilvl w:val="1"/>
          <w:numId w:val="38"/>
        </w:numPr>
        <w:tabs>
          <w:tab w:val="left" w:pos="718"/>
        </w:tabs>
        <w:jc w:val="both"/>
      </w:pPr>
      <w:bookmarkStart w:id="61" w:name="_bookmark60"/>
      <w:bookmarkEnd w:id="61"/>
      <w:r>
        <w:t>Amenazas del cambio climático en la provincia de</w:t>
      </w:r>
      <w:r>
        <w:rPr>
          <w:spacing w:val="-3"/>
        </w:rPr>
        <w:t xml:space="preserve"> </w:t>
      </w:r>
      <w:r>
        <w:t>Cotopaxi.</w:t>
      </w:r>
    </w:p>
    <w:p w:rsidR="000A3351" w:rsidRDefault="000A3351">
      <w:pPr>
        <w:pStyle w:val="Textoindependiente"/>
        <w:rPr>
          <w:b/>
          <w:sz w:val="26"/>
        </w:rPr>
      </w:pPr>
    </w:p>
    <w:p w:rsidR="000A3351" w:rsidRDefault="000A3351">
      <w:pPr>
        <w:pStyle w:val="Textoindependiente"/>
        <w:spacing w:before="8"/>
        <w:rPr>
          <w:b/>
          <w:sz w:val="21"/>
        </w:rPr>
      </w:pPr>
    </w:p>
    <w:p w:rsidR="000A3351" w:rsidRDefault="00342C1E">
      <w:pPr>
        <w:pStyle w:val="Textoindependiente"/>
        <w:spacing w:before="1" w:line="360" w:lineRule="auto"/>
        <w:ind w:left="142" w:right="229"/>
        <w:jc w:val="both"/>
      </w:pPr>
      <w:r>
        <w:t>En los años 2012 y 2013 las amenazas más numerosos provocadas por el cambio climático en la provincia son los incendios forestales, inundaciones, deslizamientos, epidemias como la gripe el dengue etc. Los incendios forestales son cinco veces más frecuentes</w:t>
      </w:r>
      <w:r>
        <w:t xml:space="preserve"> que los que</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1"/>
        <w:jc w:val="both"/>
      </w:pPr>
      <w:r>
        <w:t>ocurren en estructuras urbanas. Los deslizamientos son el tercer grupo más numeroso en 2013. (SGR, Agenda de Reduccion de Riesgos,</w:t>
      </w:r>
      <w:r>
        <w:rPr>
          <w:spacing w:val="-2"/>
        </w:rPr>
        <w:t xml:space="preserve"> </w:t>
      </w:r>
      <w:r>
        <w:t>2013)</w:t>
      </w:r>
    </w:p>
    <w:p w:rsidR="000A3351" w:rsidRDefault="000A3351">
      <w:pPr>
        <w:pStyle w:val="Textoindependiente"/>
        <w:spacing w:before="4"/>
        <w:rPr>
          <w:sz w:val="36"/>
        </w:rPr>
      </w:pPr>
    </w:p>
    <w:p w:rsidR="000A3351" w:rsidRDefault="00342C1E">
      <w:pPr>
        <w:pStyle w:val="Textoindependiente"/>
        <w:spacing w:before="1" w:line="360" w:lineRule="auto"/>
        <w:ind w:left="142" w:right="229"/>
        <w:jc w:val="both"/>
      </w:pPr>
      <w:r>
        <w:t xml:space="preserve">Los siguientes lugares los ocupan los colapsos estructurales y las inundaciones. El </w:t>
      </w:r>
      <w:r>
        <w:t>ecosistema más amenazado por los incendios forestales es el páramo, que es también el más sensible y el de mayor importancia para la regulación de las escorrentías en el cantón Latacunga.</w:t>
      </w:r>
    </w:p>
    <w:p w:rsidR="000A3351" w:rsidRDefault="000A3351">
      <w:pPr>
        <w:pStyle w:val="Textoindependiente"/>
        <w:spacing w:before="10"/>
        <w:rPr>
          <w:sz w:val="36"/>
        </w:rPr>
      </w:pPr>
    </w:p>
    <w:p w:rsidR="000A3351" w:rsidRDefault="00342C1E">
      <w:pPr>
        <w:pStyle w:val="Ttulo1"/>
        <w:numPr>
          <w:ilvl w:val="2"/>
          <w:numId w:val="38"/>
        </w:numPr>
        <w:tabs>
          <w:tab w:val="left" w:pos="862"/>
        </w:tabs>
      </w:pPr>
      <w:bookmarkStart w:id="62" w:name="_bookmark61"/>
      <w:bookmarkEnd w:id="62"/>
      <w:r>
        <w:t>Incendios</w:t>
      </w:r>
      <w:r>
        <w:rPr>
          <w:spacing w:val="-1"/>
        </w:rPr>
        <w:t xml:space="preserve"> </w:t>
      </w:r>
      <w:r>
        <w:t>forestales</w:t>
      </w:r>
    </w:p>
    <w:p w:rsidR="000A3351" w:rsidRDefault="000A3351">
      <w:pPr>
        <w:pStyle w:val="Textoindependiente"/>
        <w:rPr>
          <w:b/>
          <w:sz w:val="26"/>
        </w:rPr>
      </w:pPr>
    </w:p>
    <w:p w:rsidR="000A3351" w:rsidRDefault="00342C1E">
      <w:pPr>
        <w:pStyle w:val="Textoindependiente"/>
        <w:spacing w:before="178" w:line="360" w:lineRule="auto"/>
        <w:ind w:left="142" w:right="232"/>
        <w:jc w:val="both"/>
      </w:pPr>
      <w:r>
        <w:t xml:space="preserve">Los incendios forestales afectan en la etapa </w:t>
      </w:r>
      <w:r>
        <w:t>de verano principalmente a los Cantones de Latacunga, Saquisilí, Salcedo y Pujilí con fuerte afectaciones para la población, cultivos e infraestructura. En mucho de los casos los incendios forestales causan la erosión de los suelos donde se produce dicho e</w:t>
      </w:r>
      <w:r>
        <w:t>vento. (SGR, Agenda de Reduccion de Riesgos, 2013)</w:t>
      </w:r>
    </w:p>
    <w:p w:rsidR="000A3351" w:rsidRDefault="000A3351">
      <w:pPr>
        <w:pStyle w:val="Textoindependiente"/>
        <w:spacing w:before="3"/>
        <w:rPr>
          <w:sz w:val="36"/>
        </w:rPr>
      </w:pPr>
    </w:p>
    <w:p w:rsidR="000A3351" w:rsidRDefault="00342C1E">
      <w:pPr>
        <w:ind w:left="794"/>
        <w:rPr>
          <w:sz w:val="20"/>
        </w:rPr>
      </w:pPr>
      <w:r>
        <w:rPr>
          <w:noProof/>
          <w:lang w:val="es-EC" w:eastAsia="es-EC"/>
        </w:rPr>
        <w:drawing>
          <wp:anchor distT="0" distB="0" distL="0" distR="0" simplePos="0" relativeHeight="1648" behindDoc="0" locked="0" layoutInCell="1" allowOverlap="1">
            <wp:simplePos x="0" y="0"/>
            <wp:positionH relativeFrom="page">
              <wp:posOffset>1396111</wp:posOffset>
            </wp:positionH>
            <wp:positionV relativeFrom="paragraph">
              <wp:posOffset>223087</wp:posOffset>
            </wp:positionV>
            <wp:extent cx="5093064" cy="3033712"/>
            <wp:effectExtent l="0" t="0" r="0" b="0"/>
            <wp:wrapTopAndBottom/>
            <wp:docPr id="27" name="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7.jpeg"/>
                    <pic:cNvPicPr/>
                  </pic:nvPicPr>
                  <pic:blipFill>
                    <a:blip r:embed="rId29" cstate="print"/>
                    <a:stretch>
                      <a:fillRect/>
                    </a:stretch>
                  </pic:blipFill>
                  <pic:spPr>
                    <a:xfrm>
                      <a:off x="0" y="0"/>
                      <a:ext cx="5093064" cy="3033712"/>
                    </a:xfrm>
                    <a:prstGeom prst="rect">
                      <a:avLst/>
                    </a:prstGeom>
                  </pic:spPr>
                </pic:pic>
              </a:graphicData>
            </a:graphic>
          </wp:anchor>
        </w:drawing>
      </w:r>
      <w:bookmarkStart w:id="63" w:name="_bookmark62"/>
      <w:bookmarkEnd w:id="63"/>
      <w:r>
        <w:rPr>
          <w:b/>
          <w:sz w:val="20"/>
        </w:rPr>
        <w:t xml:space="preserve">Gráfico 13: </w:t>
      </w:r>
      <w:r>
        <w:rPr>
          <w:sz w:val="20"/>
        </w:rPr>
        <w:t>Mapa de incendios forestales en la provincia de Cotopaxi</w:t>
      </w:r>
    </w:p>
    <w:p w:rsidR="000A3351" w:rsidRDefault="00342C1E">
      <w:pPr>
        <w:spacing w:before="139"/>
        <w:ind w:left="684"/>
        <w:rPr>
          <w:sz w:val="18"/>
        </w:rPr>
      </w:pPr>
      <w:r>
        <w:rPr>
          <w:b/>
          <w:sz w:val="18"/>
        </w:rPr>
        <w:t xml:space="preserve">Fuente: </w:t>
      </w:r>
      <w:r>
        <w:rPr>
          <w:sz w:val="18"/>
        </w:rPr>
        <w:t>(SGR, Agenda de Reduccion de Riesgos, 2013)</w:t>
      </w:r>
    </w:p>
    <w:p w:rsidR="000A3351" w:rsidRDefault="000A3351">
      <w:pPr>
        <w:pStyle w:val="Textoindependiente"/>
        <w:rPr>
          <w:sz w:val="20"/>
        </w:rPr>
      </w:pPr>
    </w:p>
    <w:p w:rsidR="000A3351" w:rsidRDefault="000A3351">
      <w:pPr>
        <w:pStyle w:val="Textoindependiente"/>
        <w:spacing w:before="2"/>
        <w:rPr>
          <w:sz w:val="16"/>
        </w:rPr>
      </w:pPr>
    </w:p>
    <w:p w:rsidR="000A3351" w:rsidRDefault="00342C1E">
      <w:pPr>
        <w:pStyle w:val="Ttulo1"/>
        <w:numPr>
          <w:ilvl w:val="2"/>
          <w:numId w:val="38"/>
        </w:numPr>
        <w:tabs>
          <w:tab w:val="left" w:pos="862"/>
        </w:tabs>
        <w:spacing w:before="1"/>
      </w:pPr>
      <w:bookmarkStart w:id="64" w:name="_bookmark63"/>
      <w:bookmarkEnd w:id="64"/>
      <w:r>
        <w:t>Deslizamientos</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24"/>
        <w:jc w:val="both"/>
      </w:pPr>
      <w:r>
        <w:t xml:space="preserve">Los cantones mayormente afectados por deslizamientos son </w:t>
      </w:r>
      <w:r>
        <w:rPr>
          <w:spacing w:val="-3"/>
        </w:rPr>
        <w:t xml:space="preserve">La </w:t>
      </w:r>
      <w:r>
        <w:t xml:space="preserve">Maná, Pangua, Sigchos y Pujilí (parte sub-tropical). Los deslizamientos se activan durante la estación de lluvia y afectan principalmente a la infraestructura vial. Entre los factores desencadenantes de los deslizamientos están las lluvias intensas (y las </w:t>
      </w:r>
      <w:r>
        <w:t>prolongadas) en la parte alta de las</w:t>
      </w:r>
      <w:r>
        <w:rPr>
          <w:spacing w:val="-9"/>
        </w:rPr>
        <w:t xml:space="preserve"> </w:t>
      </w:r>
      <w:r>
        <w:t>cuencas.</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6"/>
        <w:rPr>
          <w:sz w:val="18"/>
        </w:rPr>
      </w:pPr>
    </w:p>
    <w:p w:rsidR="000A3351" w:rsidRDefault="00342C1E">
      <w:pPr>
        <w:spacing w:before="91"/>
        <w:ind w:left="142"/>
        <w:rPr>
          <w:sz w:val="20"/>
        </w:rPr>
      </w:pPr>
      <w:r>
        <w:rPr>
          <w:noProof/>
          <w:lang w:val="es-EC" w:eastAsia="es-EC"/>
        </w:rPr>
        <w:drawing>
          <wp:anchor distT="0" distB="0" distL="0" distR="0" simplePos="0" relativeHeight="1672" behindDoc="0" locked="0" layoutInCell="1" allowOverlap="1">
            <wp:simplePos x="0" y="0"/>
            <wp:positionH relativeFrom="page">
              <wp:posOffset>1093152</wp:posOffset>
            </wp:positionH>
            <wp:positionV relativeFrom="paragraph">
              <wp:posOffset>280745</wp:posOffset>
            </wp:positionV>
            <wp:extent cx="5753718" cy="1390173"/>
            <wp:effectExtent l="0" t="0" r="0" b="0"/>
            <wp:wrapTopAndBottom/>
            <wp:docPr id="29"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8.png"/>
                    <pic:cNvPicPr/>
                  </pic:nvPicPr>
                  <pic:blipFill>
                    <a:blip r:embed="rId30" cstate="print"/>
                    <a:stretch>
                      <a:fillRect/>
                    </a:stretch>
                  </pic:blipFill>
                  <pic:spPr>
                    <a:xfrm>
                      <a:off x="0" y="0"/>
                      <a:ext cx="5753718" cy="1390173"/>
                    </a:xfrm>
                    <a:prstGeom prst="rect">
                      <a:avLst/>
                    </a:prstGeom>
                  </pic:spPr>
                </pic:pic>
              </a:graphicData>
            </a:graphic>
          </wp:anchor>
        </w:drawing>
      </w:r>
      <w:bookmarkStart w:id="65" w:name="_bookmark64"/>
      <w:bookmarkEnd w:id="65"/>
      <w:r>
        <w:rPr>
          <w:b/>
          <w:sz w:val="20"/>
        </w:rPr>
        <w:t xml:space="preserve">Gráfico 14: </w:t>
      </w:r>
      <w:r>
        <w:rPr>
          <w:sz w:val="20"/>
        </w:rPr>
        <w:t>Población ´potencialmente amenazada por movimiento en masa</w:t>
      </w:r>
    </w:p>
    <w:p w:rsidR="000A3351" w:rsidRDefault="00342C1E">
      <w:pPr>
        <w:spacing w:before="102"/>
        <w:ind w:left="192"/>
        <w:rPr>
          <w:sz w:val="18"/>
        </w:rPr>
      </w:pPr>
      <w:r>
        <w:rPr>
          <w:b/>
          <w:sz w:val="20"/>
        </w:rPr>
        <w:t>Fuente</w:t>
      </w:r>
      <w:r>
        <w:rPr>
          <w:sz w:val="20"/>
        </w:rPr>
        <w:t xml:space="preserve">: </w:t>
      </w:r>
      <w:r>
        <w:rPr>
          <w:sz w:val="18"/>
        </w:rPr>
        <w:t>(SGR, Agenda de Reduccion de Riesgos, 2013)</w:t>
      </w:r>
    </w:p>
    <w:p w:rsidR="000A3351" w:rsidRDefault="000A3351">
      <w:pPr>
        <w:pStyle w:val="Textoindependiente"/>
        <w:rPr>
          <w:sz w:val="22"/>
        </w:rPr>
      </w:pPr>
    </w:p>
    <w:p w:rsidR="000A3351" w:rsidRDefault="000A3351">
      <w:pPr>
        <w:pStyle w:val="Textoindependiente"/>
        <w:spacing w:before="2"/>
      </w:pPr>
    </w:p>
    <w:p w:rsidR="000A3351" w:rsidRDefault="00342C1E">
      <w:pPr>
        <w:pStyle w:val="Textoindependiente"/>
        <w:spacing w:line="360" w:lineRule="auto"/>
        <w:ind w:left="142" w:right="232"/>
        <w:jc w:val="both"/>
      </w:pPr>
      <w:r>
        <w:t xml:space="preserve">Los movimientos en masa dependen de la intensidad, frecuencia, </w:t>
      </w:r>
      <w:r>
        <w:t>duración y magnitud de las lluvias, pero también de la predisposición de los suelos por razones de alta pendiente, falta de cobertura vegetal, presencia de fallas sísmicas y otros factores.</w:t>
      </w:r>
    </w:p>
    <w:p w:rsidR="000A3351" w:rsidRDefault="000A3351">
      <w:pPr>
        <w:pStyle w:val="Textoindependiente"/>
        <w:spacing w:before="4"/>
        <w:rPr>
          <w:sz w:val="36"/>
        </w:rPr>
      </w:pPr>
    </w:p>
    <w:p w:rsidR="000A3351" w:rsidRDefault="00342C1E">
      <w:pPr>
        <w:pStyle w:val="Textoindependiente"/>
        <w:spacing w:line="360" w:lineRule="auto"/>
        <w:ind w:left="142" w:right="230"/>
        <w:jc w:val="both"/>
      </w:pPr>
      <w:r>
        <w:t>En general las zonas de la cordillera que han perdido bosques o que han sido objeto de explotación minera o de canteras de manera no técnica, o que tienen vías con taludes no consolidados, son propensas de deslizamientos.</w:t>
      </w:r>
    </w:p>
    <w:p w:rsidR="000A3351" w:rsidRDefault="000A3351">
      <w:pPr>
        <w:pStyle w:val="Textoindependiente"/>
        <w:spacing w:before="3"/>
        <w:rPr>
          <w:sz w:val="36"/>
        </w:rPr>
      </w:pPr>
    </w:p>
    <w:p w:rsidR="000A3351" w:rsidRDefault="00342C1E">
      <w:pPr>
        <w:ind w:left="593"/>
        <w:rPr>
          <w:sz w:val="20"/>
        </w:rPr>
      </w:pPr>
      <w:bookmarkStart w:id="66" w:name="_bookmark65"/>
      <w:bookmarkEnd w:id="66"/>
      <w:r>
        <w:rPr>
          <w:b/>
          <w:sz w:val="20"/>
        </w:rPr>
        <w:t xml:space="preserve">Gráfico 15 </w:t>
      </w:r>
      <w:r>
        <w:rPr>
          <w:sz w:val="20"/>
        </w:rPr>
        <w:t>Mapa preliminar de ame</w:t>
      </w:r>
      <w:r>
        <w:rPr>
          <w:sz w:val="20"/>
        </w:rPr>
        <w:t>nazas por movimientos de masa en la provincia de Cotopaxi</w:t>
      </w:r>
    </w:p>
    <w:p w:rsidR="000A3351" w:rsidRDefault="00342C1E">
      <w:pPr>
        <w:pStyle w:val="Textoindependiente"/>
        <w:spacing w:before="7"/>
        <w:rPr>
          <w:sz w:val="11"/>
        </w:rPr>
      </w:pPr>
      <w:r>
        <w:rPr>
          <w:noProof/>
          <w:lang w:val="es-EC" w:eastAsia="es-EC"/>
        </w:rPr>
        <w:drawing>
          <wp:anchor distT="0" distB="0" distL="0" distR="0" simplePos="0" relativeHeight="1696" behindDoc="0" locked="0" layoutInCell="1" allowOverlap="1">
            <wp:simplePos x="0" y="0"/>
            <wp:positionH relativeFrom="page">
              <wp:posOffset>1314450</wp:posOffset>
            </wp:positionH>
            <wp:positionV relativeFrom="paragraph">
              <wp:posOffset>109933</wp:posOffset>
            </wp:positionV>
            <wp:extent cx="5335648" cy="3975354"/>
            <wp:effectExtent l="0" t="0" r="0" b="0"/>
            <wp:wrapTopAndBottom/>
            <wp:docPr id="31"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9.jpeg"/>
                    <pic:cNvPicPr/>
                  </pic:nvPicPr>
                  <pic:blipFill>
                    <a:blip r:embed="rId31" cstate="print"/>
                    <a:stretch>
                      <a:fillRect/>
                    </a:stretch>
                  </pic:blipFill>
                  <pic:spPr>
                    <a:xfrm>
                      <a:off x="0" y="0"/>
                      <a:ext cx="5335648" cy="3975354"/>
                    </a:xfrm>
                    <a:prstGeom prst="rect">
                      <a:avLst/>
                    </a:prstGeom>
                  </pic:spPr>
                </pic:pic>
              </a:graphicData>
            </a:graphic>
          </wp:anchor>
        </w:drawing>
      </w:r>
    </w:p>
    <w:p w:rsidR="000A3351" w:rsidRDefault="000A3351">
      <w:pPr>
        <w:pStyle w:val="Textoindependiente"/>
        <w:rPr>
          <w:sz w:val="18"/>
        </w:rPr>
      </w:pPr>
    </w:p>
    <w:p w:rsidR="000A3351" w:rsidRDefault="00342C1E">
      <w:pPr>
        <w:ind w:left="545"/>
        <w:rPr>
          <w:sz w:val="18"/>
        </w:rPr>
      </w:pPr>
      <w:r>
        <w:rPr>
          <w:b/>
          <w:sz w:val="20"/>
        </w:rPr>
        <w:t>Fuente</w:t>
      </w:r>
      <w:r>
        <w:rPr>
          <w:sz w:val="20"/>
        </w:rPr>
        <w:t xml:space="preserve">: </w:t>
      </w:r>
      <w:r>
        <w:rPr>
          <w:sz w:val="18"/>
        </w:rPr>
        <w:t>(SGR, Agenda de Reduccion de Riesgos, 2013)</w:t>
      </w:r>
    </w:p>
    <w:p w:rsidR="000A3351" w:rsidRDefault="000A3351">
      <w:pPr>
        <w:rPr>
          <w:sz w:val="18"/>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
        <w:rPr>
          <w:sz w:val="19"/>
        </w:rPr>
      </w:pPr>
    </w:p>
    <w:p w:rsidR="000A3351" w:rsidRDefault="00342C1E">
      <w:pPr>
        <w:pStyle w:val="Ttulo1"/>
        <w:spacing w:before="90"/>
        <w:ind w:left="142" w:firstLine="0"/>
      </w:pPr>
      <w:r>
        <w:t>Inundaciones</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26"/>
        <w:jc w:val="both"/>
      </w:pPr>
      <w:r>
        <w:t>Las zonas más afectadas por este fenómeno son la Mana y Pangua, hay inundaciones lentas y rápidas o de torr</w:t>
      </w:r>
      <w:r>
        <w:t>ente, las lentas ocurren en las zonas bajas, las inundaciones de torrente ocurren en las cuencas medias o en las zonas de pie de monte y están asociadas a la rápida subida del nivel de las aguas en los ríos por efecto de grandes lluvias.(INAMHI,</w:t>
      </w:r>
      <w:r>
        <w:rPr>
          <w:spacing w:val="-7"/>
        </w:rPr>
        <w:t xml:space="preserve"> </w:t>
      </w:r>
      <w:r>
        <w:t>2016)</w:t>
      </w:r>
    </w:p>
    <w:p w:rsidR="000A3351" w:rsidRDefault="000A3351">
      <w:pPr>
        <w:pStyle w:val="Textoindependiente"/>
        <w:spacing w:before="5"/>
        <w:rPr>
          <w:sz w:val="36"/>
        </w:rPr>
      </w:pPr>
    </w:p>
    <w:p w:rsidR="000A3351" w:rsidRDefault="00342C1E">
      <w:pPr>
        <w:pStyle w:val="Textoindependiente"/>
        <w:spacing w:line="360" w:lineRule="auto"/>
        <w:ind w:left="142" w:right="229"/>
        <w:jc w:val="both"/>
      </w:pPr>
      <w:r>
        <w:t>Los</w:t>
      </w:r>
      <w:r>
        <w:t xml:space="preserve"> escenarios de inundación son creados mediante la superposición de tres capas: el mapa (mensual o trimestral) de probabilidades mayores que el 60% de lluvias sobre la normal el mapa de Amenaza alta y muy alta de inundaciones y el mapa de Vulnerabilidad may</w:t>
      </w:r>
      <w:r>
        <w:t>or y máxima a inundaciones aplicable al territorio.</w:t>
      </w:r>
    </w:p>
    <w:p w:rsidR="000A3351" w:rsidRDefault="000A3351">
      <w:pPr>
        <w:pStyle w:val="Textoindependiente"/>
        <w:spacing w:before="4"/>
        <w:rPr>
          <w:sz w:val="36"/>
        </w:rPr>
      </w:pPr>
    </w:p>
    <w:p w:rsidR="000A3351" w:rsidRDefault="00342C1E">
      <w:pPr>
        <w:ind w:left="494"/>
        <w:rPr>
          <w:sz w:val="20"/>
        </w:rPr>
      </w:pPr>
      <w:r>
        <w:rPr>
          <w:noProof/>
          <w:lang w:val="es-EC" w:eastAsia="es-EC"/>
        </w:rPr>
        <w:drawing>
          <wp:anchor distT="0" distB="0" distL="0" distR="0" simplePos="0" relativeHeight="1720" behindDoc="0" locked="0" layoutInCell="1" allowOverlap="1">
            <wp:simplePos x="0" y="0"/>
            <wp:positionH relativeFrom="page">
              <wp:posOffset>1283588</wp:posOffset>
            </wp:positionH>
            <wp:positionV relativeFrom="paragraph">
              <wp:posOffset>222020</wp:posOffset>
            </wp:positionV>
            <wp:extent cx="5357386" cy="5212080"/>
            <wp:effectExtent l="0" t="0" r="0" b="0"/>
            <wp:wrapTopAndBottom/>
            <wp:docPr id="33"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20.jpeg"/>
                    <pic:cNvPicPr/>
                  </pic:nvPicPr>
                  <pic:blipFill>
                    <a:blip r:embed="rId32" cstate="print"/>
                    <a:stretch>
                      <a:fillRect/>
                    </a:stretch>
                  </pic:blipFill>
                  <pic:spPr>
                    <a:xfrm>
                      <a:off x="0" y="0"/>
                      <a:ext cx="5357386" cy="5212080"/>
                    </a:xfrm>
                    <a:prstGeom prst="rect">
                      <a:avLst/>
                    </a:prstGeom>
                  </pic:spPr>
                </pic:pic>
              </a:graphicData>
            </a:graphic>
          </wp:anchor>
        </w:drawing>
      </w:r>
      <w:bookmarkStart w:id="67" w:name="_bookmark66"/>
      <w:bookmarkEnd w:id="67"/>
      <w:r>
        <w:rPr>
          <w:b/>
          <w:sz w:val="20"/>
        </w:rPr>
        <w:t>Gráfico 16</w:t>
      </w:r>
      <w:r>
        <w:rPr>
          <w:sz w:val="20"/>
        </w:rPr>
        <w:t>: Mapa preliminar de amenazas por inundación de la provincia de Cotopaxi</w:t>
      </w:r>
    </w:p>
    <w:p w:rsidR="000A3351" w:rsidRDefault="00342C1E">
      <w:pPr>
        <w:spacing w:before="92"/>
        <w:ind w:left="504"/>
        <w:rPr>
          <w:sz w:val="18"/>
        </w:rPr>
      </w:pPr>
      <w:r>
        <w:rPr>
          <w:b/>
          <w:sz w:val="18"/>
        </w:rPr>
        <w:t xml:space="preserve">Fuente: </w:t>
      </w:r>
      <w:r>
        <w:rPr>
          <w:sz w:val="18"/>
        </w:rPr>
        <w:t>(SGR, Agenda de Reduccion de Riesgos, 2013).</w:t>
      </w:r>
    </w:p>
    <w:p w:rsidR="000A3351" w:rsidRDefault="000A3351">
      <w:pPr>
        <w:rPr>
          <w:sz w:val="18"/>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
        <w:rPr>
          <w:sz w:val="19"/>
        </w:rPr>
      </w:pPr>
    </w:p>
    <w:p w:rsidR="000A3351" w:rsidRDefault="00342C1E">
      <w:pPr>
        <w:pStyle w:val="Ttulo1"/>
        <w:numPr>
          <w:ilvl w:val="1"/>
          <w:numId w:val="37"/>
        </w:numPr>
        <w:tabs>
          <w:tab w:val="left" w:pos="718"/>
        </w:tabs>
        <w:spacing w:before="90"/>
      </w:pPr>
      <w:bookmarkStart w:id="68" w:name="_bookmark67"/>
      <w:bookmarkEnd w:id="68"/>
      <w:r>
        <w:t>Zonas de riesgo de la provincia de</w:t>
      </w:r>
      <w:r>
        <w:rPr>
          <w:spacing w:val="-4"/>
        </w:rPr>
        <w:t xml:space="preserve"> </w:t>
      </w:r>
      <w:r>
        <w:t>Cotopaxi</w:t>
      </w:r>
    </w:p>
    <w:p w:rsidR="000A3351" w:rsidRDefault="000A3351">
      <w:pPr>
        <w:pStyle w:val="Textoindependiente"/>
        <w:rPr>
          <w:b/>
          <w:sz w:val="26"/>
        </w:rPr>
      </w:pPr>
    </w:p>
    <w:p w:rsidR="000A3351" w:rsidRDefault="00342C1E">
      <w:pPr>
        <w:pStyle w:val="Prrafodelista"/>
        <w:numPr>
          <w:ilvl w:val="2"/>
          <w:numId w:val="37"/>
        </w:numPr>
        <w:tabs>
          <w:tab w:val="left" w:pos="862"/>
        </w:tabs>
        <w:spacing w:before="216"/>
        <w:rPr>
          <w:b/>
          <w:sz w:val="24"/>
        </w:rPr>
      </w:pPr>
      <w:bookmarkStart w:id="69" w:name="_bookmark68"/>
      <w:bookmarkEnd w:id="69"/>
      <w:r>
        <w:rPr>
          <w:b/>
          <w:sz w:val="24"/>
        </w:rPr>
        <w:t>La Maná</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2"/>
        <w:jc w:val="both"/>
      </w:pPr>
      <w:r>
        <w:t xml:space="preserve">En el cantón la Mana debido al cambio climático se ha suscitado un sin número de eventos que ha perjudicado de manera directa a la población del lugar, entre los que se ha registrado son las inundaciones que se está presentando en la actualidad, </w:t>
      </w:r>
      <w:r>
        <w:t xml:space="preserve">la Mana presenta inundaciones debido a la crecida del rio san Pablo esto ha obliga a los habitantes del lugar a alejarse de sus hogares, </w:t>
      </w:r>
      <w:r>
        <w:rPr>
          <w:spacing w:val="-3"/>
        </w:rPr>
        <w:t xml:space="preserve">ya </w:t>
      </w:r>
      <w:r>
        <w:t>que también varios deslaves ponen en peligro sus vidas, se ha visto afectado el tránsito vehicular, es por estas raz</w:t>
      </w:r>
      <w:r>
        <w:t xml:space="preserve">ones que el cantón </w:t>
      </w:r>
      <w:r>
        <w:rPr>
          <w:spacing w:val="-3"/>
        </w:rPr>
        <w:t xml:space="preserve">La </w:t>
      </w:r>
      <w:r>
        <w:t>Maná fue declarado en</w:t>
      </w:r>
      <w:r>
        <w:rPr>
          <w:spacing w:val="-3"/>
        </w:rPr>
        <w:t xml:space="preserve"> </w:t>
      </w:r>
      <w:r>
        <w:t>emergencia.</w:t>
      </w:r>
    </w:p>
    <w:p w:rsidR="000A3351" w:rsidRDefault="000A3351">
      <w:pPr>
        <w:pStyle w:val="Textoindependiente"/>
        <w:spacing w:before="10"/>
        <w:rPr>
          <w:sz w:val="36"/>
        </w:rPr>
      </w:pPr>
    </w:p>
    <w:p w:rsidR="000A3351" w:rsidRDefault="00342C1E">
      <w:pPr>
        <w:pStyle w:val="Ttulo1"/>
        <w:numPr>
          <w:ilvl w:val="2"/>
          <w:numId w:val="37"/>
        </w:numPr>
        <w:tabs>
          <w:tab w:val="left" w:pos="862"/>
        </w:tabs>
      </w:pPr>
      <w:bookmarkStart w:id="70" w:name="_bookmark69"/>
      <w:bookmarkEnd w:id="70"/>
      <w:r>
        <w:t>Pangua</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0"/>
        <w:jc w:val="both"/>
      </w:pPr>
      <w:r>
        <w:t>Otra evidencia clara de la presencia de inundaciones en Cotopaxi es en el catón Pangua donde se registra el desbordamiento del rio Santa Rosa lo que puede provocar el incremento de enfermeda</w:t>
      </w:r>
      <w:r>
        <w:t>des transmitidas por alimentos y el agua. Ya que el cantón La Maná se encuentra regada por varios ríos (Angamarca, santa Rosa, Las Juntas, Calaví) este es un valioso recurso para la pesca comercial y el desarrollo económico del lugar, es rica en fuentes de</w:t>
      </w:r>
      <w:r>
        <w:t xml:space="preserve"> aguas minerales. (SGR, FLACSOANDE, 2014)</w:t>
      </w:r>
    </w:p>
    <w:p w:rsidR="000A3351" w:rsidRDefault="000A3351">
      <w:pPr>
        <w:pStyle w:val="Textoindependiente"/>
        <w:spacing w:before="3"/>
        <w:rPr>
          <w:sz w:val="30"/>
        </w:rPr>
      </w:pPr>
    </w:p>
    <w:p w:rsidR="000A3351" w:rsidRDefault="00342C1E">
      <w:pPr>
        <w:ind w:left="643"/>
        <w:rPr>
          <w:sz w:val="20"/>
        </w:rPr>
      </w:pPr>
      <w:r>
        <w:rPr>
          <w:noProof/>
          <w:lang w:val="es-EC" w:eastAsia="es-EC"/>
        </w:rPr>
        <w:drawing>
          <wp:anchor distT="0" distB="0" distL="0" distR="0" simplePos="0" relativeHeight="1744" behindDoc="0" locked="0" layoutInCell="1" allowOverlap="1">
            <wp:simplePos x="0" y="0"/>
            <wp:positionH relativeFrom="page">
              <wp:posOffset>1304925</wp:posOffset>
            </wp:positionH>
            <wp:positionV relativeFrom="paragraph">
              <wp:posOffset>218527</wp:posOffset>
            </wp:positionV>
            <wp:extent cx="5469062" cy="3169920"/>
            <wp:effectExtent l="0" t="0" r="0" b="0"/>
            <wp:wrapTopAndBottom/>
            <wp:docPr id="35"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21.png"/>
                    <pic:cNvPicPr/>
                  </pic:nvPicPr>
                  <pic:blipFill>
                    <a:blip r:embed="rId33" cstate="print"/>
                    <a:stretch>
                      <a:fillRect/>
                    </a:stretch>
                  </pic:blipFill>
                  <pic:spPr>
                    <a:xfrm>
                      <a:off x="0" y="0"/>
                      <a:ext cx="5469062" cy="3169920"/>
                    </a:xfrm>
                    <a:prstGeom prst="rect">
                      <a:avLst/>
                    </a:prstGeom>
                  </pic:spPr>
                </pic:pic>
              </a:graphicData>
            </a:graphic>
          </wp:anchor>
        </w:drawing>
      </w:r>
      <w:bookmarkStart w:id="71" w:name="_bookmark70"/>
      <w:bookmarkEnd w:id="71"/>
      <w:r>
        <w:rPr>
          <w:b/>
          <w:sz w:val="20"/>
        </w:rPr>
        <w:t xml:space="preserve">Gráfico 17 </w:t>
      </w:r>
      <w:r>
        <w:rPr>
          <w:sz w:val="20"/>
        </w:rPr>
        <w:t>Eventos significativos de cambio climático en Cotopaxi</w:t>
      </w:r>
    </w:p>
    <w:p w:rsidR="000A3351" w:rsidRDefault="00342C1E">
      <w:pPr>
        <w:spacing w:before="157"/>
        <w:ind w:left="684"/>
        <w:rPr>
          <w:sz w:val="18"/>
        </w:rPr>
      </w:pPr>
      <w:r>
        <w:rPr>
          <w:b/>
          <w:sz w:val="18"/>
        </w:rPr>
        <w:t xml:space="preserve">Fuente: </w:t>
      </w:r>
      <w:r>
        <w:rPr>
          <w:sz w:val="18"/>
        </w:rPr>
        <w:t>(SGR, Agenda de Reduccion de Riesgos, 2013)</w:t>
      </w:r>
    </w:p>
    <w:p w:rsidR="000A3351" w:rsidRDefault="000A3351">
      <w:pPr>
        <w:rPr>
          <w:sz w:val="18"/>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1"/>
        <w:jc w:val="both"/>
      </w:pPr>
      <w:r>
        <w:t>En esta tabla se puede evidenciar los impactos del cambio climático como sequias, deslizamientos, inundaciones, incendios forestales que se hacen presentes en la Provincia de Cotopaxi</w:t>
      </w:r>
    </w:p>
    <w:p w:rsidR="000A3351" w:rsidRDefault="000A3351">
      <w:pPr>
        <w:pStyle w:val="Textoindependiente"/>
        <w:spacing w:before="9"/>
        <w:rPr>
          <w:sz w:val="36"/>
        </w:rPr>
      </w:pPr>
    </w:p>
    <w:p w:rsidR="000A3351" w:rsidRDefault="00342C1E">
      <w:pPr>
        <w:pStyle w:val="Ttulo1"/>
        <w:numPr>
          <w:ilvl w:val="1"/>
          <w:numId w:val="36"/>
        </w:numPr>
        <w:tabs>
          <w:tab w:val="left" w:pos="718"/>
        </w:tabs>
      </w:pPr>
      <w:bookmarkStart w:id="72" w:name="_bookmark71"/>
      <w:bookmarkEnd w:id="72"/>
      <w:r>
        <w:t>Marco</w:t>
      </w:r>
      <w:r>
        <w:rPr>
          <w:spacing w:val="-1"/>
        </w:rPr>
        <w:t xml:space="preserve"> </w:t>
      </w:r>
      <w:r>
        <w:t>Legal</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28"/>
        <w:jc w:val="both"/>
      </w:pPr>
      <w:r>
        <w:t>La dirección del ambiente de Cotopaxi, para desarrollar s</w:t>
      </w:r>
      <w:r>
        <w:t>us objetivos se basa en la Constitución del Ecuador, Plan Nacional del Buen Vivir, Política Ambiental Nacional, Estrategia Nacional de Cambio Climático del Ecuador, decretos ejecutivos.</w:t>
      </w:r>
    </w:p>
    <w:p w:rsidR="000A3351" w:rsidRDefault="000A3351">
      <w:pPr>
        <w:pStyle w:val="Textoindependiente"/>
        <w:spacing w:before="10"/>
        <w:rPr>
          <w:sz w:val="36"/>
        </w:rPr>
      </w:pPr>
    </w:p>
    <w:p w:rsidR="000A3351" w:rsidRDefault="00342C1E">
      <w:pPr>
        <w:pStyle w:val="Ttulo1"/>
        <w:numPr>
          <w:ilvl w:val="2"/>
          <w:numId w:val="36"/>
        </w:numPr>
        <w:tabs>
          <w:tab w:val="left" w:pos="862"/>
        </w:tabs>
      </w:pPr>
      <w:bookmarkStart w:id="73" w:name="_bookmark72"/>
      <w:bookmarkEnd w:id="73"/>
      <w:r>
        <w:t>Constitución Nacional</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850" w:right="238"/>
      </w:pPr>
      <w:r>
        <w:rPr>
          <w:b/>
        </w:rPr>
        <w:t xml:space="preserve">Art.414. </w:t>
      </w:r>
      <w:r>
        <w:t>Se menciona que el estado adoptara m</w:t>
      </w:r>
      <w:r>
        <w:t>edidas adecuadas para la mitigación y de esta forma protegerá a la población de posible riesgo.</w:t>
      </w:r>
    </w:p>
    <w:p w:rsidR="000A3351" w:rsidRDefault="000A3351">
      <w:pPr>
        <w:pStyle w:val="Textoindependiente"/>
        <w:spacing w:before="9"/>
        <w:rPr>
          <w:sz w:val="36"/>
        </w:rPr>
      </w:pPr>
    </w:p>
    <w:p w:rsidR="000A3351" w:rsidRDefault="00342C1E">
      <w:pPr>
        <w:pStyle w:val="Ttulo1"/>
        <w:numPr>
          <w:ilvl w:val="2"/>
          <w:numId w:val="36"/>
        </w:numPr>
        <w:tabs>
          <w:tab w:val="left" w:pos="862"/>
        </w:tabs>
      </w:pPr>
      <w:bookmarkStart w:id="74" w:name="_bookmark73"/>
      <w:bookmarkEnd w:id="74"/>
      <w:r>
        <w:t>Plan Nacional del Buen</w:t>
      </w:r>
      <w:r>
        <w:rPr>
          <w:spacing w:val="-7"/>
        </w:rPr>
        <w:t xml:space="preserve"> </w:t>
      </w:r>
      <w:r>
        <w:t>Vivir</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tabs>
          <w:tab w:val="left" w:pos="7795"/>
          <w:tab w:val="left" w:pos="9042"/>
        </w:tabs>
        <w:spacing w:line="360" w:lineRule="auto"/>
        <w:ind w:left="850" w:right="228"/>
      </w:pPr>
      <w:r>
        <w:rPr>
          <w:b/>
        </w:rPr>
        <w:t xml:space="preserve">Objetivo  7:  </w:t>
      </w:r>
      <w:r>
        <w:t xml:space="preserve">Garantiza   los  derechos  de  la </w:t>
      </w:r>
      <w:r>
        <w:rPr>
          <w:spacing w:val="50"/>
        </w:rPr>
        <w:t xml:space="preserve"> </w:t>
      </w:r>
      <w:r>
        <w:t xml:space="preserve">naturaleza   y </w:t>
      </w:r>
      <w:r>
        <w:rPr>
          <w:spacing w:val="17"/>
        </w:rPr>
        <w:t xml:space="preserve"> </w:t>
      </w:r>
      <w:r>
        <w:t>además</w:t>
      </w:r>
      <w:r>
        <w:tab/>
        <w:t>promueve</w:t>
      </w:r>
      <w:r>
        <w:tab/>
        <w:t>la sostenibilidad del ambiental y</w:t>
      </w:r>
      <w:r>
        <w:rPr>
          <w:spacing w:val="-3"/>
        </w:rPr>
        <w:t xml:space="preserve"> </w:t>
      </w:r>
      <w:r>
        <w:t>territorial.</w:t>
      </w:r>
    </w:p>
    <w:p w:rsidR="000A3351" w:rsidRDefault="000A3351">
      <w:pPr>
        <w:pStyle w:val="Textoindependiente"/>
        <w:spacing w:before="10"/>
        <w:rPr>
          <w:sz w:val="36"/>
        </w:rPr>
      </w:pPr>
    </w:p>
    <w:p w:rsidR="000A3351" w:rsidRDefault="00342C1E">
      <w:pPr>
        <w:pStyle w:val="Ttulo1"/>
        <w:numPr>
          <w:ilvl w:val="2"/>
          <w:numId w:val="36"/>
        </w:numPr>
        <w:tabs>
          <w:tab w:val="left" w:pos="862"/>
        </w:tabs>
      </w:pPr>
      <w:bookmarkStart w:id="75" w:name="_bookmark74"/>
      <w:bookmarkEnd w:id="75"/>
      <w:r>
        <w:t>Política ambiental</w:t>
      </w:r>
      <w:r>
        <w:rPr>
          <w:spacing w:val="-1"/>
        </w:rPr>
        <w:t xml:space="preserve"> </w:t>
      </w:r>
      <w:r>
        <w:t>nacional</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850" w:right="344"/>
      </w:pPr>
      <w:r>
        <w:rPr>
          <w:b/>
        </w:rPr>
        <w:t xml:space="preserve">Art. 414 </w:t>
      </w:r>
      <w:r>
        <w:t>Gestiona la vulnerabilidad social económica y ambiental para la adaptación  y mitigación del cambio ambiental frente a sus</w:t>
      </w:r>
      <w:r>
        <w:rPr>
          <w:spacing w:val="-4"/>
        </w:rPr>
        <w:t xml:space="preserve"> </w:t>
      </w:r>
      <w:r>
        <w:t>efectos.</w:t>
      </w:r>
    </w:p>
    <w:p w:rsidR="000A3351" w:rsidRDefault="000A3351">
      <w:pPr>
        <w:pStyle w:val="Textoindependiente"/>
        <w:spacing w:before="4"/>
        <w:rPr>
          <w:sz w:val="36"/>
        </w:rPr>
      </w:pPr>
    </w:p>
    <w:p w:rsidR="000A3351" w:rsidRDefault="00342C1E">
      <w:pPr>
        <w:pStyle w:val="Textoindependiente"/>
        <w:tabs>
          <w:tab w:val="left" w:pos="2361"/>
          <w:tab w:val="left" w:pos="7588"/>
        </w:tabs>
        <w:spacing w:line="360" w:lineRule="auto"/>
        <w:ind w:left="850" w:right="238"/>
      </w:pPr>
      <w:r>
        <w:rPr>
          <w:b/>
        </w:rPr>
        <w:t xml:space="preserve">Política </w:t>
      </w:r>
      <w:r>
        <w:rPr>
          <w:b/>
          <w:spacing w:val="23"/>
        </w:rPr>
        <w:t xml:space="preserve"> </w:t>
      </w:r>
      <w:r>
        <w:rPr>
          <w:b/>
        </w:rPr>
        <w:t>4.5</w:t>
      </w:r>
      <w:r>
        <w:rPr>
          <w:b/>
        </w:rPr>
        <w:tab/>
      </w:r>
      <w:r>
        <w:t>Determina   la   variabilidad</w:t>
      </w:r>
      <w:r>
        <w:rPr>
          <w:spacing w:val="7"/>
        </w:rPr>
        <w:t xml:space="preserve"> </w:t>
      </w:r>
      <w:r>
        <w:t xml:space="preserve">climática </w:t>
      </w:r>
      <w:r>
        <w:rPr>
          <w:spacing w:val="20"/>
        </w:rPr>
        <w:t xml:space="preserve"> </w:t>
      </w:r>
      <w:r>
        <w:t>fomentando</w:t>
      </w:r>
      <w:r>
        <w:tab/>
        <w:t>la adaptación y m</w:t>
      </w:r>
      <w:r>
        <w:t>itigación a con en el proceso de cambio</w:t>
      </w:r>
      <w:r>
        <w:rPr>
          <w:spacing w:val="-2"/>
        </w:rPr>
        <w:t xml:space="preserve"> </w:t>
      </w:r>
      <w:r>
        <w:t>climático.</w:t>
      </w:r>
    </w:p>
    <w:p w:rsidR="000A3351" w:rsidRDefault="000A3351">
      <w:pPr>
        <w:pStyle w:val="Textoindependiente"/>
        <w:spacing w:before="9"/>
        <w:rPr>
          <w:sz w:val="36"/>
        </w:rPr>
      </w:pPr>
    </w:p>
    <w:p w:rsidR="000A3351" w:rsidRDefault="00342C1E">
      <w:pPr>
        <w:pStyle w:val="Ttulo1"/>
        <w:numPr>
          <w:ilvl w:val="2"/>
          <w:numId w:val="36"/>
        </w:numPr>
        <w:tabs>
          <w:tab w:val="left" w:pos="862"/>
        </w:tabs>
        <w:spacing w:before="1"/>
      </w:pPr>
      <w:bookmarkStart w:id="76" w:name="_bookmark75"/>
      <w:bookmarkEnd w:id="76"/>
      <w:r>
        <w:t>Estrategia Nacional de Cambio Climático del</w:t>
      </w:r>
      <w:r>
        <w:rPr>
          <w:spacing w:val="-1"/>
        </w:rPr>
        <w:t xml:space="preserve"> </w:t>
      </w:r>
      <w:r>
        <w:t>Ecuador</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before="1" w:line="360" w:lineRule="auto"/>
        <w:ind w:left="142" w:right="233"/>
        <w:jc w:val="both"/>
      </w:pPr>
      <w:r>
        <w:t>Es una herramienta que aplica la temática de cambio climático en los diferentes sectores económicos, que ayuda a concientizar en el país la importanci</w:t>
      </w:r>
      <w:r>
        <w:t>a de lucha contra este proceso natural y antropogenico y que incluyan mecanismos de coordinación y articulación interinstitucional en todos los niveles del estado.</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0"/>
        <w:rPr>
          <w:sz w:val="18"/>
        </w:rPr>
      </w:pPr>
    </w:p>
    <w:p w:rsidR="000A3351" w:rsidRDefault="00342C1E">
      <w:pPr>
        <w:pStyle w:val="Ttulo1"/>
        <w:numPr>
          <w:ilvl w:val="2"/>
          <w:numId w:val="36"/>
        </w:numPr>
        <w:tabs>
          <w:tab w:val="left" w:pos="862"/>
        </w:tabs>
        <w:spacing w:before="90"/>
      </w:pPr>
      <w:bookmarkStart w:id="77" w:name="_bookmark76"/>
      <w:bookmarkEnd w:id="77"/>
      <w:r>
        <w:t>Decretos</w:t>
      </w:r>
      <w:r>
        <w:rPr>
          <w:spacing w:val="-1"/>
        </w:rPr>
        <w:t xml:space="preserve"> </w:t>
      </w:r>
      <w:r>
        <w:t>ejecutivos</w:t>
      </w:r>
    </w:p>
    <w:p w:rsidR="000A3351" w:rsidRDefault="000A3351">
      <w:pPr>
        <w:pStyle w:val="Textoindependiente"/>
        <w:rPr>
          <w:b/>
          <w:sz w:val="26"/>
        </w:rPr>
      </w:pPr>
    </w:p>
    <w:p w:rsidR="000A3351" w:rsidRDefault="000A3351">
      <w:pPr>
        <w:pStyle w:val="Textoindependiente"/>
        <w:spacing w:before="8"/>
        <w:rPr>
          <w:b/>
          <w:sz w:val="21"/>
        </w:rPr>
      </w:pPr>
    </w:p>
    <w:p w:rsidR="000A3351" w:rsidRDefault="00342C1E">
      <w:pPr>
        <w:pStyle w:val="Textoindependiente"/>
        <w:spacing w:line="360" w:lineRule="auto"/>
        <w:ind w:left="850"/>
      </w:pPr>
      <w:r>
        <w:rPr>
          <w:b/>
        </w:rPr>
        <w:t>1815</w:t>
      </w:r>
      <w:r>
        <w:t>. se formula y se ejecuta estrategias nacionales como política de estado, para la adaptación y mitigación al cambio climático.</w:t>
      </w:r>
    </w:p>
    <w:p w:rsidR="000A3351" w:rsidRDefault="000A3351">
      <w:pPr>
        <w:pStyle w:val="Textoindependiente"/>
        <w:spacing w:before="4"/>
        <w:rPr>
          <w:sz w:val="36"/>
        </w:rPr>
      </w:pPr>
    </w:p>
    <w:p w:rsidR="000A3351" w:rsidRDefault="00342C1E">
      <w:pPr>
        <w:pStyle w:val="Textoindependiente"/>
        <w:spacing w:line="360" w:lineRule="auto"/>
        <w:ind w:left="850"/>
      </w:pPr>
      <w:r>
        <w:rPr>
          <w:b/>
        </w:rPr>
        <w:t xml:space="preserve">495. </w:t>
      </w:r>
      <w:r>
        <w:t>Se integra para mitigar los efectos de la variabilidad climática, el comité interinstitucional de cambio climático</w:t>
      </w:r>
    </w:p>
    <w:p w:rsidR="000A3351" w:rsidRDefault="000A3351">
      <w:pPr>
        <w:pStyle w:val="Textoindependiente"/>
        <w:spacing w:before="9"/>
        <w:rPr>
          <w:sz w:val="36"/>
        </w:rPr>
      </w:pPr>
    </w:p>
    <w:p w:rsidR="000A3351" w:rsidRDefault="00342C1E">
      <w:pPr>
        <w:pStyle w:val="Ttulo1"/>
        <w:numPr>
          <w:ilvl w:val="1"/>
          <w:numId w:val="35"/>
        </w:numPr>
        <w:tabs>
          <w:tab w:val="left" w:pos="718"/>
        </w:tabs>
      </w:pPr>
      <w:bookmarkStart w:id="78" w:name="_bookmark77"/>
      <w:bookmarkEnd w:id="78"/>
      <w:r>
        <w:t>Gobiern</w:t>
      </w:r>
      <w:r>
        <w:t>os Autónomos</w:t>
      </w:r>
      <w:r>
        <w:t xml:space="preserve"> </w:t>
      </w:r>
      <w:r>
        <w:t>Descentralizados</w:t>
      </w:r>
    </w:p>
    <w:p w:rsidR="000A3351" w:rsidRDefault="000A3351">
      <w:pPr>
        <w:pStyle w:val="Textoindependiente"/>
        <w:rPr>
          <w:b/>
          <w:sz w:val="26"/>
        </w:rPr>
      </w:pPr>
    </w:p>
    <w:p w:rsidR="000A3351" w:rsidRDefault="000A3351">
      <w:pPr>
        <w:pStyle w:val="Textoindependiente"/>
        <w:spacing w:before="7"/>
        <w:rPr>
          <w:b/>
          <w:sz w:val="21"/>
        </w:rPr>
      </w:pPr>
    </w:p>
    <w:p w:rsidR="000A3351" w:rsidRDefault="00342C1E">
      <w:pPr>
        <w:pStyle w:val="Textoindependiente"/>
        <w:spacing w:line="360" w:lineRule="auto"/>
        <w:ind w:left="142" w:right="227"/>
        <w:jc w:val="both"/>
      </w:pPr>
      <w:r>
        <w:t>Los gobiernos autónomos Descentralizados provinciales (GAD) son las entidades más importantes de un sector, su principal objetivo es el de promover el desarrollo de una provincia a la cual representen además que también fome</w:t>
      </w:r>
      <w:r>
        <w:t>ntan el “buen vivir” de la sociedad. Son aquellas que permiten la organización territorial y canales de participación comunitaria, son aquellos que tienen la responsabilidad de representar a un pueblo de velar por sus intereses, los GAD deben contar con un</w:t>
      </w:r>
      <w:r>
        <w:t>a gestión que permita brindar servicios oportunos de calidad y cantidad, que deben ajustarse a las necesidades de la</w:t>
      </w:r>
      <w:r>
        <w:rPr>
          <w:spacing w:val="-8"/>
        </w:rPr>
        <w:t xml:space="preserve"> </w:t>
      </w:r>
      <w:r>
        <w:t>ciudadanía</w:t>
      </w:r>
    </w:p>
    <w:p w:rsidR="000A3351" w:rsidRDefault="000A3351">
      <w:pPr>
        <w:pStyle w:val="Textoindependiente"/>
        <w:spacing w:before="7"/>
        <w:rPr>
          <w:sz w:val="36"/>
        </w:rPr>
      </w:pPr>
    </w:p>
    <w:p w:rsidR="000A3351" w:rsidRDefault="00342C1E">
      <w:pPr>
        <w:pStyle w:val="Ttulo1"/>
        <w:numPr>
          <w:ilvl w:val="1"/>
          <w:numId w:val="35"/>
        </w:numPr>
        <w:tabs>
          <w:tab w:val="left" w:pos="718"/>
        </w:tabs>
      </w:pPr>
      <w:bookmarkStart w:id="79" w:name="_bookmark78"/>
      <w:bookmarkEnd w:id="79"/>
      <w:r>
        <w:t>Planes de Ordenamiento</w:t>
      </w:r>
      <w:r>
        <w:rPr>
          <w:spacing w:val="-2"/>
        </w:rPr>
        <w:t xml:space="preserve"> </w:t>
      </w:r>
      <w:r>
        <w:t>Territorial.</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0"/>
        <w:jc w:val="both"/>
      </w:pPr>
      <w:r>
        <w:t>Los planes de ordenamiento territorial son los instrumentos de la planificación del desarrollo que tienen por objeto el ordenar, compatibilizar y armonizar las decisiones estratégicas de desarrollo respecto de los asentamientos humanos, las actividades eco</w:t>
      </w:r>
      <w:r>
        <w:t>nómico-productivas y el manejo de los recursos naturales en función de las cualidades territoriales, a través de la definición de lineamientos para la materialización del modelo territorial de largo plazo, establecido por el nivel de gobierno respectivo. (</w:t>
      </w:r>
      <w:r>
        <w:t>PDYOT, 2015)</w:t>
      </w:r>
    </w:p>
    <w:p w:rsidR="000A3351" w:rsidRDefault="000A3351">
      <w:pPr>
        <w:pStyle w:val="Textoindependiente"/>
        <w:spacing w:before="4"/>
        <w:rPr>
          <w:sz w:val="36"/>
        </w:rPr>
      </w:pPr>
    </w:p>
    <w:p w:rsidR="000A3351" w:rsidRDefault="00342C1E">
      <w:pPr>
        <w:pStyle w:val="Textoindependiente"/>
        <w:spacing w:line="360" w:lineRule="auto"/>
        <w:ind w:left="142" w:right="229"/>
        <w:jc w:val="both"/>
      </w:pPr>
      <w:r>
        <w:t>Art. 49.- Sujeción a los Planes de Desarrollo y de Ordenamiento Territorial – PDOT (COPFP) Los planes de desarrollo y de ordenamiento territorial serán referentes obligatorios para la elaboración de planes de inversión, presupuestos y demás instrumentos de</w:t>
      </w:r>
      <w:r>
        <w:t xml:space="preserve"> gestión de cada gobierno autónomo descentralizado. (PDYOT, 2015)</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0"/>
        <w:rPr>
          <w:sz w:val="18"/>
        </w:rPr>
      </w:pPr>
    </w:p>
    <w:p w:rsidR="000A3351" w:rsidRDefault="00342C1E">
      <w:pPr>
        <w:pStyle w:val="Ttulo1"/>
        <w:numPr>
          <w:ilvl w:val="1"/>
          <w:numId w:val="35"/>
        </w:numPr>
        <w:tabs>
          <w:tab w:val="left" w:pos="718"/>
        </w:tabs>
        <w:spacing w:before="90"/>
        <w:jc w:val="both"/>
      </w:pPr>
      <w:bookmarkStart w:id="80" w:name="_bookmark79"/>
      <w:bookmarkEnd w:id="80"/>
      <w:r>
        <w:t>Programas y</w:t>
      </w:r>
      <w:r>
        <w:rPr>
          <w:spacing w:val="-1"/>
        </w:rPr>
        <w:t xml:space="preserve"> </w:t>
      </w:r>
      <w:r>
        <w:t>planes.</w:t>
      </w:r>
    </w:p>
    <w:p w:rsidR="000A3351" w:rsidRDefault="000A3351">
      <w:pPr>
        <w:pStyle w:val="Textoindependiente"/>
        <w:rPr>
          <w:b/>
          <w:sz w:val="26"/>
        </w:rPr>
      </w:pPr>
    </w:p>
    <w:p w:rsidR="000A3351" w:rsidRDefault="000A3351">
      <w:pPr>
        <w:pStyle w:val="Textoindependiente"/>
        <w:spacing w:before="8"/>
        <w:rPr>
          <w:b/>
          <w:sz w:val="21"/>
        </w:rPr>
      </w:pPr>
    </w:p>
    <w:p w:rsidR="000A3351" w:rsidRDefault="00342C1E">
      <w:pPr>
        <w:pStyle w:val="Textoindependiente"/>
        <w:spacing w:line="360" w:lineRule="auto"/>
        <w:ind w:left="142" w:right="231"/>
        <w:jc w:val="both"/>
      </w:pPr>
      <w:r>
        <w:t>A los programas y planes se lo definen como la priorización de objetivos, acciones, estrategias, y metas que permiten la intervención sobre un área</w:t>
      </w:r>
      <w:r>
        <w:t xml:space="preserve"> determinada para solucionar problemas específicos de índole ambiental, son herramientas que permiten la organización de acciones entorno aun problema. En todo programa se involucra un proyecto, que englobe o abarque un tema en general, pues el proyecto es</w:t>
      </w:r>
      <w:r>
        <w:t xml:space="preserve"> una herramienta básica para el cumplimiento del programa</w:t>
      </w:r>
    </w:p>
    <w:p w:rsidR="000A3351" w:rsidRDefault="000A3351">
      <w:pPr>
        <w:pStyle w:val="Textoindependiente"/>
        <w:spacing w:before="9"/>
        <w:rPr>
          <w:sz w:val="36"/>
        </w:rPr>
      </w:pPr>
    </w:p>
    <w:p w:rsidR="000A3351" w:rsidRDefault="00342C1E">
      <w:pPr>
        <w:pStyle w:val="Ttulo1"/>
        <w:numPr>
          <w:ilvl w:val="1"/>
          <w:numId w:val="35"/>
        </w:numPr>
        <w:tabs>
          <w:tab w:val="left" w:pos="718"/>
        </w:tabs>
        <w:jc w:val="both"/>
      </w:pPr>
      <w:bookmarkStart w:id="81" w:name="_bookmark80"/>
      <w:bookmarkEnd w:id="81"/>
      <w:r>
        <w:t>Vulnerabilidad</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before="1" w:line="360" w:lineRule="auto"/>
        <w:ind w:left="142" w:right="231"/>
        <w:jc w:val="both"/>
      </w:pPr>
      <w:r>
        <w:t>Es un nivel al que un sistema, natural o humano es susceptible, o no es capaz de soportar los efectos adversos del cambio climático, incluida la variabilidad climática y los fenómenos extremos. La vulnerabilidad está en función del carácter, magnitud y vel</w:t>
      </w:r>
      <w:r>
        <w:t>ocidad de la variación climática al que se encuentra expuesto un sistema, su sensibilidad, y su capacidad de adaptación. (CARE, 2001)</w:t>
      </w:r>
    </w:p>
    <w:p w:rsidR="000A3351" w:rsidRDefault="000A3351">
      <w:pPr>
        <w:pStyle w:val="Textoindependiente"/>
        <w:spacing w:before="5"/>
        <w:rPr>
          <w:sz w:val="36"/>
        </w:rPr>
      </w:pPr>
    </w:p>
    <w:p w:rsidR="000A3351" w:rsidRDefault="00342C1E">
      <w:pPr>
        <w:pStyle w:val="Textoindependiente"/>
        <w:spacing w:line="360" w:lineRule="auto"/>
        <w:ind w:left="142" w:right="231"/>
        <w:jc w:val="both"/>
      </w:pPr>
      <w:r>
        <w:t>La importancia de la vulnerabilidad biofísica también puede reconocerse. La subsistencia de muchas personas de escasos re</w:t>
      </w:r>
      <w:r>
        <w:t>cursos depende directamente de los ecosistemas.</w:t>
      </w:r>
      <w:r>
        <w:rPr>
          <w:vertAlign w:val="superscript"/>
        </w:rPr>
        <w:t>2</w:t>
      </w:r>
      <w:r>
        <w:t xml:space="preserve">  De hecho,   la biodiversidad es la base y pilar principal de la agricultura, los bosques y la pesca. (CARE, 2001)</w:t>
      </w:r>
    </w:p>
    <w:p w:rsidR="000A3351" w:rsidRDefault="000A3351">
      <w:pPr>
        <w:pStyle w:val="Textoindependiente"/>
        <w:spacing w:before="9"/>
        <w:rPr>
          <w:sz w:val="36"/>
        </w:rPr>
      </w:pPr>
    </w:p>
    <w:p w:rsidR="000A3351" w:rsidRDefault="00342C1E">
      <w:pPr>
        <w:pStyle w:val="Ttulo1"/>
        <w:numPr>
          <w:ilvl w:val="1"/>
          <w:numId w:val="35"/>
        </w:numPr>
        <w:tabs>
          <w:tab w:val="left" w:pos="718"/>
        </w:tabs>
        <w:jc w:val="both"/>
      </w:pPr>
      <w:bookmarkStart w:id="82" w:name="_bookmark81"/>
      <w:bookmarkEnd w:id="82"/>
      <w:r>
        <w:t>Adaptación</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0"/>
        <w:jc w:val="both"/>
      </w:pPr>
      <w:r>
        <w:t>Es la capacidad de un sistema para ajustarse al cambio climático a fin de mode</w:t>
      </w:r>
      <w:r>
        <w:t>rar los daños potenciales, aprovechar las consecuencias positivas, o soportar las consecuencias negativas, la adaptación implica ajustarse al CLIMA, descartando, el hecho de si es por cambio climático, variabilidad climática o eventos puntuales. (CIIFEN, c</w:t>
      </w:r>
      <w:r>
        <w:t>iifen, 2007)</w:t>
      </w:r>
    </w:p>
    <w:p w:rsidR="000A3351" w:rsidRDefault="000A3351">
      <w:pPr>
        <w:pStyle w:val="Textoindependiente"/>
        <w:spacing w:before="10"/>
        <w:rPr>
          <w:sz w:val="36"/>
        </w:rPr>
      </w:pPr>
    </w:p>
    <w:p w:rsidR="000A3351" w:rsidRDefault="00342C1E">
      <w:pPr>
        <w:pStyle w:val="Ttulo1"/>
        <w:numPr>
          <w:ilvl w:val="1"/>
          <w:numId w:val="35"/>
        </w:numPr>
        <w:tabs>
          <w:tab w:val="left" w:pos="718"/>
        </w:tabs>
        <w:jc w:val="both"/>
      </w:pPr>
      <w:bookmarkStart w:id="83" w:name="_bookmark82"/>
      <w:bookmarkEnd w:id="83"/>
      <w:r>
        <w:t>Mitigación</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2"/>
        <w:jc w:val="both"/>
      </w:pPr>
      <w:r>
        <w:t>En cuanto a la mitigación, con ella se hace referencia a las políticas, tecnologías y medidas tendientes a limitar y reducir las emisiones de gases de efecto invernadero y mejorar la calidad de vida de las personas. (CIIFEN, ciif</w:t>
      </w:r>
      <w:r>
        <w:t>en,</w:t>
      </w:r>
      <w:r>
        <w:rPr>
          <w:spacing w:val="-2"/>
        </w:rPr>
        <w:t xml:space="preserve"> </w:t>
      </w:r>
      <w:r>
        <w:t>2007)</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0"/>
        <w:jc w:val="both"/>
      </w:pPr>
      <w:r>
        <w:t xml:space="preserve">La mitigación se encarga de abordar principalmente las causas por las que se da el cambio climático, aportando con alternativas de uso de nuevas tecnologías, ahorro de energía, reducción de los gases de efecto invernadero entre otras respuestas que ayuden </w:t>
      </w:r>
      <w:r>
        <w:t>a mitigar los impactos del cambio climático.</w:t>
      </w:r>
    </w:p>
    <w:p w:rsidR="000A3351" w:rsidRDefault="000A3351">
      <w:pPr>
        <w:pStyle w:val="Textoindependiente"/>
        <w:spacing w:before="9"/>
        <w:rPr>
          <w:sz w:val="36"/>
        </w:rPr>
      </w:pPr>
    </w:p>
    <w:p w:rsidR="000A3351" w:rsidRDefault="00342C1E">
      <w:pPr>
        <w:pStyle w:val="Ttulo1"/>
        <w:numPr>
          <w:ilvl w:val="0"/>
          <w:numId w:val="35"/>
        </w:numPr>
        <w:tabs>
          <w:tab w:val="left" w:pos="574"/>
        </w:tabs>
        <w:ind w:left="574" w:hanging="432"/>
        <w:jc w:val="both"/>
      </w:pPr>
      <w:bookmarkStart w:id="84" w:name="_bookmark83"/>
      <w:bookmarkEnd w:id="84"/>
      <w:r>
        <w:t>METODOLOGÍAS</w:t>
      </w:r>
    </w:p>
    <w:p w:rsidR="000A3351" w:rsidRDefault="000A3351">
      <w:pPr>
        <w:pStyle w:val="Textoindependiente"/>
        <w:rPr>
          <w:b/>
          <w:sz w:val="26"/>
        </w:rPr>
      </w:pPr>
    </w:p>
    <w:p w:rsidR="000A3351" w:rsidRDefault="000A3351">
      <w:pPr>
        <w:pStyle w:val="Textoindependiente"/>
        <w:spacing w:before="10"/>
        <w:rPr>
          <w:b/>
          <w:sz w:val="21"/>
        </w:rPr>
      </w:pPr>
    </w:p>
    <w:p w:rsidR="000A3351" w:rsidRDefault="00342C1E">
      <w:pPr>
        <w:pStyle w:val="Ttulo1"/>
        <w:numPr>
          <w:ilvl w:val="2"/>
          <w:numId w:val="34"/>
        </w:numPr>
        <w:tabs>
          <w:tab w:val="left" w:pos="862"/>
        </w:tabs>
        <w:spacing w:before="1"/>
        <w:jc w:val="both"/>
      </w:pPr>
      <w:bookmarkStart w:id="85" w:name="_bookmark84"/>
      <w:bookmarkEnd w:id="85"/>
      <w:r>
        <w:t>Descripción de la zona de</w:t>
      </w:r>
      <w:r>
        <w:rPr>
          <w:spacing w:val="-2"/>
        </w:rPr>
        <w:t xml:space="preserve"> </w:t>
      </w:r>
      <w:r>
        <w:t>estudio.</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before="1" w:line="360" w:lineRule="auto"/>
        <w:ind w:left="142" w:right="237"/>
        <w:jc w:val="both"/>
      </w:pPr>
      <w:r>
        <w:t>La Provincia de Cotopaxi se halla localizada en la región interandina norte, y se caracteriza por la presencia de una actividad volcánica antigua y reciente q</w:t>
      </w:r>
      <w:r>
        <w:t>ue se ha superpuesto sobre el macizo montañoso de los Andes, como resultado de los diversos procesos geológicos. Los paisajes que se presentan en la Provincia de Cotopaxi están directamente relacionados con la Cordillera de los Andes y su proceso evolutivo</w:t>
      </w:r>
      <w:r>
        <w:t xml:space="preserve"> a través de los años. (PDYOT, INDEX, 2015)</w:t>
      </w:r>
    </w:p>
    <w:p w:rsidR="000A3351" w:rsidRDefault="000A3351">
      <w:pPr>
        <w:pStyle w:val="Textoindependiente"/>
        <w:spacing w:before="10"/>
        <w:rPr>
          <w:sz w:val="36"/>
        </w:rPr>
      </w:pPr>
    </w:p>
    <w:p w:rsidR="000A3351" w:rsidRDefault="00342C1E">
      <w:pPr>
        <w:pStyle w:val="Ttulo1"/>
        <w:numPr>
          <w:ilvl w:val="2"/>
          <w:numId w:val="34"/>
        </w:numPr>
        <w:tabs>
          <w:tab w:val="left" w:pos="862"/>
        </w:tabs>
        <w:jc w:val="both"/>
      </w:pPr>
      <w:bookmarkStart w:id="86" w:name="_bookmark85"/>
      <w:bookmarkEnd w:id="86"/>
      <w:r>
        <w:t>Límites:</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Prrafodelista"/>
        <w:numPr>
          <w:ilvl w:val="0"/>
          <w:numId w:val="33"/>
        </w:numPr>
        <w:tabs>
          <w:tab w:val="left" w:pos="861"/>
          <w:tab w:val="left" w:pos="862"/>
        </w:tabs>
        <w:rPr>
          <w:sz w:val="24"/>
        </w:rPr>
      </w:pPr>
      <w:hyperlink r:id="rId34">
        <w:r>
          <w:rPr>
            <w:sz w:val="24"/>
          </w:rPr>
          <w:t>Norte</w:t>
        </w:r>
      </w:hyperlink>
      <w:r>
        <w:rPr>
          <w:sz w:val="24"/>
        </w:rPr>
        <w:t>:</w:t>
      </w:r>
      <w:r>
        <w:rPr>
          <w:spacing w:val="-1"/>
          <w:sz w:val="24"/>
        </w:rPr>
        <w:t xml:space="preserve"> </w:t>
      </w:r>
      <w:r>
        <w:rPr>
          <w:sz w:val="24"/>
        </w:rPr>
        <w:t>Pichincha</w:t>
      </w:r>
    </w:p>
    <w:p w:rsidR="000A3351" w:rsidRDefault="00342C1E">
      <w:pPr>
        <w:pStyle w:val="Prrafodelista"/>
        <w:numPr>
          <w:ilvl w:val="0"/>
          <w:numId w:val="33"/>
        </w:numPr>
        <w:tabs>
          <w:tab w:val="left" w:pos="861"/>
          <w:tab w:val="left" w:pos="862"/>
        </w:tabs>
        <w:spacing w:before="40"/>
        <w:rPr>
          <w:sz w:val="24"/>
        </w:rPr>
      </w:pPr>
      <w:hyperlink r:id="rId35">
        <w:r>
          <w:rPr>
            <w:sz w:val="24"/>
          </w:rPr>
          <w:t>Sur</w:t>
        </w:r>
      </w:hyperlink>
      <w:r>
        <w:rPr>
          <w:sz w:val="24"/>
        </w:rPr>
        <w:t>: Tungurahua y</w:t>
      </w:r>
      <w:r>
        <w:rPr>
          <w:spacing w:val="-3"/>
          <w:sz w:val="24"/>
        </w:rPr>
        <w:t xml:space="preserve"> </w:t>
      </w:r>
      <w:r>
        <w:rPr>
          <w:sz w:val="24"/>
        </w:rPr>
        <w:t>Bolívar</w:t>
      </w:r>
    </w:p>
    <w:p w:rsidR="000A3351" w:rsidRDefault="00342C1E">
      <w:pPr>
        <w:pStyle w:val="Prrafodelista"/>
        <w:numPr>
          <w:ilvl w:val="0"/>
          <w:numId w:val="33"/>
        </w:numPr>
        <w:tabs>
          <w:tab w:val="left" w:pos="861"/>
          <w:tab w:val="left" w:pos="862"/>
        </w:tabs>
        <w:spacing w:before="41"/>
        <w:rPr>
          <w:sz w:val="24"/>
        </w:rPr>
      </w:pPr>
      <w:hyperlink r:id="rId36">
        <w:r>
          <w:rPr>
            <w:sz w:val="24"/>
          </w:rPr>
          <w:t>Este</w:t>
        </w:r>
      </w:hyperlink>
      <w:r>
        <w:rPr>
          <w:sz w:val="24"/>
        </w:rPr>
        <w:t>:</w:t>
      </w:r>
      <w:r>
        <w:rPr>
          <w:spacing w:val="-1"/>
          <w:sz w:val="24"/>
        </w:rPr>
        <w:t xml:space="preserve"> </w:t>
      </w:r>
      <w:r>
        <w:rPr>
          <w:sz w:val="24"/>
        </w:rPr>
        <w:t>Napo</w:t>
      </w:r>
    </w:p>
    <w:p w:rsidR="000A3351" w:rsidRDefault="00342C1E">
      <w:pPr>
        <w:pStyle w:val="Prrafodelista"/>
        <w:numPr>
          <w:ilvl w:val="0"/>
          <w:numId w:val="33"/>
        </w:numPr>
        <w:tabs>
          <w:tab w:val="left" w:pos="861"/>
          <w:tab w:val="left" w:pos="862"/>
        </w:tabs>
        <w:spacing w:before="43"/>
        <w:rPr>
          <w:sz w:val="24"/>
        </w:rPr>
      </w:pPr>
      <w:hyperlink r:id="rId37">
        <w:r>
          <w:rPr>
            <w:sz w:val="24"/>
          </w:rPr>
          <w:t>Oeste</w:t>
        </w:r>
      </w:hyperlink>
      <w:r>
        <w:rPr>
          <w:sz w:val="24"/>
        </w:rPr>
        <w:t>: Pichincha y Los</w:t>
      </w:r>
      <w:r>
        <w:rPr>
          <w:spacing w:val="-1"/>
          <w:sz w:val="24"/>
        </w:rPr>
        <w:t xml:space="preserve"> </w:t>
      </w:r>
      <w:r>
        <w:rPr>
          <w:sz w:val="24"/>
        </w:rPr>
        <w:t>Ríos</w:t>
      </w:r>
    </w:p>
    <w:p w:rsidR="000A3351" w:rsidRDefault="000A3351">
      <w:pPr>
        <w:pStyle w:val="Textoindependiente"/>
        <w:rPr>
          <w:sz w:val="26"/>
        </w:rPr>
      </w:pPr>
    </w:p>
    <w:p w:rsidR="000A3351" w:rsidRDefault="00342C1E">
      <w:pPr>
        <w:pStyle w:val="Ttulo1"/>
        <w:numPr>
          <w:ilvl w:val="1"/>
          <w:numId w:val="32"/>
        </w:numPr>
        <w:tabs>
          <w:tab w:val="left" w:pos="718"/>
        </w:tabs>
        <w:spacing w:before="159"/>
        <w:jc w:val="both"/>
      </w:pPr>
      <w:bookmarkStart w:id="87" w:name="_bookmark86"/>
      <w:bookmarkEnd w:id="87"/>
      <w:r>
        <w:t>Características</w:t>
      </w:r>
    </w:p>
    <w:p w:rsidR="000A3351" w:rsidRDefault="000A3351">
      <w:pPr>
        <w:pStyle w:val="Textoindependiente"/>
        <w:rPr>
          <w:b/>
          <w:sz w:val="26"/>
        </w:rPr>
      </w:pPr>
    </w:p>
    <w:p w:rsidR="000A3351" w:rsidRDefault="000A3351">
      <w:pPr>
        <w:pStyle w:val="Textoindependiente"/>
        <w:spacing w:before="11"/>
        <w:rPr>
          <w:b/>
          <w:sz w:val="21"/>
        </w:rPr>
      </w:pPr>
    </w:p>
    <w:p w:rsidR="000A3351" w:rsidRDefault="00342C1E">
      <w:pPr>
        <w:pStyle w:val="Ttulo1"/>
        <w:numPr>
          <w:ilvl w:val="2"/>
          <w:numId w:val="32"/>
        </w:numPr>
        <w:tabs>
          <w:tab w:val="left" w:pos="862"/>
        </w:tabs>
        <w:jc w:val="both"/>
      </w:pPr>
      <w:bookmarkStart w:id="88" w:name="_bookmark87"/>
      <w:bookmarkEnd w:id="88"/>
      <w:r>
        <w:t>Flora</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28"/>
        <w:jc w:val="both"/>
      </w:pPr>
      <w:r>
        <w:t>La vegetación en Cotopaxi es variada, se puede observar árboles nativos de la zona como “polilepis, pino, capulí” y otras especies como “chuquiragua, pumama</w:t>
      </w:r>
      <w:r>
        <w:t>qui, mortiño, romerillo, quinua, chochos” entre otros. (PDYOT, INDEX, 2015)</w:t>
      </w:r>
    </w:p>
    <w:p w:rsidR="000A3351" w:rsidRDefault="000A3351">
      <w:pPr>
        <w:pStyle w:val="Textoindependiente"/>
        <w:spacing w:before="10"/>
        <w:rPr>
          <w:sz w:val="36"/>
        </w:rPr>
      </w:pPr>
    </w:p>
    <w:p w:rsidR="000A3351" w:rsidRDefault="00342C1E">
      <w:pPr>
        <w:pStyle w:val="Ttulo1"/>
        <w:numPr>
          <w:ilvl w:val="2"/>
          <w:numId w:val="32"/>
        </w:numPr>
        <w:tabs>
          <w:tab w:val="left" w:pos="862"/>
        </w:tabs>
        <w:jc w:val="both"/>
      </w:pPr>
      <w:bookmarkStart w:id="89" w:name="_bookmark88"/>
      <w:bookmarkEnd w:id="89"/>
      <w:r>
        <w:t>Fauna</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3"/>
        <w:jc w:val="both"/>
      </w:pPr>
      <w:r>
        <w:t>Algunos animales mamíferos también se puede observar como lobos, cervicabra, pumas, venados, caballos salvajes, toros bravos, alpacas conejos, osos entre otros. Los pájaro</w:t>
      </w:r>
      <w:r>
        <w:t>s que viven en la zona son los imponentes Cóndores andinos, gigles, gavilán de espalda roja,</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4"/>
        <w:jc w:val="both"/>
      </w:pPr>
      <w:r>
        <w:t>curiquingue, águilas, torcaza, gaviota andina, perdiz de páramo, gallareta, pato punteado y quilico. (PDYOT, INDEX, 2015)</w:t>
      </w:r>
    </w:p>
    <w:p w:rsidR="000A3351" w:rsidRDefault="000A3351">
      <w:pPr>
        <w:pStyle w:val="Textoindependiente"/>
        <w:spacing w:before="9"/>
        <w:rPr>
          <w:sz w:val="36"/>
        </w:rPr>
      </w:pPr>
    </w:p>
    <w:p w:rsidR="000A3351" w:rsidRDefault="00342C1E">
      <w:pPr>
        <w:pStyle w:val="Ttulo1"/>
        <w:numPr>
          <w:ilvl w:val="2"/>
          <w:numId w:val="32"/>
        </w:numPr>
        <w:tabs>
          <w:tab w:val="left" w:pos="861"/>
          <w:tab w:val="left" w:pos="862"/>
        </w:tabs>
      </w:pPr>
      <w:bookmarkStart w:id="90" w:name="_bookmark89"/>
      <w:bookmarkEnd w:id="90"/>
      <w:r>
        <w:t>Clima</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2"/>
        <w:jc w:val="both"/>
      </w:pPr>
      <w:r>
        <w:t>El clima varía muy húmedo temperado, páramo lluvioso y subhúmedo tropical de acuerdo a la región. La provincia cuenta con un clima que va desde el gélido de las cumbres andinas hasta el cálido húmedo en el subtrópico occidental. La capital, Latacunga, está</w:t>
      </w:r>
      <w:r>
        <w:t xml:space="preserve"> ubicada a 2.800 metros sobre el nivel del mar, lo cual le determina un clima templado, a veces ventoso y frío. (PDYOT, INDEX, 2015)</w:t>
      </w:r>
    </w:p>
    <w:p w:rsidR="000A3351" w:rsidRDefault="000A3351">
      <w:pPr>
        <w:pStyle w:val="Textoindependiente"/>
        <w:spacing w:before="5"/>
        <w:rPr>
          <w:sz w:val="36"/>
        </w:rPr>
      </w:pPr>
    </w:p>
    <w:p w:rsidR="000A3351" w:rsidRDefault="00342C1E">
      <w:pPr>
        <w:ind w:left="142"/>
        <w:jc w:val="both"/>
        <w:rPr>
          <w:sz w:val="24"/>
        </w:rPr>
      </w:pPr>
      <w:r>
        <w:rPr>
          <w:b/>
          <w:sz w:val="24"/>
        </w:rPr>
        <w:t xml:space="preserve">Población total: </w:t>
      </w:r>
      <w:r>
        <w:rPr>
          <w:sz w:val="24"/>
        </w:rPr>
        <w:t>409.206</w:t>
      </w:r>
    </w:p>
    <w:p w:rsidR="000A3351" w:rsidRDefault="00342C1E">
      <w:pPr>
        <w:pStyle w:val="Prrafodelista"/>
        <w:numPr>
          <w:ilvl w:val="0"/>
          <w:numId w:val="31"/>
        </w:numPr>
        <w:tabs>
          <w:tab w:val="left" w:pos="861"/>
          <w:tab w:val="left" w:pos="862"/>
        </w:tabs>
        <w:spacing w:before="138"/>
        <w:rPr>
          <w:sz w:val="24"/>
        </w:rPr>
      </w:pPr>
      <w:r>
        <w:rPr>
          <w:sz w:val="24"/>
        </w:rPr>
        <w:t>Mujeres:</w:t>
      </w:r>
      <w:r>
        <w:rPr>
          <w:spacing w:val="-1"/>
          <w:sz w:val="24"/>
        </w:rPr>
        <w:t xml:space="preserve"> </w:t>
      </w:r>
      <w:r>
        <w:rPr>
          <w:sz w:val="24"/>
        </w:rPr>
        <w:t>210.580</w:t>
      </w:r>
    </w:p>
    <w:p w:rsidR="000A3351" w:rsidRDefault="00342C1E">
      <w:pPr>
        <w:pStyle w:val="Prrafodelista"/>
        <w:numPr>
          <w:ilvl w:val="0"/>
          <w:numId w:val="31"/>
        </w:numPr>
        <w:tabs>
          <w:tab w:val="left" w:pos="861"/>
          <w:tab w:val="left" w:pos="862"/>
        </w:tabs>
        <w:spacing w:before="136"/>
        <w:rPr>
          <w:sz w:val="24"/>
        </w:rPr>
      </w:pPr>
      <w:r>
        <w:rPr>
          <w:sz w:val="24"/>
        </w:rPr>
        <w:t>Hombres:</w:t>
      </w:r>
      <w:r>
        <w:rPr>
          <w:spacing w:val="-1"/>
          <w:sz w:val="24"/>
        </w:rPr>
        <w:t xml:space="preserve"> </w:t>
      </w:r>
      <w:r>
        <w:rPr>
          <w:sz w:val="24"/>
        </w:rPr>
        <w:t>198.625</w:t>
      </w:r>
    </w:p>
    <w:p w:rsidR="000A3351" w:rsidRDefault="00342C1E">
      <w:pPr>
        <w:pStyle w:val="Prrafodelista"/>
        <w:numPr>
          <w:ilvl w:val="0"/>
          <w:numId w:val="31"/>
        </w:numPr>
        <w:tabs>
          <w:tab w:val="left" w:pos="861"/>
          <w:tab w:val="left" w:pos="862"/>
        </w:tabs>
        <w:spacing w:before="139"/>
        <w:rPr>
          <w:sz w:val="24"/>
        </w:rPr>
      </w:pPr>
      <w:r>
        <w:rPr>
          <w:sz w:val="24"/>
        </w:rPr>
        <w:t>Población rural:</w:t>
      </w:r>
      <w:r>
        <w:rPr>
          <w:spacing w:val="-1"/>
          <w:sz w:val="24"/>
        </w:rPr>
        <w:t xml:space="preserve"> </w:t>
      </w:r>
      <w:r>
        <w:rPr>
          <w:sz w:val="24"/>
        </w:rPr>
        <w:t>255.965</w:t>
      </w:r>
    </w:p>
    <w:p w:rsidR="000A3351" w:rsidRDefault="00342C1E">
      <w:pPr>
        <w:pStyle w:val="Prrafodelista"/>
        <w:numPr>
          <w:ilvl w:val="0"/>
          <w:numId w:val="31"/>
        </w:numPr>
        <w:tabs>
          <w:tab w:val="left" w:pos="861"/>
          <w:tab w:val="left" w:pos="862"/>
        </w:tabs>
        <w:spacing w:before="137"/>
        <w:rPr>
          <w:sz w:val="24"/>
        </w:rPr>
      </w:pPr>
      <w:r>
        <w:rPr>
          <w:sz w:val="24"/>
        </w:rPr>
        <w:t>Población indígena (%):</w:t>
      </w:r>
      <w:r>
        <w:rPr>
          <w:spacing w:val="-2"/>
          <w:sz w:val="24"/>
        </w:rPr>
        <w:t xml:space="preserve"> </w:t>
      </w:r>
      <w:r>
        <w:rPr>
          <w:sz w:val="24"/>
        </w:rPr>
        <w:t>28</w:t>
      </w:r>
    </w:p>
    <w:p w:rsidR="000A3351" w:rsidRDefault="000A3351">
      <w:pPr>
        <w:pStyle w:val="Textoindependiente"/>
        <w:rPr>
          <w:sz w:val="26"/>
        </w:rPr>
      </w:pPr>
    </w:p>
    <w:p w:rsidR="000A3351" w:rsidRDefault="000A3351">
      <w:pPr>
        <w:pStyle w:val="Textoindependiente"/>
        <w:spacing w:before="10"/>
        <w:rPr>
          <w:sz w:val="21"/>
        </w:rPr>
      </w:pPr>
    </w:p>
    <w:p w:rsidR="000A3351" w:rsidRDefault="00342C1E">
      <w:pPr>
        <w:ind w:left="744"/>
        <w:rPr>
          <w:sz w:val="20"/>
        </w:rPr>
      </w:pPr>
      <w:r>
        <w:rPr>
          <w:noProof/>
          <w:lang w:val="es-EC" w:eastAsia="es-EC"/>
        </w:rPr>
        <w:drawing>
          <wp:anchor distT="0" distB="0" distL="0" distR="0" simplePos="0" relativeHeight="1768" behindDoc="0" locked="0" layoutInCell="1" allowOverlap="1">
            <wp:simplePos x="0" y="0"/>
            <wp:positionH relativeFrom="page">
              <wp:posOffset>1426463</wp:posOffset>
            </wp:positionH>
            <wp:positionV relativeFrom="paragraph">
              <wp:posOffset>223087</wp:posOffset>
            </wp:positionV>
            <wp:extent cx="5090402" cy="3936206"/>
            <wp:effectExtent l="0" t="0" r="0" b="0"/>
            <wp:wrapTopAndBottom/>
            <wp:docPr id="37"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22.jpeg"/>
                    <pic:cNvPicPr/>
                  </pic:nvPicPr>
                  <pic:blipFill>
                    <a:blip r:embed="rId38" cstate="print"/>
                    <a:stretch>
                      <a:fillRect/>
                    </a:stretch>
                  </pic:blipFill>
                  <pic:spPr>
                    <a:xfrm>
                      <a:off x="0" y="0"/>
                      <a:ext cx="5090402" cy="3936206"/>
                    </a:xfrm>
                    <a:prstGeom prst="rect">
                      <a:avLst/>
                    </a:prstGeom>
                  </pic:spPr>
                </pic:pic>
              </a:graphicData>
            </a:graphic>
          </wp:anchor>
        </w:drawing>
      </w:r>
      <w:bookmarkStart w:id="91" w:name="_bookmark90"/>
      <w:bookmarkEnd w:id="91"/>
      <w:r>
        <w:rPr>
          <w:b/>
          <w:sz w:val="20"/>
        </w:rPr>
        <w:t xml:space="preserve">Gráfico 18 : </w:t>
      </w:r>
      <w:r>
        <w:rPr>
          <w:sz w:val="20"/>
        </w:rPr>
        <w:t>Mapa de la provincia de Cotopaxi</w:t>
      </w:r>
    </w:p>
    <w:p w:rsidR="000A3351" w:rsidRDefault="00342C1E">
      <w:pPr>
        <w:spacing w:before="86"/>
        <w:ind w:left="864"/>
        <w:rPr>
          <w:sz w:val="18"/>
        </w:rPr>
      </w:pPr>
      <w:r>
        <w:rPr>
          <w:b/>
          <w:sz w:val="18"/>
        </w:rPr>
        <w:t xml:space="preserve">Fuente: </w:t>
      </w:r>
      <w:r>
        <w:rPr>
          <w:sz w:val="18"/>
        </w:rPr>
        <w:t>(SGR, Agenda de Reduccion de Riesgos, 2013)</w:t>
      </w:r>
    </w:p>
    <w:p w:rsidR="000A3351" w:rsidRDefault="000A3351">
      <w:pPr>
        <w:rPr>
          <w:sz w:val="18"/>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0"/>
        <w:jc w:val="both"/>
      </w:pPr>
      <w:r>
        <w:t>La metodología que se ha aplicado en el presente proyecto de investigación, explica y detalla procedimientos que se han llevado a cabo du</w:t>
      </w:r>
      <w:r>
        <w:t>rante el desarrollo del proyecto; involucrando procesos basados en fuentes bibliográficas y conocimientos adquiridos, que hacen posible analizar y validar los datos obtenidos para la obtención de los resultados esperados.</w:t>
      </w:r>
    </w:p>
    <w:p w:rsidR="000A3351" w:rsidRDefault="000A3351">
      <w:pPr>
        <w:pStyle w:val="Textoindependiente"/>
        <w:spacing w:before="9"/>
        <w:rPr>
          <w:sz w:val="36"/>
        </w:rPr>
      </w:pPr>
    </w:p>
    <w:p w:rsidR="000A3351" w:rsidRDefault="00342C1E">
      <w:pPr>
        <w:pStyle w:val="Ttulo1"/>
        <w:numPr>
          <w:ilvl w:val="1"/>
          <w:numId w:val="30"/>
        </w:numPr>
        <w:tabs>
          <w:tab w:val="left" w:pos="718"/>
        </w:tabs>
        <w:jc w:val="both"/>
      </w:pPr>
      <w:bookmarkStart w:id="92" w:name="_bookmark91"/>
      <w:bookmarkEnd w:id="92"/>
      <w:r>
        <w:t>Fase de</w:t>
      </w:r>
      <w:r>
        <w:rPr>
          <w:spacing w:val="-3"/>
        </w:rPr>
        <w:t xml:space="preserve"> </w:t>
      </w:r>
      <w:r>
        <w:t>campo:</w:t>
      </w:r>
    </w:p>
    <w:p w:rsidR="000A3351" w:rsidRDefault="000A3351">
      <w:pPr>
        <w:pStyle w:val="Textoindependiente"/>
        <w:rPr>
          <w:b/>
          <w:sz w:val="26"/>
        </w:rPr>
      </w:pPr>
    </w:p>
    <w:p w:rsidR="000A3351" w:rsidRDefault="00342C1E">
      <w:pPr>
        <w:spacing w:before="230" w:line="360" w:lineRule="auto"/>
        <w:ind w:left="142" w:right="227"/>
        <w:jc w:val="both"/>
        <w:rPr>
          <w:sz w:val="23"/>
        </w:rPr>
      </w:pPr>
      <w:r>
        <w:rPr>
          <w:sz w:val="23"/>
        </w:rPr>
        <w:t xml:space="preserve">La fase de campo </w:t>
      </w:r>
      <w:r>
        <w:rPr>
          <w:sz w:val="23"/>
        </w:rPr>
        <w:t>se dio inicio el día 9 de julio del 2016 con la visita al Instituto de Meteorología e hidrología (INAMHI) para recopilar datos importantes que ayudaran al cumplimiento de los objetivos trazados, se logró recopilar información de mapas de zonas de riesgo re</w:t>
      </w:r>
      <w:r>
        <w:rPr>
          <w:sz w:val="23"/>
        </w:rPr>
        <w:t>ferentes al cambio climático, además de los anuarios meteorológicos en donde se da a conocer los datos estadísticos de temperatura, precipitación y humedad en donde se puede evidenciar la existencia de alteraciones en la temperatura debido al cambio</w:t>
      </w:r>
      <w:r>
        <w:rPr>
          <w:spacing w:val="-14"/>
          <w:sz w:val="23"/>
        </w:rPr>
        <w:t xml:space="preserve"> </w:t>
      </w:r>
      <w:r>
        <w:rPr>
          <w:sz w:val="23"/>
        </w:rPr>
        <w:t>climát</w:t>
      </w:r>
      <w:r>
        <w:rPr>
          <w:sz w:val="23"/>
        </w:rPr>
        <w:t>ico.</w:t>
      </w:r>
    </w:p>
    <w:p w:rsidR="000A3351" w:rsidRDefault="000A3351">
      <w:pPr>
        <w:pStyle w:val="Textoindependiente"/>
        <w:spacing w:before="11"/>
        <w:rPr>
          <w:sz w:val="34"/>
        </w:rPr>
      </w:pPr>
    </w:p>
    <w:p w:rsidR="000A3351" w:rsidRDefault="00342C1E">
      <w:pPr>
        <w:spacing w:line="360" w:lineRule="auto"/>
        <w:ind w:left="142" w:right="234"/>
        <w:jc w:val="both"/>
        <w:rPr>
          <w:sz w:val="23"/>
        </w:rPr>
      </w:pPr>
      <w:r>
        <w:rPr>
          <w:sz w:val="23"/>
        </w:rPr>
        <w:t>Se visitó el Ministerio del Ambiente donde se logró obtener información acerca de los impactos ocasionados por el cambio climático a la población de Cotopaxi, además de la obtención de los lineamientos aplicables en la elaboración de planes, programa</w:t>
      </w:r>
      <w:r>
        <w:rPr>
          <w:sz w:val="23"/>
        </w:rPr>
        <w:t>s y estrategias que están plasmadas en el acuerdo 137 emitido por el MAE a los Gobiernos Autónomos.</w:t>
      </w:r>
    </w:p>
    <w:p w:rsidR="000A3351" w:rsidRDefault="000A3351">
      <w:pPr>
        <w:pStyle w:val="Textoindependiente"/>
        <w:spacing w:before="5"/>
        <w:rPr>
          <w:sz w:val="35"/>
        </w:rPr>
      </w:pPr>
    </w:p>
    <w:p w:rsidR="000A3351" w:rsidRDefault="00342C1E">
      <w:pPr>
        <w:pStyle w:val="Ttulo1"/>
        <w:numPr>
          <w:ilvl w:val="1"/>
          <w:numId w:val="30"/>
        </w:numPr>
        <w:tabs>
          <w:tab w:val="left" w:pos="718"/>
        </w:tabs>
        <w:jc w:val="both"/>
      </w:pPr>
      <w:bookmarkStart w:id="93" w:name="_bookmark92"/>
      <w:bookmarkEnd w:id="93"/>
      <w:r>
        <w:t>Recopilación y análisis</w:t>
      </w:r>
      <w:r>
        <w:rPr>
          <w:spacing w:val="-1"/>
        </w:rPr>
        <w:t xml:space="preserve"> </w:t>
      </w:r>
      <w:r>
        <w:t>documental</w:t>
      </w:r>
    </w:p>
    <w:p w:rsidR="000A3351" w:rsidRDefault="000A3351">
      <w:pPr>
        <w:pStyle w:val="Textoindependiente"/>
        <w:rPr>
          <w:b/>
          <w:sz w:val="26"/>
        </w:rPr>
      </w:pPr>
    </w:p>
    <w:p w:rsidR="000A3351" w:rsidRDefault="00342C1E">
      <w:pPr>
        <w:spacing w:before="228" w:line="360" w:lineRule="auto"/>
        <w:ind w:left="142" w:right="227"/>
        <w:jc w:val="both"/>
        <w:rPr>
          <w:sz w:val="23"/>
        </w:rPr>
      </w:pPr>
      <w:r>
        <w:rPr>
          <w:sz w:val="23"/>
        </w:rPr>
        <w:t>Con el uso de esta metodología se logró recopilar la información de documentos impresos y archivos digitales existentes en las instituciones que contienen información relacionada con el cambio climático, para luego proceder a analizarla, para la recopilaci</w:t>
      </w:r>
      <w:r>
        <w:rPr>
          <w:sz w:val="23"/>
        </w:rPr>
        <w:t>ón de información se hizo uso de las fichas bibliográficas en donde se logró plasmar y sintetizar la información</w:t>
      </w:r>
      <w:r>
        <w:rPr>
          <w:spacing w:val="-23"/>
          <w:sz w:val="23"/>
        </w:rPr>
        <w:t xml:space="preserve"> </w:t>
      </w:r>
      <w:r>
        <w:rPr>
          <w:sz w:val="23"/>
        </w:rPr>
        <w:t>obtenida.</w:t>
      </w:r>
    </w:p>
    <w:p w:rsidR="000A3351" w:rsidRDefault="000A3351">
      <w:pPr>
        <w:pStyle w:val="Textoindependiente"/>
        <w:spacing w:before="4"/>
        <w:rPr>
          <w:sz w:val="35"/>
        </w:rPr>
      </w:pPr>
    </w:p>
    <w:p w:rsidR="000A3351" w:rsidRDefault="00342C1E">
      <w:pPr>
        <w:pStyle w:val="Ttulo1"/>
        <w:numPr>
          <w:ilvl w:val="1"/>
          <w:numId w:val="30"/>
        </w:numPr>
        <w:tabs>
          <w:tab w:val="left" w:pos="718"/>
        </w:tabs>
        <w:spacing w:before="1"/>
        <w:jc w:val="both"/>
      </w:pPr>
      <w:bookmarkStart w:id="94" w:name="_bookmark93"/>
      <w:bookmarkEnd w:id="94"/>
      <w:r>
        <w:t>Fase de</w:t>
      </w:r>
      <w:r>
        <w:rPr>
          <w:spacing w:val="-2"/>
        </w:rPr>
        <w:t xml:space="preserve"> </w:t>
      </w:r>
      <w:r>
        <w:t>gabinete</w:t>
      </w:r>
    </w:p>
    <w:p w:rsidR="000A3351" w:rsidRDefault="000A3351">
      <w:pPr>
        <w:pStyle w:val="Textoindependiente"/>
        <w:rPr>
          <w:b/>
          <w:sz w:val="26"/>
        </w:rPr>
      </w:pPr>
    </w:p>
    <w:p w:rsidR="000A3351" w:rsidRDefault="00342C1E">
      <w:pPr>
        <w:pStyle w:val="Textoindependiente"/>
        <w:spacing w:before="178"/>
        <w:ind w:left="142"/>
        <w:jc w:val="both"/>
      </w:pPr>
      <w:r>
        <w:t>Identificación de efectos de cambio climático en las zonas de la provincia de Cotopaxi.</w:t>
      </w:r>
    </w:p>
    <w:p w:rsidR="000A3351" w:rsidRDefault="000A3351">
      <w:pPr>
        <w:pStyle w:val="Textoindependiente"/>
        <w:rPr>
          <w:sz w:val="26"/>
        </w:rPr>
      </w:pPr>
    </w:p>
    <w:p w:rsidR="000A3351" w:rsidRDefault="000A3351">
      <w:pPr>
        <w:pStyle w:val="Textoindependiente"/>
        <w:spacing w:before="11"/>
        <w:rPr>
          <w:sz w:val="21"/>
        </w:rPr>
      </w:pPr>
    </w:p>
    <w:p w:rsidR="000A3351" w:rsidRDefault="00342C1E">
      <w:pPr>
        <w:pStyle w:val="Textoindependiente"/>
        <w:spacing w:line="360" w:lineRule="auto"/>
        <w:ind w:left="142" w:right="226"/>
        <w:jc w:val="both"/>
      </w:pPr>
      <w:r>
        <w:t>Una vez que se realizó l</w:t>
      </w:r>
      <w:r>
        <w:t>as debidas visitas a las distintas instituciones de ámbito ambiental, y la revisión exhaustiva de documentación que permitió verificar las zonas más vulnerables al cambio climático debido a que sus evidencias constan de años pasados hasta la actualidad, ad</w:t>
      </w:r>
      <w:r>
        <w:t>emás que se revisaron diarios como la hora y el comercio donde se puede constatar los potenciales efectos del cambio</w:t>
      </w:r>
      <w:r>
        <w:t xml:space="preserve"> </w:t>
      </w:r>
      <w:r>
        <w:t>climático.</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5"/>
        <w:jc w:val="both"/>
      </w:pPr>
      <w:r>
        <w:t>Las amenazas que se logró identificar son; deslaves e inundaciones a consecuencia de las precipitaciones in</w:t>
      </w:r>
      <w:r>
        <w:t>tensas, incendios forestales provocados por épocas de sequía y temperaturas elevadas y heladas provocadas por descenso de temperatura, registrados en cada zona.</w:t>
      </w:r>
    </w:p>
    <w:p w:rsidR="000A3351" w:rsidRDefault="000A3351">
      <w:pPr>
        <w:pStyle w:val="Textoindependiente"/>
        <w:spacing w:before="8"/>
        <w:rPr>
          <w:sz w:val="33"/>
        </w:rPr>
      </w:pPr>
    </w:p>
    <w:p w:rsidR="000A3351" w:rsidRDefault="00342C1E">
      <w:pPr>
        <w:pStyle w:val="Ttulo1"/>
        <w:numPr>
          <w:ilvl w:val="1"/>
          <w:numId w:val="30"/>
        </w:numPr>
        <w:tabs>
          <w:tab w:val="left" w:pos="717"/>
          <w:tab w:val="left" w:pos="718"/>
        </w:tabs>
      </w:pPr>
      <w:bookmarkStart w:id="95" w:name="_bookmark94"/>
      <w:bookmarkEnd w:id="95"/>
      <w:r>
        <w:t>Metodología para diseñar estrategias de Cambio</w:t>
      </w:r>
      <w:r>
        <w:rPr>
          <w:spacing w:val="-2"/>
        </w:rPr>
        <w:t xml:space="preserve"> </w:t>
      </w:r>
      <w:r>
        <w:t>Climático.</w:t>
      </w:r>
    </w:p>
    <w:p w:rsidR="000A3351" w:rsidRDefault="000A3351">
      <w:pPr>
        <w:pStyle w:val="Textoindependiente"/>
        <w:rPr>
          <w:b/>
          <w:sz w:val="26"/>
        </w:rPr>
      </w:pPr>
    </w:p>
    <w:p w:rsidR="000A3351" w:rsidRDefault="00342C1E">
      <w:pPr>
        <w:pStyle w:val="Textoindependiente"/>
        <w:spacing w:before="214" w:line="360" w:lineRule="auto"/>
        <w:ind w:left="142" w:right="226"/>
        <w:jc w:val="both"/>
      </w:pPr>
      <w:r>
        <w:t xml:space="preserve">Una vez que se logró identificar las amenazas causadas por el cambio climático a las zonas más vulnerables de la provincia como Latacunga, La Maná, Pangua, </w:t>
      </w:r>
      <w:r>
        <w:rPr>
          <w:color w:val="212121"/>
        </w:rPr>
        <w:t>Pujilí</w:t>
      </w:r>
      <w:r>
        <w:t>, Sigchos,  Saquisilí, Salcedo es un paso previo al diseño de estrategias. Este análisis nos p</w:t>
      </w:r>
      <w:r>
        <w:t>ermitió clarificar cuáles son nuestros objetivos, los problemas a los que tenemos que responder y cómo hacerlo. Esta formulación nos ayudó a priorizar nuestras acciones, para lograr la optimización de los recursos con vistas a alcanzar los objetivos del de</w:t>
      </w:r>
      <w:r>
        <w:t>sarrollo de las zonas afectadas.</w:t>
      </w:r>
    </w:p>
    <w:p w:rsidR="000A3351" w:rsidRDefault="000A3351">
      <w:pPr>
        <w:pStyle w:val="Textoindependiente"/>
        <w:spacing w:before="4"/>
        <w:rPr>
          <w:sz w:val="36"/>
        </w:rPr>
      </w:pPr>
    </w:p>
    <w:p w:rsidR="000A3351" w:rsidRDefault="00342C1E">
      <w:pPr>
        <w:pStyle w:val="Textoindependiente"/>
        <w:ind w:left="142"/>
      </w:pPr>
      <w:r>
        <w:t>Las tareas que se desarrolló para la elaboración de las estrategias son:</w:t>
      </w:r>
    </w:p>
    <w:p w:rsidR="000A3351" w:rsidRDefault="000A3351">
      <w:pPr>
        <w:pStyle w:val="Textoindependiente"/>
        <w:rPr>
          <w:sz w:val="26"/>
        </w:rPr>
      </w:pPr>
    </w:p>
    <w:p w:rsidR="000A3351" w:rsidRDefault="000A3351">
      <w:pPr>
        <w:pStyle w:val="Textoindependiente"/>
        <w:spacing w:before="10"/>
        <w:rPr>
          <w:sz w:val="21"/>
        </w:rPr>
      </w:pPr>
    </w:p>
    <w:p w:rsidR="000A3351" w:rsidRDefault="00342C1E">
      <w:pPr>
        <w:pStyle w:val="Prrafodelista"/>
        <w:numPr>
          <w:ilvl w:val="2"/>
          <w:numId w:val="30"/>
        </w:numPr>
        <w:tabs>
          <w:tab w:val="left" w:pos="861"/>
          <w:tab w:val="left" w:pos="862"/>
        </w:tabs>
        <w:spacing w:line="350" w:lineRule="auto"/>
        <w:ind w:right="231"/>
        <w:rPr>
          <w:sz w:val="24"/>
        </w:rPr>
      </w:pPr>
      <w:r>
        <w:rPr>
          <w:sz w:val="24"/>
        </w:rPr>
        <w:t>Se procedió a realizar la organización y la síntesis de la información que se logró recopilar.</w:t>
      </w:r>
    </w:p>
    <w:p w:rsidR="000A3351" w:rsidRDefault="00342C1E">
      <w:pPr>
        <w:pStyle w:val="Prrafodelista"/>
        <w:numPr>
          <w:ilvl w:val="2"/>
          <w:numId w:val="30"/>
        </w:numPr>
        <w:tabs>
          <w:tab w:val="left" w:pos="861"/>
          <w:tab w:val="left" w:pos="862"/>
        </w:tabs>
        <w:spacing w:before="16" w:line="352" w:lineRule="auto"/>
        <w:ind w:right="228"/>
        <w:rPr>
          <w:sz w:val="24"/>
        </w:rPr>
      </w:pPr>
      <w:r>
        <w:rPr>
          <w:sz w:val="24"/>
        </w:rPr>
        <w:t>Una vez identificadas las amenazas se procedió a des</w:t>
      </w:r>
      <w:r>
        <w:rPr>
          <w:sz w:val="24"/>
        </w:rPr>
        <w:t>cribir por cantón sus efectos, además de su incidencia sobre la</w:t>
      </w:r>
      <w:r>
        <w:rPr>
          <w:spacing w:val="-4"/>
          <w:sz w:val="24"/>
        </w:rPr>
        <w:t xml:space="preserve"> </w:t>
      </w:r>
      <w:r>
        <w:rPr>
          <w:sz w:val="24"/>
        </w:rPr>
        <w:t>población.</w:t>
      </w:r>
    </w:p>
    <w:p w:rsidR="000A3351" w:rsidRDefault="00342C1E">
      <w:pPr>
        <w:pStyle w:val="Prrafodelista"/>
        <w:numPr>
          <w:ilvl w:val="2"/>
          <w:numId w:val="30"/>
        </w:numPr>
        <w:tabs>
          <w:tab w:val="left" w:pos="861"/>
          <w:tab w:val="left" w:pos="862"/>
        </w:tabs>
        <w:spacing w:before="11" w:line="352" w:lineRule="auto"/>
        <w:ind w:right="232"/>
        <w:rPr>
          <w:sz w:val="24"/>
        </w:rPr>
      </w:pPr>
      <w:r>
        <w:rPr>
          <w:sz w:val="24"/>
        </w:rPr>
        <w:t>Se aplicó las diferentes estrategias y medidas para minimizar el riesgo presente en cada uno de los</w:t>
      </w:r>
      <w:r>
        <w:rPr>
          <w:spacing w:val="-3"/>
          <w:sz w:val="24"/>
        </w:rPr>
        <w:t xml:space="preserve"> </w:t>
      </w:r>
      <w:r>
        <w:rPr>
          <w:sz w:val="24"/>
        </w:rPr>
        <w:t>cantones.</w:t>
      </w:r>
    </w:p>
    <w:p w:rsidR="000A3351" w:rsidRDefault="000A3351">
      <w:pPr>
        <w:pStyle w:val="Textoindependiente"/>
        <w:spacing w:before="6"/>
        <w:rPr>
          <w:sz w:val="37"/>
        </w:rPr>
      </w:pPr>
    </w:p>
    <w:p w:rsidR="000A3351" w:rsidRDefault="00342C1E">
      <w:pPr>
        <w:pStyle w:val="Ttulo1"/>
        <w:numPr>
          <w:ilvl w:val="0"/>
          <w:numId w:val="30"/>
        </w:numPr>
        <w:tabs>
          <w:tab w:val="left" w:pos="573"/>
          <w:tab w:val="left" w:pos="574"/>
        </w:tabs>
        <w:ind w:left="574" w:hanging="432"/>
      </w:pPr>
      <w:bookmarkStart w:id="96" w:name="_bookmark95"/>
      <w:bookmarkEnd w:id="96"/>
      <w:r>
        <w:t>VALIDACIÓN DE LAS PREGUNTAS CIENTIFICAS O</w:t>
      </w:r>
      <w:r>
        <w:rPr>
          <w:spacing w:val="-3"/>
        </w:rPr>
        <w:t xml:space="preserve"> </w:t>
      </w:r>
      <w:r>
        <w:t>HIPOTESIS:</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8"/>
      </w:pPr>
      <w:r>
        <w:t>¿La elaboración</w:t>
      </w:r>
      <w:r>
        <w:t xml:space="preserve"> de planes programas y estrategias nos permitirá mitigar los impactos ambientales provocados por el cambio climático?</w:t>
      </w:r>
    </w:p>
    <w:p w:rsidR="000A3351" w:rsidRDefault="000A3351">
      <w:pPr>
        <w:pStyle w:val="Textoindependiente"/>
        <w:spacing w:before="9"/>
        <w:rPr>
          <w:sz w:val="36"/>
        </w:rPr>
      </w:pPr>
    </w:p>
    <w:p w:rsidR="000A3351" w:rsidRDefault="00342C1E">
      <w:pPr>
        <w:pStyle w:val="Ttulo1"/>
        <w:numPr>
          <w:ilvl w:val="0"/>
          <w:numId w:val="30"/>
        </w:numPr>
        <w:tabs>
          <w:tab w:val="left" w:pos="574"/>
        </w:tabs>
        <w:spacing w:before="1"/>
        <w:ind w:left="574" w:hanging="432"/>
        <w:jc w:val="both"/>
      </w:pPr>
      <w:bookmarkStart w:id="97" w:name="_bookmark96"/>
      <w:bookmarkEnd w:id="97"/>
      <w:r>
        <w:t>ANALISIS Y DISCUSIÓN DE LOS RESULTADOS:</w:t>
      </w:r>
    </w:p>
    <w:p w:rsidR="000A3351" w:rsidRDefault="000A3351">
      <w:pPr>
        <w:pStyle w:val="Textoindependiente"/>
        <w:rPr>
          <w:b/>
          <w:sz w:val="26"/>
        </w:rPr>
      </w:pPr>
    </w:p>
    <w:p w:rsidR="000A3351" w:rsidRDefault="000A3351">
      <w:pPr>
        <w:pStyle w:val="Textoindependiente"/>
        <w:rPr>
          <w:b/>
          <w:sz w:val="22"/>
        </w:rPr>
      </w:pPr>
    </w:p>
    <w:p w:rsidR="000A3351" w:rsidRDefault="00342C1E">
      <w:pPr>
        <w:pStyle w:val="Ttulo1"/>
        <w:numPr>
          <w:ilvl w:val="1"/>
          <w:numId w:val="29"/>
        </w:numPr>
        <w:tabs>
          <w:tab w:val="left" w:pos="718"/>
        </w:tabs>
        <w:jc w:val="both"/>
      </w:pPr>
      <w:bookmarkStart w:id="98" w:name="_bookmark97"/>
      <w:bookmarkEnd w:id="98"/>
      <w:r>
        <w:t>Análisis de los</w:t>
      </w:r>
      <w:r>
        <w:rPr>
          <w:spacing w:val="-2"/>
        </w:rPr>
        <w:t xml:space="preserve"> </w:t>
      </w:r>
      <w:r>
        <w:t>resultados</w:t>
      </w:r>
    </w:p>
    <w:p w:rsidR="000A3351" w:rsidRDefault="000A3351">
      <w:pPr>
        <w:pStyle w:val="Textoindependiente"/>
        <w:rPr>
          <w:b/>
          <w:sz w:val="26"/>
        </w:rPr>
      </w:pPr>
    </w:p>
    <w:p w:rsidR="000A3351" w:rsidRDefault="000A3351">
      <w:pPr>
        <w:pStyle w:val="Textoindependiente"/>
        <w:spacing w:before="11"/>
        <w:rPr>
          <w:b/>
          <w:sz w:val="21"/>
        </w:rPr>
      </w:pPr>
    </w:p>
    <w:p w:rsidR="000A3351" w:rsidRDefault="00342C1E">
      <w:pPr>
        <w:pStyle w:val="Ttulo1"/>
        <w:numPr>
          <w:ilvl w:val="2"/>
          <w:numId w:val="29"/>
        </w:numPr>
        <w:tabs>
          <w:tab w:val="left" w:pos="862"/>
        </w:tabs>
        <w:jc w:val="both"/>
      </w:pPr>
      <w:bookmarkStart w:id="99" w:name="_bookmark98"/>
      <w:bookmarkEnd w:id="99"/>
      <w:r>
        <w:t>VARIABILIDAD CLIMÁTICA EN LA PROVINCIA DE</w:t>
      </w:r>
      <w:r>
        <w:rPr>
          <w:spacing w:val="-3"/>
        </w:rPr>
        <w:t xml:space="preserve"> </w:t>
      </w:r>
      <w:r>
        <w:t>COTOPAXI</w:t>
      </w:r>
    </w:p>
    <w:p w:rsidR="000A3351" w:rsidRDefault="000A3351">
      <w:pPr>
        <w:jc w:val="both"/>
        <w:sectPr w:rsidR="000A3351">
          <w:pgSz w:w="11910" w:h="16840"/>
          <w:pgMar w:top="920" w:right="900" w:bottom="280" w:left="1560" w:header="710" w:footer="0" w:gutter="0"/>
          <w:cols w:space="720"/>
        </w:sectPr>
      </w:pPr>
    </w:p>
    <w:p w:rsidR="000A3351" w:rsidRDefault="000A3351">
      <w:pPr>
        <w:pStyle w:val="Textoindependiente"/>
        <w:rPr>
          <w:b/>
          <w:sz w:val="20"/>
        </w:rPr>
      </w:pPr>
    </w:p>
    <w:p w:rsidR="000A3351" w:rsidRDefault="000A3351">
      <w:pPr>
        <w:pStyle w:val="Textoindependiente"/>
        <w:rPr>
          <w:b/>
          <w:sz w:val="20"/>
        </w:rPr>
      </w:pPr>
    </w:p>
    <w:p w:rsidR="000A3351" w:rsidRDefault="000A3351">
      <w:pPr>
        <w:pStyle w:val="Textoindependiente"/>
        <w:spacing w:before="1"/>
        <w:rPr>
          <w:b/>
          <w:sz w:val="19"/>
        </w:rPr>
      </w:pPr>
    </w:p>
    <w:p w:rsidR="000A3351" w:rsidRDefault="00342C1E">
      <w:pPr>
        <w:pStyle w:val="Prrafodelista"/>
        <w:numPr>
          <w:ilvl w:val="3"/>
          <w:numId w:val="29"/>
        </w:numPr>
        <w:tabs>
          <w:tab w:val="left" w:pos="1006"/>
        </w:tabs>
        <w:spacing w:before="90"/>
        <w:rPr>
          <w:b/>
          <w:sz w:val="24"/>
        </w:rPr>
      </w:pPr>
      <w:r>
        <w:rPr>
          <w:b/>
          <w:sz w:val="24"/>
        </w:rPr>
        <w:t>Precipitación</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1"/>
        <w:jc w:val="both"/>
      </w:pPr>
      <w:r>
        <w:t>En la provincia de Cotopaxi las variaciones de precipitación se dan en el valle interandino sus valores promedios anuales oscilan entre los 500 y 1.000 mm, mientras que la parte baja al interior de la costa los valores</w:t>
      </w:r>
      <w:r>
        <w:t xml:space="preserve"> superan fácilmente los 2.800 y 3.000 mm.</w:t>
      </w:r>
    </w:p>
    <w:p w:rsidR="000A3351" w:rsidRDefault="000A3351">
      <w:pPr>
        <w:pStyle w:val="Textoindependiente"/>
        <w:spacing w:before="3"/>
        <w:rPr>
          <w:sz w:val="36"/>
        </w:rPr>
      </w:pPr>
    </w:p>
    <w:p w:rsidR="000A3351" w:rsidRDefault="00342C1E">
      <w:pPr>
        <w:spacing w:before="1"/>
        <w:ind w:left="142"/>
        <w:jc w:val="both"/>
        <w:rPr>
          <w:sz w:val="20"/>
        </w:rPr>
      </w:pPr>
      <w:bookmarkStart w:id="100" w:name="_bookmark99"/>
      <w:bookmarkEnd w:id="100"/>
      <w:r>
        <w:rPr>
          <w:b/>
          <w:sz w:val="20"/>
        </w:rPr>
        <w:t xml:space="preserve">Tabla 4 : </w:t>
      </w:r>
      <w:r>
        <w:rPr>
          <w:sz w:val="20"/>
        </w:rPr>
        <w:t>Variabilidad climática en la provincia de Cotopaxi</w:t>
      </w:r>
    </w:p>
    <w:p w:rsidR="000A3351" w:rsidRDefault="000A3351">
      <w:pPr>
        <w:pStyle w:val="Textoindependiente"/>
        <w:spacing w:before="5"/>
        <w:rPr>
          <w:sz w:val="10"/>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60"/>
        <w:gridCol w:w="2701"/>
        <w:gridCol w:w="4165"/>
      </w:tblGrid>
      <w:tr w:rsidR="000A3351">
        <w:trPr>
          <w:trHeight w:val="434"/>
        </w:trPr>
        <w:tc>
          <w:tcPr>
            <w:tcW w:w="2160" w:type="dxa"/>
          </w:tcPr>
          <w:p w:rsidR="000A3351" w:rsidRDefault="00342C1E">
            <w:pPr>
              <w:pStyle w:val="TableParagraph"/>
              <w:spacing w:before="1"/>
              <w:ind w:left="386"/>
              <w:rPr>
                <w:b/>
                <w:sz w:val="24"/>
              </w:rPr>
            </w:pPr>
            <w:r>
              <w:rPr>
                <w:b/>
                <w:sz w:val="24"/>
              </w:rPr>
              <w:t>PROVINCIA</w:t>
            </w:r>
          </w:p>
        </w:tc>
        <w:tc>
          <w:tcPr>
            <w:tcW w:w="2701" w:type="dxa"/>
          </w:tcPr>
          <w:p w:rsidR="000A3351" w:rsidRDefault="00342C1E">
            <w:pPr>
              <w:pStyle w:val="TableParagraph"/>
              <w:spacing w:before="1"/>
              <w:ind w:left="389" w:right="380"/>
              <w:jc w:val="center"/>
              <w:rPr>
                <w:b/>
                <w:sz w:val="24"/>
              </w:rPr>
            </w:pPr>
            <w:r>
              <w:rPr>
                <w:b/>
                <w:sz w:val="24"/>
              </w:rPr>
              <w:t>TEMPERATURA</w:t>
            </w:r>
          </w:p>
        </w:tc>
        <w:tc>
          <w:tcPr>
            <w:tcW w:w="4165" w:type="dxa"/>
          </w:tcPr>
          <w:p w:rsidR="000A3351" w:rsidRDefault="00342C1E">
            <w:pPr>
              <w:pStyle w:val="TableParagraph"/>
              <w:spacing w:before="1"/>
              <w:ind w:left="1382"/>
              <w:rPr>
                <w:b/>
                <w:sz w:val="24"/>
              </w:rPr>
            </w:pPr>
            <w:r>
              <w:rPr>
                <w:b/>
                <w:sz w:val="24"/>
              </w:rPr>
              <w:t>UBICACION</w:t>
            </w:r>
          </w:p>
        </w:tc>
      </w:tr>
      <w:tr w:rsidR="000A3351">
        <w:trPr>
          <w:trHeight w:val="1392"/>
        </w:trPr>
        <w:tc>
          <w:tcPr>
            <w:tcW w:w="2160" w:type="dxa"/>
            <w:vMerge w:val="restart"/>
          </w:tcPr>
          <w:p w:rsidR="000A3351" w:rsidRDefault="000A3351">
            <w:pPr>
              <w:pStyle w:val="TableParagraph"/>
              <w:ind w:left="0"/>
              <w:rPr>
                <w:sz w:val="26"/>
              </w:rPr>
            </w:pPr>
          </w:p>
          <w:p w:rsidR="000A3351" w:rsidRDefault="000A3351">
            <w:pPr>
              <w:pStyle w:val="TableParagraph"/>
              <w:ind w:left="0"/>
              <w:rPr>
                <w:sz w:val="26"/>
              </w:rPr>
            </w:pPr>
          </w:p>
          <w:p w:rsidR="000A3351" w:rsidRDefault="000A3351">
            <w:pPr>
              <w:pStyle w:val="TableParagraph"/>
              <w:ind w:left="0"/>
              <w:rPr>
                <w:sz w:val="26"/>
              </w:rPr>
            </w:pPr>
          </w:p>
          <w:p w:rsidR="000A3351" w:rsidRDefault="000A3351">
            <w:pPr>
              <w:pStyle w:val="TableParagraph"/>
              <w:ind w:left="0"/>
              <w:rPr>
                <w:sz w:val="26"/>
              </w:rPr>
            </w:pPr>
          </w:p>
          <w:p w:rsidR="000A3351" w:rsidRDefault="000A3351">
            <w:pPr>
              <w:pStyle w:val="TableParagraph"/>
              <w:ind w:left="0"/>
              <w:rPr>
                <w:sz w:val="26"/>
              </w:rPr>
            </w:pPr>
          </w:p>
          <w:p w:rsidR="000A3351" w:rsidRDefault="000A3351">
            <w:pPr>
              <w:pStyle w:val="TableParagraph"/>
              <w:ind w:left="0"/>
              <w:rPr>
                <w:sz w:val="26"/>
              </w:rPr>
            </w:pPr>
          </w:p>
          <w:p w:rsidR="000A3351" w:rsidRDefault="000A3351">
            <w:pPr>
              <w:pStyle w:val="TableParagraph"/>
              <w:ind w:left="0"/>
              <w:rPr>
                <w:sz w:val="26"/>
              </w:rPr>
            </w:pPr>
          </w:p>
          <w:p w:rsidR="000A3351" w:rsidRDefault="000A3351">
            <w:pPr>
              <w:pStyle w:val="TableParagraph"/>
              <w:ind w:left="0"/>
              <w:rPr>
                <w:sz w:val="26"/>
              </w:rPr>
            </w:pPr>
          </w:p>
          <w:p w:rsidR="000A3351" w:rsidRDefault="000A3351">
            <w:pPr>
              <w:pStyle w:val="TableParagraph"/>
              <w:ind w:left="0"/>
              <w:rPr>
                <w:sz w:val="26"/>
              </w:rPr>
            </w:pPr>
          </w:p>
          <w:p w:rsidR="000A3351" w:rsidRDefault="00342C1E">
            <w:pPr>
              <w:pStyle w:val="TableParagraph"/>
              <w:spacing w:before="208"/>
              <w:ind w:left="431"/>
              <w:rPr>
                <w:b/>
                <w:sz w:val="24"/>
              </w:rPr>
            </w:pPr>
            <w:r>
              <w:rPr>
                <w:b/>
                <w:sz w:val="24"/>
              </w:rPr>
              <w:t>COTOPAXI</w:t>
            </w:r>
          </w:p>
        </w:tc>
        <w:tc>
          <w:tcPr>
            <w:tcW w:w="2701" w:type="dxa"/>
          </w:tcPr>
          <w:p w:rsidR="000A3351" w:rsidRDefault="000A3351">
            <w:pPr>
              <w:pStyle w:val="TableParagraph"/>
              <w:spacing w:before="6"/>
              <w:ind w:left="0"/>
              <w:rPr>
                <w:sz w:val="35"/>
              </w:rPr>
            </w:pPr>
          </w:p>
          <w:p w:rsidR="000A3351" w:rsidRDefault="00342C1E">
            <w:pPr>
              <w:pStyle w:val="TableParagraph"/>
              <w:spacing w:before="1"/>
              <w:ind w:left="388" w:right="380"/>
              <w:jc w:val="center"/>
              <w:rPr>
                <w:sz w:val="24"/>
              </w:rPr>
            </w:pPr>
            <w:r>
              <w:rPr>
                <w:sz w:val="24"/>
              </w:rPr>
              <w:t>0°C-6°C</w:t>
            </w:r>
          </w:p>
        </w:tc>
        <w:tc>
          <w:tcPr>
            <w:tcW w:w="4165" w:type="dxa"/>
          </w:tcPr>
          <w:p w:rsidR="000A3351" w:rsidRDefault="00342C1E">
            <w:pPr>
              <w:pStyle w:val="TableParagraph"/>
              <w:spacing w:line="360" w:lineRule="auto"/>
              <w:ind w:right="101"/>
              <w:jc w:val="both"/>
              <w:rPr>
                <w:sz w:val="24"/>
              </w:rPr>
            </w:pPr>
            <w:r>
              <w:rPr>
                <w:sz w:val="24"/>
              </w:rPr>
              <w:t>Áreas sin poblaciones ubicadas en las cercanías a los volcanes Cotopaxi e Illinizas.</w:t>
            </w:r>
          </w:p>
        </w:tc>
      </w:tr>
      <w:tr w:rsidR="000A3351">
        <w:trPr>
          <w:trHeight w:val="1425"/>
        </w:trPr>
        <w:tc>
          <w:tcPr>
            <w:tcW w:w="2160" w:type="dxa"/>
            <w:vMerge/>
            <w:tcBorders>
              <w:top w:val="nil"/>
            </w:tcBorders>
          </w:tcPr>
          <w:p w:rsidR="000A3351" w:rsidRDefault="000A3351">
            <w:pPr>
              <w:rPr>
                <w:sz w:val="2"/>
                <w:szCs w:val="2"/>
              </w:rPr>
            </w:pPr>
          </w:p>
        </w:tc>
        <w:tc>
          <w:tcPr>
            <w:tcW w:w="2701" w:type="dxa"/>
          </w:tcPr>
          <w:p w:rsidR="000A3351" w:rsidRDefault="000A3351">
            <w:pPr>
              <w:pStyle w:val="TableParagraph"/>
              <w:ind w:left="0"/>
              <w:rPr>
                <w:sz w:val="26"/>
              </w:rPr>
            </w:pPr>
          </w:p>
          <w:p w:rsidR="000A3351" w:rsidRDefault="000A3351">
            <w:pPr>
              <w:pStyle w:val="TableParagraph"/>
              <w:spacing w:before="3"/>
              <w:ind w:left="0"/>
              <w:rPr>
                <w:sz w:val="21"/>
              </w:rPr>
            </w:pPr>
          </w:p>
          <w:p w:rsidR="000A3351" w:rsidRDefault="00342C1E">
            <w:pPr>
              <w:pStyle w:val="TableParagraph"/>
              <w:ind w:left="388" w:right="380"/>
              <w:jc w:val="center"/>
              <w:rPr>
                <w:sz w:val="24"/>
              </w:rPr>
            </w:pPr>
            <w:r>
              <w:rPr>
                <w:sz w:val="24"/>
              </w:rPr>
              <w:t>6°C-10°C</w:t>
            </w:r>
          </w:p>
        </w:tc>
        <w:tc>
          <w:tcPr>
            <w:tcW w:w="4165" w:type="dxa"/>
          </w:tcPr>
          <w:p w:rsidR="000A3351" w:rsidRDefault="00342C1E">
            <w:pPr>
              <w:pStyle w:val="TableParagraph"/>
              <w:ind w:right="98"/>
              <w:jc w:val="both"/>
              <w:rPr>
                <w:sz w:val="24"/>
              </w:rPr>
            </w:pPr>
            <w:r>
              <w:rPr>
                <w:sz w:val="24"/>
              </w:rPr>
              <w:t>Cabeceras parroquiales de Isinliví, Guangaje, Cochapamba, Chugchilán, Zumbahua y Angamarca.</w:t>
            </w:r>
          </w:p>
        </w:tc>
      </w:tr>
      <w:tr w:rsidR="000A3351">
        <w:trPr>
          <w:trHeight w:val="3312"/>
        </w:trPr>
        <w:tc>
          <w:tcPr>
            <w:tcW w:w="2160" w:type="dxa"/>
            <w:vMerge/>
            <w:tcBorders>
              <w:top w:val="nil"/>
            </w:tcBorders>
          </w:tcPr>
          <w:p w:rsidR="000A3351" w:rsidRDefault="000A3351">
            <w:pPr>
              <w:rPr>
                <w:sz w:val="2"/>
                <w:szCs w:val="2"/>
              </w:rPr>
            </w:pPr>
          </w:p>
        </w:tc>
        <w:tc>
          <w:tcPr>
            <w:tcW w:w="2701" w:type="dxa"/>
            <w:vMerge w:val="restart"/>
          </w:tcPr>
          <w:p w:rsidR="000A3351" w:rsidRDefault="000A3351">
            <w:pPr>
              <w:pStyle w:val="TableParagraph"/>
              <w:ind w:left="0"/>
              <w:rPr>
                <w:sz w:val="26"/>
              </w:rPr>
            </w:pPr>
          </w:p>
          <w:p w:rsidR="000A3351" w:rsidRDefault="000A3351">
            <w:pPr>
              <w:pStyle w:val="TableParagraph"/>
              <w:ind w:left="0"/>
              <w:rPr>
                <w:sz w:val="26"/>
              </w:rPr>
            </w:pPr>
          </w:p>
          <w:p w:rsidR="000A3351" w:rsidRDefault="000A3351">
            <w:pPr>
              <w:pStyle w:val="TableParagraph"/>
              <w:ind w:left="0"/>
              <w:rPr>
                <w:sz w:val="26"/>
              </w:rPr>
            </w:pPr>
          </w:p>
          <w:p w:rsidR="000A3351" w:rsidRDefault="000A3351">
            <w:pPr>
              <w:pStyle w:val="TableParagraph"/>
              <w:ind w:left="0"/>
              <w:rPr>
                <w:sz w:val="26"/>
              </w:rPr>
            </w:pPr>
          </w:p>
          <w:p w:rsidR="000A3351" w:rsidRDefault="000A3351">
            <w:pPr>
              <w:pStyle w:val="TableParagraph"/>
              <w:ind w:left="0"/>
              <w:rPr>
                <w:sz w:val="26"/>
              </w:rPr>
            </w:pPr>
          </w:p>
          <w:p w:rsidR="000A3351" w:rsidRDefault="000A3351">
            <w:pPr>
              <w:pStyle w:val="TableParagraph"/>
              <w:ind w:left="0"/>
              <w:rPr>
                <w:sz w:val="26"/>
              </w:rPr>
            </w:pPr>
          </w:p>
          <w:p w:rsidR="000A3351" w:rsidRDefault="000A3351">
            <w:pPr>
              <w:pStyle w:val="TableParagraph"/>
              <w:ind w:left="0"/>
              <w:rPr>
                <w:sz w:val="26"/>
              </w:rPr>
            </w:pPr>
          </w:p>
          <w:p w:rsidR="000A3351" w:rsidRDefault="000A3351">
            <w:pPr>
              <w:pStyle w:val="TableParagraph"/>
              <w:spacing w:before="3"/>
              <w:ind w:left="0"/>
              <w:rPr>
                <w:sz w:val="33"/>
              </w:rPr>
            </w:pPr>
          </w:p>
          <w:p w:rsidR="000A3351" w:rsidRDefault="00342C1E">
            <w:pPr>
              <w:pStyle w:val="TableParagraph"/>
              <w:spacing w:before="1"/>
              <w:ind w:left="813"/>
              <w:rPr>
                <w:sz w:val="24"/>
              </w:rPr>
            </w:pPr>
            <w:r>
              <w:rPr>
                <w:sz w:val="24"/>
              </w:rPr>
              <w:t>10°C-14°C</w:t>
            </w:r>
          </w:p>
        </w:tc>
        <w:tc>
          <w:tcPr>
            <w:tcW w:w="4165" w:type="dxa"/>
          </w:tcPr>
          <w:p w:rsidR="000A3351" w:rsidRDefault="00342C1E">
            <w:pPr>
              <w:pStyle w:val="TableParagraph"/>
              <w:spacing w:line="360" w:lineRule="auto"/>
              <w:ind w:right="98"/>
              <w:jc w:val="both"/>
              <w:rPr>
                <w:sz w:val="24"/>
              </w:rPr>
            </w:pPr>
            <w:r>
              <w:rPr>
                <w:sz w:val="24"/>
              </w:rPr>
              <w:t>Parroquias de Pastocalle, Toacazo, Mulaló, Canchagua Grande, Tanicuchí, Chantilín, Saquisilí, Aláquez, Poaló, La Victoria, Once de Noviembre, Belisario Quevedo, Mulliquindíl, San Miguel de Salcedo,</w:t>
            </w:r>
          </w:p>
          <w:p w:rsidR="000A3351" w:rsidRDefault="00342C1E">
            <w:pPr>
              <w:pStyle w:val="TableParagraph"/>
              <w:spacing w:before="9"/>
              <w:jc w:val="both"/>
              <w:rPr>
                <w:sz w:val="24"/>
              </w:rPr>
            </w:pPr>
            <w:r>
              <w:rPr>
                <w:sz w:val="24"/>
              </w:rPr>
              <w:t>Cusubamba, Panzaleo  y Mulalillo;  y los</w:t>
            </w:r>
          </w:p>
          <w:p w:rsidR="000A3351" w:rsidRDefault="00342C1E">
            <w:pPr>
              <w:pStyle w:val="TableParagraph"/>
              <w:spacing w:before="138"/>
              <w:jc w:val="both"/>
              <w:rPr>
                <w:sz w:val="24"/>
              </w:rPr>
            </w:pPr>
            <w:r>
              <w:rPr>
                <w:sz w:val="24"/>
              </w:rPr>
              <w:t>poblados de Sigch</w:t>
            </w:r>
            <w:r>
              <w:rPr>
                <w:sz w:val="24"/>
              </w:rPr>
              <w:t>os, Pilaló y Pinllopata.</w:t>
            </w:r>
          </w:p>
        </w:tc>
      </w:tr>
      <w:tr w:rsidR="000A3351">
        <w:trPr>
          <w:trHeight w:val="1209"/>
        </w:trPr>
        <w:tc>
          <w:tcPr>
            <w:tcW w:w="2160" w:type="dxa"/>
            <w:vMerge/>
            <w:tcBorders>
              <w:top w:val="nil"/>
            </w:tcBorders>
          </w:tcPr>
          <w:p w:rsidR="000A3351" w:rsidRDefault="000A3351">
            <w:pPr>
              <w:rPr>
                <w:sz w:val="2"/>
                <w:szCs w:val="2"/>
              </w:rPr>
            </w:pPr>
          </w:p>
        </w:tc>
        <w:tc>
          <w:tcPr>
            <w:tcW w:w="2701" w:type="dxa"/>
            <w:vMerge/>
            <w:tcBorders>
              <w:top w:val="nil"/>
            </w:tcBorders>
          </w:tcPr>
          <w:p w:rsidR="000A3351" w:rsidRDefault="000A3351">
            <w:pPr>
              <w:rPr>
                <w:sz w:val="2"/>
                <w:szCs w:val="2"/>
              </w:rPr>
            </w:pPr>
          </w:p>
        </w:tc>
        <w:tc>
          <w:tcPr>
            <w:tcW w:w="4165" w:type="dxa"/>
          </w:tcPr>
          <w:p w:rsidR="000A3351" w:rsidRDefault="00342C1E">
            <w:pPr>
              <w:pStyle w:val="TableParagraph"/>
              <w:rPr>
                <w:sz w:val="24"/>
              </w:rPr>
            </w:pPr>
            <w:r>
              <w:rPr>
                <w:sz w:val="24"/>
              </w:rPr>
              <w:t>Centro del valle interandino donde se ubica la ciudad de Latacunga.</w:t>
            </w:r>
          </w:p>
        </w:tc>
      </w:tr>
      <w:tr w:rsidR="000A3351">
        <w:trPr>
          <w:trHeight w:val="1190"/>
        </w:trPr>
        <w:tc>
          <w:tcPr>
            <w:tcW w:w="2160" w:type="dxa"/>
            <w:vMerge/>
            <w:tcBorders>
              <w:top w:val="nil"/>
            </w:tcBorders>
          </w:tcPr>
          <w:p w:rsidR="000A3351" w:rsidRDefault="000A3351">
            <w:pPr>
              <w:rPr>
                <w:sz w:val="2"/>
                <w:szCs w:val="2"/>
              </w:rPr>
            </w:pPr>
          </w:p>
        </w:tc>
        <w:tc>
          <w:tcPr>
            <w:tcW w:w="2701" w:type="dxa"/>
          </w:tcPr>
          <w:p w:rsidR="000A3351" w:rsidRDefault="000A3351">
            <w:pPr>
              <w:pStyle w:val="TableParagraph"/>
              <w:spacing w:before="5"/>
              <w:ind w:left="0"/>
              <w:rPr>
                <w:sz w:val="23"/>
              </w:rPr>
            </w:pPr>
          </w:p>
          <w:p w:rsidR="000A3351" w:rsidRDefault="00342C1E">
            <w:pPr>
              <w:pStyle w:val="TableParagraph"/>
              <w:ind w:left="388" w:right="380"/>
              <w:jc w:val="center"/>
              <w:rPr>
                <w:sz w:val="24"/>
              </w:rPr>
            </w:pPr>
            <w:r>
              <w:rPr>
                <w:sz w:val="24"/>
              </w:rPr>
              <w:t>18°C-20°C</w:t>
            </w:r>
          </w:p>
        </w:tc>
        <w:tc>
          <w:tcPr>
            <w:tcW w:w="4165" w:type="dxa"/>
          </w:tcPr>
          <w:p w:rsidR="000A3351" w:rsidRDefault="00342C1E">
            <w:pPr>
              <w:pStyle w:val="TableParagraph"/>
              <w:ind w:right="95"/>
              <w:jc w:val="both"/>
              <w:rPr>
                <w:sz w:val="24"/>
              </w:rPr>
            </w:pPr>
            <w:r>
              <w:rPr>
                <w:sz w:val="24"/>
              </w:rPr>
              <w:t>Cabeceras parroquiales de: Palo Quemado, Las Pampas, Pucayacu, El Tingo, La Esperanza.</w:t>
            </w:r>
          </w:p>
        </w:tc>
      </w:tr>
      <w:tr w:rsidR="000A3351">
        <w:trPr>
          <w:trHeight w:val="1797"/>
        </w:trPr>
        <w:tc>
          <w:tcPr>
            <w:tcW w:w="2160" w:type="dxa"/>
            <w:vMerge/>
            <w:tcBorders>
              <w:top w:val="nil"/>
            </w:tcBorders>
          </w:tcPr>
          <w:p w:rsidR="000A3351" w:rsidRDefault="000A3351">
            <w:pPr>
              <w:rPr>
                <w:sz w:val="2"/>
                <w:szCs w:val="2"/>
              </w:rPr>
            </w:pPr>
          </w:p>
        </w:tc>
        <w:tc>
          <w:tcPr>
            <w:tcW w:w="2701" w:type="dxa"/>
          </w:tcPr>
          <w:p w:rsidR="000A3351" w:rsidRDefault="000A3351">
            <w:pPr>
              <w:pStyle w:val="TableParagraph"/>
              <w:spacing w:before="3"/>
              <w:ind w:left="0"/>
              <w:rPr>
                <w:sz w:val="23"/>
              </w:rPr>
            </w:pPr>
          </w:p>
          <w:p w:rsidR="000A3351" w:rsidRDefault="00342C1E">
            <w:pPr>
              <w:pStyle w:val="TableParagraph"/>
              <w:ind w:left="388" w:right="380"/>
              <w:jc w:val="center"/>
              <w:rPr>
                <w:sz w:val="24"/>
              </w:rPr>
            </w:pPr>
            <w:r>
              <w:rPr>
                <w:sz w:val="24"/>
              </w:rPr>
              <w:t>22°C-26°C</w:t>
            </w:r>
          </w:p>
        </w:tc>
        <w:tc>
          <w:tcPr>
            <w:tcW w:w="4165" w:type="dxa"/>
          </w:tcPr>
          <w:p w:rsidR="000A3351" w:rsidRDefault="00342C1E">
            <w:pPr>
              <w:pStyle w:val="TableParagraph"/>
              <w:tabs>
                <w:tab w:val="left" w:pos="1397"/>
                <w:tab w:val="left" w:pos="1930"/>
                <w:tab w:val="left" w:pos="2506"/>
                <w:tab w:val="left" w:pos="3823"/>
              </w:tabs>
              <w:ind w:right="100"/>
              <w:rPr>
                <w:sz w:val="24"/>
              </w:rPr>
            </w:pPr>
            <w:r>
              <w:rPr>
                <w:sz w:val="24"/>
              </w:rPr>
              <w:t>Cabeceras</w:t>
            </w:r>
            <w:r>
              <w:rPr>
                <w:sz w:val="24"/>
              </w:rPr>
              <w:tab/>
              <w:t>de</w:t>
            </w:r>
            <w:r>
              <w:rPr>
                <w:sz w:val="24"/>
              </w:rPr>
              <w:tab/>
              <w:t>las</w:t>
            </w:r>
            <w:r>
              <w:rPr>
                <w:sz w:val="24"/>
              </w:rPr>
              <w:tab/>
              <w:t>parroquias</w:t>
            </w:r>
            <w:r>
              <w:rPr>
                <w:sz w:val="24"/>
              </w:rPr>
              <w:tab/>
              <w:t>de Guasaganda y</w:t>
            </w:r>
            <w:r>
              <w:rPr>
                <w:spacing w:val="-3"/>
                <w:sz w:val="24"/>
              </w:rPr>
              <w:t xml:space="preserve"> </w:t>
            </w:r>
            <w:r>
              <w:rPr>
                <w:sz w:val="24"/>
              </w:rPr>
              <w:t>Moraspungo.</w:t>
            </w:r>
          </w:p>
        </w:tc>
      </w:tr>
    </w:tbl>
    <w:p w:rsidR="000A3351" w:rsidRDefault="00342C1E">
      <w:pPr>
        <w:ind w:left="142"/>
        <w:jc w:val="both"/>
        <w:rPr>
          <w:sz w:val="18"/>
        </w:rPr>
      </w:pPr>
      <w:r>
        <w:rPr>
          <w:b/>
          <w:sz w:val="18"/>
        </w:rPr>
        <w:t xml:space="preserve">Fuente: </w:t>
      </w:r>
      <w:r>
        <w:rPr>
          <w:sz w:val="18"/>
        </w:rPr>
        <w:t>(PDYOT, INDEX, 2015)</w:t>
      </w:r>
    </w:p>
    <w:p w:rsidR="000A3351" w:rsidRDefault="000A3351">
      <w:pPr>
        <w:jc w:val="both"/>
        <w:rPr>
          <w:sz w:val="18"/>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
        <w:rPr>
          <w:sz w:val="19"/>
        </w:rPr>
      </w:pPr>
    </w:p>
    <w:p w:rsidR="000A3351" w:rsidRDefault="00342C1E">
      <w:pPr>
        <w:pStyle w:val="Ttulo1"/>
        <w:numPr>
          <w:ilvl w:val="2"/>
          <w:numId w:val="29"/>
        </w:numPr>
        <w:tabs>
          <w:tab w:val="left" w:pos="862"/>
        </w:tabs>
        <w:spacing w:before="90"/>
      </w:pPr>
      <w:bookmarkStart w:id="101" w:name="_bookmark100"/>
      <w:bookmarkEnd w:id="101"/>
      <w:r>
        <w:t>IDENTIFICACIÓN DE AMENAZAS POR</w:t>
      </w:r>
      <w:r>
        <w:t xml:space="preserve"> </w:t>
      </w:r>
      <w:r>
        <w:t>CANTONES</w:t>
      </w:r>
    </w:p>
    <w:p w:rsidR="000A3351" w:rsidRDefault="000A3351">
      <w:pPr>
        <w:pStyle w:val="Textoindependiente"/>
        <w:rPr>
          <w:b/>
          <w:sz w:val="26"/>
        </w:rPr>
      </w:pPr>
    </w:p>
    <w:p w:rsidR="000A3351" w:rsidRDefault="000A3351">
      <w:pPr>
        <w:pStyle w:val="Textoindependiente"/>
        <w:spacing w:before="10"/>
        <w:rPr>
          <w:b/>
          <w:sz w:val="21"/>
        </w:rPr>
      </w:pPr>
    </w:p>
    <w:p w:rsidR="000A3351" w:rsidRDefault="00342C1E">
      <w:pPr>
        <w:pStyle w:val="Ttulo1"/>
        <w:numPr>
          <w:ilvl w:val="2"/>
          <w:numId w:val="29"/>
        </w:numPr>
        <w:tabs>
          <w:tab w:val="left" w:pos="862"/>
        </w:tabs>
        <w:spacing w:before="1"/>
      </w:pPr>
      <w:bookmarkStart w:id="102" w:name="_bookmark101"/>
      <w:bookmarkEnd w:id="102"/>
      <w:r>
        <w:t>Cantón</w:t>
      </w:r>
      <w:r>
        <w:rPr>
          <w:spacing w:val="58"/>
        </w:rPr>
        <w:t xml:space="preserve"> </w:t>
      </w:r>
      <w:r>
        <w:t>Latacunga</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before="1" w:line="360" w:lineRule="auto"/>
        <w:ind w:left="142" w:right="233"/>
        <w:jc w:val="both"/>
      </w:pPr>
      <w:r>
        <w:t>El cantón Latacunga capital de la provincia de Cotopaxi, se encuentra limitando al Norte por la provincia de Pichincha al sur Cantón Salcedo al este con la Provincia de Napo al oeste con los Cantones Sigchos, Saquisilí y</w:t>
      </w:r>
      <w:r>
        <w:rPr>
          <w:spacing w:val="-8"/>
        </w:rPr>
        <w:t xml:space="preserve"> </w:t>
      </w:r>
      <w:r>
        <w:t>Pujilí.</w:t>
      </w:r>
    </w:p>
    <w:p w:rsidR="000A3351" w:rsidRDefault="000A3351">
      <w:pPr>
        <w:pStyle w:val="Textoindependiente"/>
        <w:spacing w:before="5"/>
        <w:rPr>
          <w:sz w:val="36"/>
        </w:rPr>
      </w:pPr>
    </w:p>
    <w:p w:rsidR="000A3351" w:rsidRDefault="00342C1E">
      <w:pPr>
        <w:spacing w:line="360" w:lineRule="auto"/>
        <w:ind w:left="142" w:right="6070"/>
        <w:rPr>
          <w:sz w:val="23"/>
        </w:rPr>
      </w:pPr>
      <w:r>
        <w:rPr>
          <w:b/>
          <w:sz w:val="24"/>
        </w:rPr>
        <w:t xml:space="preserve">Superficie: </w:t>
      </w:r>
      <w:r>
        <w:rPr>
          <w:sz w:val="24"/>
        </w:rPr>
        <w:t xml:space="preserve">total de 1377 </w:t>
      </w:r>
      <w:r>
        <w:rPr>
          <w:sz w:val="24"/>
        </w:rPr>
        <w:t xml:space="preserve">km </w:t>
      </w:r>
      <w:r>
        <w:rPr>
          <w:b/>
          <w:sz w:val="24"/>
        </w:rPr>
        <w:t xml:space="preserve">Altitud: </w:t>
      </w:r>
      <w:r>
        <w:rPr>
          <w:sz w:val="23"/>
        </w:rPr>
        <w:t>Media de 3849 m s. n. m. Máxima de 5897 m s. n. m.</w:t>
      </w:r>
    </w:p>
    <w:p w:rsidR="000A3351" w:rsidRDefault="00342C1E">
      <w:pPr>
        <w:spacing w:before="4"/>
        <w:ind w:left="142"/>
        <w:rPr>
          <w:sz w:val="24"/>
        </w:rPr>
      </w:pPr>
      <w:r>
        <w:rPr>
          <w:sz w:val="23"/>
        </w:rPr>
        <w:t>Mínima  de 1800 m s. n. m</w:t>
      </w:r>
      <w:r>
        <w:rPr>
          <w:sz w:val="24"/>
        </w:rPr>
        <w:t>.</w:t>
      </w:r>
    </w:p>
    <w:p w:rsidR="000A3351" w:rsidRDefault="00342C1E">
      <w:pPr>
        <w:spacing w:before="136"/>
        <w:ind w:left="142"/>
        <w:rPr>
          <w:sz w:val="24"/>
        </w:rPr>
      </w:pPr>
      <w:r>
        <w:rPr>
          <w:b/>
          <w:sz w:val="24"/>
        </w:rPr>
        <w:t xml:space="preserve">Temperatura: </w:t>
      </w:r>
      <w:r>
        <w:rPr>
          <w:sz w:val="24"/>
        </w:rPr>
        <w:t>- 10 °C a 27° C</w:t>
      </w:r>
    </w:p>
    <w:p w:rsidR="000A3351" w:rsidRDefault="000A3351">
      <w:pPr>
        <w:pStyle w:val="Textoindependiente"/>
        <w:rPr>
          <w:sz w:val="26"/>
        </w:rPr>
      </w:pPr>
    </w:p>
    <w:p w:rsidR="000A3351" w:rsidRDefault="000A3351">
      <w:pPr>
        <w:pStyle w:val="Textoindependiente"/>
        <w:spacing w:before="10"/>
        <w:rPr>
          <w:sz w:val="21"/>
        </w:rPr>
      </w:pPr>
    </w:p>
    <w:p w:rsidR="000A3351" w:rsidRDefault="00342C1E">
      <w:pPr>
        <w:pStyle w:val="Textoindependiente"/>
        <w:spacing w:before="1" w:line="360" w:lineRule="auto"/>
        <w:ind w:left="142" w:right="235"/>
        <w:jc w:val="both"/>
      </w:pPr>
      <w:r>
        <w:rPr>
          <w:b/>
        </w:rPr>
        <w:t xml:space="preserve">Actividades productivas: </w:t>
      </w:r>
      <w:r>
        <w:t>El Latacunga posee gran variedad de actividades en las que resalta la agricultura, en donde se produce las pap</w:t>
      </w:r>
      <w:r>
        <w:t>as, el maíz, además de poseer grandes plantaciones de flores.</w:t>
      </w:r>
    </w:p>
    <w:p w:rsidR="000A3351" w:rsidRDefault="000A3351">
      <w:pPr>
        <w:pStyle w:val="Textoindependiente"/>
        <w:spacing w:before="10"/>
        <w:rPr>
          <w:sz w:val="36"/>
        </w:rPr>
      </w:pPr>
    </w:p>
    <w:p w:rsidR="000A3351" w:rsidRDefault="00342C1E">
      <w:pPr>
        <w:pStyle w:val="Ttulo1"/>
        <w:numPr>
          <w:ilvl w:val="3"/>
          <w:numId w:val="29"/>
        </w:numPr>
        <w:tabs>
          <w:tab w:val="left" w:pos="1006"/>
        </w:tabs>
      </w:pPr>
      <w:r>
        <w:t>Amenaza por</w:t>
      </w:r>
      <w:r>
        <w:rPr>
          <w:spacing w:val="-2"/>
        </w:rPr>
        <w:t xml:space="preserve"> </w:t>
      </w:r>
      <w:r>
        <w:t>inundación</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spacing w:line="360" w:lineRule="auto"/>
        <w:ind w:left="142" w:right="232"/>
        <w:jc w:val="both"/>
        <w:rPr>
          <w:sz w:val="23"/>
        </w:rPr>
      </w:pPr>
      <w:r>
        <w:rPr>
          <w:sz w:val="23"/>
        </w:rPr>
        <w:t>El cantón Latacunga es una zona que tiene una vulnerabilidad baja a las inundaciones, pues se considera que las áreas expuestas a inundaciones es de 11,289 Has, dándono</w:t>
      </w:r>
      <w:r>
        <w:rPr>
          <w:sz w:val="23"/>
        </w:rPr>
        <w:t>s como resultado un 8,15% de vulnerabilidad.</w:t>
      </w:r>
    </w:p>
    <w:p w:rsidR="000A3351" w:rsidRDefault="000A3351">
      <w:pPr>
        <w:pStyle w:val="Textoindependiente"/>
        <w:spacing w:before="4"/>
        <w:rPr>
          <w:sz w:val="36"/>
        </w:rPr>
      </w:pPr>
    </w:p>
    <w:p w:rsidR="000A3351" w:rsidRDefault="00342C1E">
      <w:pPr>
        <w:pStyle w:val="Textoindependiente"/>
        <w:spacing w:before="1" w:line="360" w:lineRule="auto"/>
        <w:ind w:left="142" w:right="232"/>
        <w:jc w:val="both"/>
      </w:pPr>
      <w:r>
        <w:rPr>
          <w:sz w:val="23"/>
        </w:rPr>
        <w:t xml:space="preserve">Las zonas en las que se </w:t>
      </w:r>
      <w:r>
        <w:t xml:space="preserve">puede observar la presencia de esta amenaza aunque no en mayor proporción son Tanicuchi y Poaló principalmente. También afecta al norte de la ciudad de Latacunga, los sectores denominados Los Sauces, Laigua. Hacia el sur las afectaciones se estiman en las </w:t>
      </w:r>
      <w:r>
        <w:t>zonas denominadas Tiobamba y Tamiloma.</w:t>
      </w:r>
    </w:p>
    <w:p w:rsidR="000A3351" w:rsidRDefault="000A3351">
      <w:pPr>
        <w:pStyle w:val="Textoindependiente"/>
        <w:spacing w:before="5"/>
        <w:rPr>
          <w:sz w:val="36"/>
        </w:rPr>
      </w:pPr>
    </w:p>
    <w:p w:rsidR="000A3351" w:rsidRDefault="00342C1E">
      <w:pPr>
        <w:pStyle w:val="Textoindependiente"/>
        <w:spacing w:before="1" w:line="360" w:lineRule="auto"/>
        <w:ind w:left="142" w:right="233"/>
        <w:jc w:val="both"/>
      </w:pPr>
      <w:r>
        <w:t>En el año 2016 se registraron nuevas zonas afectadas por las fuertes lluvias como San Felipe, parte baja de Loma Grande, y Valle Hermoso, al ser zonas que se encuentran rodeadas de quebradas la excesiva lluvia permit</w:t>
      </w:r>
      <w:r>
        <w:t>e que el lodo y piedras sean arrastrados hacia las viviendas cercanas al lugar.</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28"/>
        <w:jc w:val="both"/>
      </w:pPr>
      <w:r>
        <w:t>La basura, la tierra, residuos vegetales arrastrados por las corrientes de las laderas aledañas, hacen que los alcantarillados colapsen y esto impida que e</w:t>
      </w:r>
      <w:r>
        <w:t>l agua drene con facilidad, provocando incidentes de índole ambiental, económica y de la salud en las zonas afectadas.</w:t>
      </w:r>
    </w:p>
    <w:p w:rsidR="000A3351" w:rsidRDefault="000A3351">
      <w:pPr>
        <w:pStyle w:val="Textoindependiente"/>
        <w:spacing w:before="8"/>
        <w:rPr>
          <w:sz w:val="33"/>
        </w:rPr>
      </w:pPr>
    </w:p>
    <w:p w:rsidR="000A3351" w:rsidRDefault="00342C1E">
      <w:pPr>
        <w:pStyle w:val="Ttulo1"/>
        <w:numPr>
          <w:ilvl w:val="2"/>
          <w:numId w:val="29"/>
        </w:numPr>
        <w:tabs>
          <w:tab w:val="left" w:pos="920"/>
        </w:tabs>
        <w:ind w:left="919" w:hanging="777"/>
        <w:jc w:val="both"/>
      </w:pPr>
      <w:bookmarkStart w:id="103" w:name="_bookmark102"/>
      <w:bookmarkEnd w:id="103"/>
      <w:r>
        <w:t>Amenaza por deslizamiento o movimientos de</w:t>
      </w:r>
      <w:r>
        <w:rPr>
          <w:spacing w:val="-1"/>
        </w:rPr>
        <w:t xml:space="preserve"> </w:t>
      </w:r>
      <w:r>
        <w:t>masa.</w:t>
      </w:r>
    </w:p>
    <w:p w:rsidR="000A3351" w:rsidRDefault="000A3351">
      <w:pPr>
        <w:pStyle w:val="Textoindependiente"/>
        <w:rPr>
          <w:b/>
          <w:sz w:val="26"/>
        </w:rPr>
      </w:pPr>
    </w:p>
    <w:p w:rsidR="000A3351" w:rsidRDefault="00342C1E">
      <w:pPr>
        <w:pStyle w:val="Textoindependiente"/>
        <w:spacing w:before="214" w:line="360" w:lineRule="auto"/>
        <w:ind w:left="142" w:right="231"/>
        <w:jc w:val="both"/>
      </w:pPr>
      <w:r>
        <w:t>Los deslizamientos que se manifiestan en los siguientes sectores son producto de su fuerte pendiente, además de la actividad humana que se da en el lugar estos eventos ha traído consigo daños estructurales, agricultura, economía y salud, gran parte de la p</w:t>
      </w:r>
      <w:r>
        <w:t>oblación se dedica a la</w:t>
      </w:r>
      <w:r>
        <w:rPr>
          <w:spacing w:val="-5"/>
        </w:rPr>
        <w:t xml:space="preserve"> </w:t>
      </w:r>
      <w:r>
        <w:t>agricultura.</w:t>
      </w:r>
    </w:p>
    <w:p w:rsidR="000A3351" w:rsidRDefault="000A3351">
      <w:pPr>
        <w:pStyle w:val="Textoindependiente"/>
        <w:spacing w:before="6"/>
        <w:rPr>
          <w:sz w:val="33"/>
        </w:rPr>
      </w:pPr>
    </w:p>
    <w:p w:rsidR="000A3351" w:rsidRDefault="00342C1E">
      <w:pPr>
        <w:pStyle w:val="Textoindependiente"/>
        <w:spacing w:line="360" w:lineRule="auto"/>
        <w:ind w:left="142" w:right="234"/>
        <w:jc w:val="both"/>
      </w:pPr>
      <w:r>
        <w:t>Los sectores calificados con intensidad de muy alta, son los localizados en el centro oriente (Loma Alcoceres) y occidente de la zona urbana (sector El Calvario y parte baja de El Chantán). Existe una zona de riesgo al</w:t>
      </w:r>
      <w:r>
        <w:t>to localizado en el centro de la ciudad y zonas de riesgo moderado en la parte baja de la Comunidad Vicentina.</w:t>
      </w:r>
    </w:p>
    <w:p w:rsidR="000A3351" w:rsidRDefault="000A3351">
      <w:pPr>
        <w:pStyle w:val="Textoindependiente"/>
        <w:spacing w:before="9"/>
        <w:rPr>
          <w:sz w:val="36"/>
        </w:rPr>
      </w:pPr>
    </w:p>
    <w:p w:rsidR="000A3351" w:rsidRDefault="00342C1E">
      <w:pPr>
        <w:pStyle w:val="Ttulo1"/>
        <w:numPr>
          <w:ilvl w:val="1"/>
          <w:numId w:val="28"/>
        </w:numPr>
        <w:tabs>
          <w:tab w:val="left" w:pos="718"/>
        </w:tabs>
        <w:jc w:val="both"/>
      </w:pPr>
      <w:bookmarkStart w:id="104" w:name="_bookmark103"/>
      <w:bookmarkEnd w:id="104"/>
      <w:r>
        <w:t>Cantón La</w:t>
      </w:r>
      <w:r>
        <w:rPr>
          <w:spacing w:val="58"/>
        </w:rPr>
        <w:t xml:space="preserve"> </w:t>
      </w:r>
      <w:r>
        <w:t>Maná</w:t>
      </w:r>
    </w:p>
    <w:p w:rsidR="000A3351" w:rsidRDefault="000A3351">
      <w:pPr>
        <w:pStyle w:val="Textoindependiente"/>
        <w:rPr>
          <w:b/>
          <w:sz w:val="26"/>
        </w:rPr>
      </w:pPr>
    </w:p>
    <w:p w:rsidR="000A3351" w:rsidRDefault="00342C1E">
      <w:pPr>
        <w:pStyle w:val="Textoindependiente"/>
        <w:spacing w:before="214" w:line="360" w:lineRule="auto"/>
        <w:ind w:left="142" w:right="236"/>
        <w:jc w:val="both"/>
      </w:pPr>
      <w:r>
        <w:t>El cantón La Maná está localizado en las estribaciones de la cordillera occidental de Los Andes, en la provincia de Cotopaxi, a 150Km de Latacunga capital de la provincia. Morfológicamente se ubica sobre una llanura de pie de cordillera compuesta de depósi</w:t>
      </w:r>
      <w:r>
        <w:t>tos aluviales cubiertas de cenizas y arenas volcánicas de origen desconocido.</w:t>
      </w:r>
    </w:p>
    <w:p w:rsidR="000A3351" w:rsidRDefault="000A3351">
      <w:pPr>
        <w:pStyle w:val="Textoindependiente"/>
        <w:spacing w:before="6"/>
        <w:rPr>
          <w:sz w:val="33"/>
        </w:rPr>
      </w:pPr>
    </w:p>
    <w:p w:rsidR="000A3351" w:rsidRDefault="00342C1E">
      <w:pPr>
        <w:spacing w:line="276" w:lineRule="auto"/>
        <w:ind w:left="142" w:right="5975"/>
        <w:rPr>
          <w:b/>
          <w:sz w:val="24"/>
        </w:rPr>
      </w:pPr>
      <w:r>
        <w:rPr>
          <w:b/>
          <w:sz w:val="24"/>
        </w:rPr>
        <w:t xml:space="preserve">Superficie: </w:t>
      </w:r>
      <w:r>
        <w:rPr>
          <w:sz w:val="24"/>
        </w:rPr>
        <w:t xml:space="preserve">Total 646,9 km2. </w:t>
      </w:r>
      <w:r>
        <w:rPr>
          <w:b/>
          <w:sz w:val="24"/>
        </w:rPr>
        <w:t xml:space="preserve">Altitud: </w:t>
      </w:r>
      <w:r>
        <w:rPr>
          <w:sz w:val="24"/>
        </w:rPr>
        <w:t xml:space="preserve">Mínima 200 msnm Máxima 1150 msnm </w:t>
      </w:r>
      <w:r>
        <w:rPr>
          <w:b/>
          <w:sz w:val="24"/>
        </w:rPr>
        <w:t xml:space="preserve">Temperatura: </w:t>
      </w:r>
      <w:r>
        <w:rPr>
          <w:sz w:val="24"/>
        </w:rPr>
        <w:t xml:space="preserve">20° C Media </w:t>
      </w:r>
      <w:r>
        <w:rPr>
          <w:b/>
          <w:sz w:val="24"/>
        </w:rPr>
        <w:t>Población total:</w:t>
      </w:r>
      <w:r>
        <w:rPr>
          <w:sz w:val="24"/>
        </w:rPr>
        <w:t xml:space="preserve">42 216 habitantes </w:t>
      </w:r>
      <w:r>
        <w:rPr>
          <w:b/>
          <w:sz w:val="24"/>
        </w:rPr>
        <w:t>Actividades productivas:</w:t>
      </w:r>
    </w:p>
    <w:p w:rsidR="000A3351" w:rsidRDefault="00342C1E">
      <w:pPr>
        <w:pStyle w:val="Textoindependiente"/>
        <w:spacing w:line="272" w:lineRule="exact"/>
        <w:ind w:left="204"/>
      </w:pPr>
      <w:r>
        <w:t>La principal actividad</w:t>
      </w:r>
      <w:r>
        <w:t xml:space="preserve"> económica es la agricultura (caña de azúcar, café y cítricos).</w:t>
      </w:r>
    </w:p>
    <w:p w:rsidR="000A3351" w:rsidRDefault="000A3351">
      <w:pPr>
        <w:pStyle w:val="Textoindependiente"/>
        <w:rPr>
          <w:sz w:val="26"/>
        </w:rPr>
      </w:pPr>
    </w:p>
    <w:p w:rsidR="000A3351" w:rsidRDefault="00342C1E">
      <w:pPr>
        <w:pStyle w:val="Ttulo1"/>
        <w:numPr>
          <w:ilvl w:val="2"/>
          <w:numId w:val="28"/>
        </w:numPr>
        <w:tabs>
          <w:tab w:val="left" w:pos="862"/>
        </w:tabs>
        <w:spacing w:before="162"/>
        <w:jc w:val="both"/>
      </w:pPr>
      <w:bookmarkStart w:id="105" w:name="_bookmark104"/>
      <w:bookmarkEnd w:id="105"/>
      <w:r>
        <w:t>Amenaza por</w:t>
      </w:r>
      <w:r>
        <w:rPr>
          <w:spacing w:val="-2"/>
        </w:rPr>
        <w:t xml:space="preserve"> </w:t>
      </w:r>
      <w:r>
        <w:t>inundación</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4"/>
        <w:jc w:val="both"/>
      </w:pPr>
      <w:r>
        <w:t>Las inundaciones de este cantón que se presentan con mayor frecuencia en la zona de Guasaganda y Pucayacu, se hacen presentes por no existir drenajes para que el agua</w:t>
      </w:r>
      <w:r>
        <w:t xml:space="preserve"> pueda correr correctamente, de igual manera se identificó 3 sectores de igual exposición a efectos</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6"/>
        <w:jc w:val="both"/>
      </w:pPr>
      <w:r>
        <w:t>adversos de las inundaciones, (Recinto el Negrillo, Sector La Campiña y Recinto El Carmen), un aproximado de 200 personas afectadas. El sector de Solonso también sufre los estragos de las inundaciones.</w:t>
      </w:r>
    </w:p>
    <w:p w:rsidR="000A3351" w:rsidRDefault="000A3351">
      <w:pPr>
        <w:pStyle w:val="Textoindependiente"/>
        <w:spacing w:before="4"/>
        <w:rPr>
          <w:sz w:val="36"/>
        </w:rPr>
      </w:pPr>
    </w:p>
    <w:p w:rsidR="000A3351" w:rsidRDefault="00342C1E">
      <w:pPr>
        <w:pStyle w:val="Textoindependiente"/>
        <w:spacing w:before="1" w:line="360" w:lineRule="auto"/>
        <w:ind w:left="142" w:right="226"/>
        <w:jc w:val="both"/>
      </w:pPr>
      <w:r>
        <w:t>Llas inundaciones son provocadas, especialmente por e</w:t>
      </w:r>
      <w:r>
        <w:t>l desbordamiento de los ríos San Pablo, Quindigua y Pucayacu, que afectan a los asentamientos humanos ubicados en sus márgenes.</w:t>
      </w:r>
    </w:p>
    <w:p w:rsidR="000A3351" w:rsidRDefault="000A3351">
      <w:pPr>
        <w:pStyle w:val="Textoindependiente"/>
        <w:spacing w:before="10"/>
        <w:rPr>
          <w:sz w:val="36"/>
        </w:rPr>
      </w:pPr>
    </w:p>
    <w:p w:rsidR="000A3351" w:rsidRDefault="00342C1E">
      <w:pPr>
        <w:pStyle w:val="Ttulo1"/>
        <w:numPr>
          <w:ilvl w:val="2"/>
          <w:numId w:val="28"/>
        </w:numPr>
        <w:tabs>
          <w:tab w:val="left" w:pos="862"/>
        </w:tabs>
        <w:jc w:val="both"/>
      </w:pPr>
      <w:bookmarkStart w:id="106" w:name="_bookmark105"/>
      <w:bookmarkEnd w:id="106"/>
      <w:r>
        <w:t>Amenaza por</w:t>
      </w:r>
      <w:r>
        <w:rPr>
          <w:spacing w:val="-2"/>
        </w:rPr>
        <w:t xml:space="preserve"> </w:t>
      </w:r>
      <w:r>
        <w:t>deslizamientos</w:t>
      </w:r>
    </w:p>
    <w:p w:rsidR="000A3351" w:rsidRDefault="000A3351">
      <w:pPr>
        <w:pStyle w:val="Textoindependiente"/>
        <w:rPr>
          <w:b/>
          <w:sz w:val="26"/>
        </w:rPr>
      </w:pPr>
    </w:p>
    <w:p w:rsidR="000A3351" w:rsidRDefault="000A3351">
      <w:pPr>
        <w:pStyle w:val="Textoindependiente"/>
        <w:spacing w:before="7"/>
        <w:rPr>
          <w:b/>
          <w:sz w:val="21"/>
        </w:rPr>
      </w:pPr>
    </w:p>
    <w:p w:rsidR="000A3351" w:rsidRDefault="00342C1E">
      <w:pPr>
        <w:pStyle w:val="Textoindependiente"/>
        <w:spacing w:line="360" w:lineRule="auto"/>
        <w:ind w:left="142" w:right="229"/>
        <w:jc w:val="both"/>
      </w:pPr>
      <w:r>
        <w:t>El cantón la Mana ha sido severamente afecta por los deslizamientos, principalmente en la educació</w:t>
      </w:r>
      <w:r>
        <w:t>n, salud, infraestructura, vialidad y en especial al sector productivo, ya que la mayor parte de sus territorios tienen pendientes que superan los 50 grados, sumado a esto las actividades agrícolas y de deforestación.</w:t>
      </w:r>
    </w:p>
    <w:p w:rsidR="000A3351" w:rsidRDefault="000A3351">
      <w:pPr>
        <w:pStyle w:val="Textoindependiente"/>
        <w:spacing w:before="9"/>
        <w:rPr>
          <w:sz w:val="36"/>
        </w:rPr>
      </w:pPr>
    </w:p>
    <w:p w:rsidR="000A3351" w:rsidRDefault="00342C1E">
      <w:pPr>
        <w:pStyle w:val="Ttulo1"/>
        <w:numPr>
          <w:ilvl w:val="1"/>
          <w:numId w:val="28"/>
        </w:numPr>
        <w:tabs>
          <w:tab w:val="left" w:pos="718"/>
        </w:tabs>
        <w:jc w:val="both"/>
      </w:pPr>
      <w:bookmarkStart w:id="107" w:name="_bookmark106"/>
      <w:bookmarkEnd w:id="107"/>
      <w:r>
        <w:t>Cantón Sigchos</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4"/>
        <w:jc w:val="both"/>
      </w:pPr>
      <w:r>
        <w:t>Sigchos se encuentra</w:t>
      </w:r>
      <w:r>
        <w:t xml:space="preserve"> ubicado al Noroeste de Latacunga y se levanta en medio de un relieve quebradizo y montañoso de la cordillera Occidental de los Andes. Partiendo desde Latacunga al Norte por la carretera Panamericana, se desviará a la izquierda para llegar a Saquisilí, lue</w:t>
      </w:r>
      <w:r>
        <w:t>go en Canchagua, Toacaso e Isinliví donde se puede detener para disfrutar del paisaje, adquirir artesanías, conocer costumbres y tradiciones de cada pueblo y disfrutar de sabrosos platos tradicionales.</w:t>
      </w:r>
    </w:p>
    <w:p w:rsidR="000A3351" w:rsidRDefault="000A3351">
      <w:pPr>
        <w:pStyle w:val="Textoindependiente"/>
        <w:spacing w:before="5"/>
        <w:rPr>
          <w:sz w:val="36"/>
        </w:rPr>
      </w:pPr>
    </w:p>
    <w:p w:rsidR="000A3351" w:rsidRDefault="00342C1E">
      <w:pPr>
        <w:spacing w:line="360" w:lineRule="auto"/>
        <w:ind w:left="142" w:right="6603"/>
        <w:jc w:val="both"/>
        <w:rPr>
          <w:sz w:val="24"/>
        </w:rPr>
      </w:pPr>
      <w:r>
        <w:rPr>
          <w:b/>
          <w:sz w:val="24"/>
        </w:rPr>
        <w:t xml:space="preserve">Superficie: </w:t>
      </w:r>
      <w:r>
        <w:rPr>
          <w:sz w:val="24"/>
        </w:rPr>
        <w:t xml:space="preserve">Total 1313 km² </w:t>
      </w:r>
      <w:r>
        <w:rPr>
          <w:b/>
          <w:sz w:val="24"/>
        </w:rPr>
        <w:t xml:space="preserve">Altitud: </w:t>
      </w:r>
      <w:r>
        <w:rPr>
          <w:sz w:val="24"/>
        </w:rPr>
        <w:t>Mínima 520 msnm Máxima: 5.080 msnm</w:t>
      </w:r>
    </w:p>
    <w:p w:rsidR="000A3351" w:rsidRDefault="00342C1E">
      <w:pPr>
        <w:pStyle w:val="Textoindependiente"/>
        <w:spacing w:before="6"/>
        <w:ind w:left="142"/>
        <w:jc w:val="both"/>
      </w:pPr>
      <w:r>
        <w:rPr>
          <w:b/>
        </w:rPr>
        <w:t xml:space="preserve">Temperatura : </w:t>
      </w:r>
      <w:r>
        <w:t>media varía entre 9 y 11ºC, los extremos absolutos son 0 y 22ºC</w:t>
      </w:r>
    </w:p>
    <w:p w:rsidR="000A3351" w:rsidRDefault="00342C1E">
      <w:pPr>
        <w:spacing w:before="137"/>
        <w:ind w:left="142"/>
        <w:jc w:val="both"/>
        <w:rPr>
          <w:sz w:val="24"/>
        </w:rPr>
      </w:pPr>
      <w:r>
        <w:rPr>
          <w:b/>
          <w:sz w:val="24"/>
        </w:rPr>
        <w:t xml:space="preserve">Superficie: </w:t>
      </w:r>
      <w:r>
        <w:rPr>
          <w:sz w:val="24"/>
        </w:rPr>
        <w:t>Total 1313 km²</w:t>
      </w:r>
    </w:p>
    <w:p w:rsidR="000A3351" w:rsidRDefault="00342C1E">
      <w:pPr>
        <w:pStyle w:val="Textoindependiente"/>
        <w:spacing w:before="139" w:line="360" w:lineRule="auto"/>
        <w:ind w:left="142" w:right="234"/>
        <w:jc w:val="both"/>
      </w:pPr>
      <w:r>
        <w:rPr>
          <w:b/>
        </w:rPr>
        <w:t xml:space="preserve">Actividades productivas: </w:t>
      </w:r>
      <w:r>
        <w:t xml:space="preserve">El cantón Sigchos posee gran variedad de actividades en las que  se destaca la agricultura </w:t>
      </w:r>
      <w:r>
        <w:t>y la</w:t>
      </w:r>
      <w:r>
        <w:rPr>
          <w:spacing w:val="-5"/>
        </w:rPr>
        <w:t xml:space="preserve"> </w:t>
      </w:r>
      <w:r>
        <w:t>ganadería.</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0"/>
        <w:rPr>
          <w:sz w:val="18"/>
        </w:rPr>
      </w:pPr>
    </w:p>
    <w:p w:rsidR="000A3351" w:rsidRDefault="00342C1E">
      <w:pPr>
        <w:pStyle w:val="Ttulo1"/>
        <w:numPr>
          <w:ilvl w:val="2"/>
          <w:numId w:val="28"/>
        </w:numPr>
        <w:tabs>
          <w:tab w:val="left" w:pos="862"/>
        </w:tabs>
        <w:spacing w:before="90"/>
        <w:jc w:val="both"/>
      </w:pPr>
      <w:bookmarkStart w:id="108" w:name="_bookmark107"/>
      <w:bookmarkEnd w:id="108"/>
      <w:r>
        <w:t>Amenaza por</w:t>
      </w:r>
      <w:r>
        <w:rPr>
          <w:spacing w:val="-2"/>
        </w:rPr>
        <w:t xml:space="preserve"> </w:t>
      </w:r>
      <w:r>
        <w:t>inundaciones</w:t>
      </w:r>
    </w:p>
    <w:p w:rsidR="000A3351" w:rsidRDefault="000A3351">
      <w:pPr>
        <w:pStyle w:val="Textoindependiente"/>
        <w:rPr>
          <w:b/>
          <w:sz w:val="26"/>
        </w:rPr>
      </w:pPr>
    </w:p>
    <w:p w:rsidR="000A3351" w:rsidRDefault="00342C1E">
      <w:pPr>
        <w:pStyle w:val="Textoindependiente"/>
        <w:spacing w:before="214" w:line="360" w:lineRule="auto"/>
        <w:ind w:left="142" w:right="232"/>
        <w:jc w:val="both"/>
      </w:pPr>
      <w:r>
        <w:t>Sigchos presenta precipitaciones en los meses de julio y diciembre pero por la alteración del cambio climático se han visto modificados, los poblados vulnerables a esta amenaza son los que se u</w:t>
      </w:r>
      <w:r>
        <w:t xml:space="preserve">bican alrededor de los ríos, Toachi, Yacuchaqui, Quindigua, Malqui, que por efecto delas fuertes lluvias, hace que el agua de los ríos se incremente y exista el desbordamiento afectando a las zonas aledañas al lugar, como La Florida, Malingua, Las Pampas, </w:t>
      </w:r>
      <w:r>
        <w:t>Santa Rosa de Lima, El Mirador.</w:t>
      </w:r>
    </w:p>
    <w:p w:rsidR="000A3351" w:rsidRDefault="000A3351">
      <w:pPr>
        <w:pStyle w:val="Textoindependiente"/>
        <w:spacing w:before="3"/>
        <w:rPr>
          <w:sz w:val="33"/>
        </w:rPr>
      </w:pPr>
    </w:p>
    <w:p w:rsidR="000A3351" w:rsidRDefault="00342C1E">
      <w:pPr>
        <w:pStyle w:val="Textoindependiente"/>
        <w:spacing w:line="360" w:lineRule="auto"/>
        <w:ind w:left="142" w:right="239"/>
        <w:jc w:val="both"/>
      </w:pPr>
      <w:r>
        <w:t xml:space="preserve">Sigchos al ser un sector donde predomina la agricultura se ha visto afectado económicamente pues el agua arrastra a sus cultivos y se lleva gran parte de la tierra dejando desprotegidos a sus sembríos, también los animales </w:t>
      </w:r>
      <w:r>
        <w:t>se ven afectados por dicho evento.</w:t>
      </w:r>
    </w:p>
    <w:p w:rsidR="000A3351" w:rsidRDefault="000A3351">
      <w:pPr>
        <w:pStyle w:val="Textoindependiente"/>
        <w:spacing w:before="10"/>
        <w:rPr>
          <w:sz w:val="33"/>
        </w:rPr>
      </w:pPr>
    </w:p>
    <w:p w:rsidR="000A3351" w:rsidRDefault="00342C1E">
      <w:pPr>
        <w:pStyle w:val="Ttulo1"/>
        <w:numPr>
          <w:ilvl w:val="2"/>
          <w:numId w:val="28"/>
        </w:numPr>
        <w:tabs>
          <w:tab w:val="left" w:pos="862"/>
        </w:tabs>
        <w:jc w:val="both"/>
      </w:pPr>
      <w:bookmarkStart w:id="109" w:name="_bookmark108"/>
      <w:bookmarkEnd w:id="109"/>
      <w:r>
        <w:t>Amenaza por</w:t>
      </w:r>
      <w:r>
        <w:rPr>
          <w:spacing w:val="-2"/>
        </w:rPr>
        <w:t xml:space="preserve"> </w:t>
      </w:r>
      <w:r>
        <w:t>deslizamientos</w:t>
      </w:r>
    </w:p>
    <w:p w:rsidR="000A3351" w:rsidRDefault="000A3351">
      <w:pPr>
        <w:pStyle w:val="Textoindependiente"/>
        <w:rPr>
          <w:b/>
          <w:sz w:val="26"/>
        </w:rPr>
      </w:pPr>
    </w:p>
    <w:p w:rsidR="000A3351" w:rsidRDefault="00342C1E">
      <w:pPr>
        <w:pStyle w:val="Textoindependiente"/>
        <w:spacing w:before="214" w:line="360" w:lineRule="auto"/>
        <w:ind w:left="142" w:right="227"/>
        <w:jc w:val="both"/>
      </w:pPr>
      <w:r>
        <w:t>En el cantón Sigchos se ha logrado identificar zonas con deslizamientos que por su tipo de suelo y pendiente pronunciadas y quebradas profundas, el 76,9 % de la superficie del Cantón posee pendientes mayores al 70%; mientras las pendientes menores a 5% ocu</w:t>
      </w:r>
      <w:r>
        <w:t>pan solo el 0.9 por ciento del cantón.</w:t>
      </w:r>
    </w:p>
    <w:p w:rsidR="000A3351" w:rsidRDefault="000A3351">
      <w:pPr>
        <w:pStyle w:val="Textoindependiente"/>
        <w:spacing w:before="5"/>
        <w:rPr>
          <w:sz w:val="33"/>
        </w:rPr>
      </w:pPr>
    </w:p>
    <w:p w:rsidR="000A3351" w:rsidRDefault="00342C1E">
      <w:pPr>
        <w:pStyle w:val="Textoindependiente"/>
        <w:spacing w:before="1" w:line="360" w:lineRule="auto"/>
        <w:ind w:left="142" w:right="229"/>
        <w:jc w:val="both"/>
      </w:pPr>
      <w:r>
        <w:t>Debido a esto la amenaza de inundación se han hecho presente en el sector de el Cerro Azul, Santo Domingo del Rayo.</w:t>
      </w:r>
    </w:p>
    <w:p w:rsidR="000A3351" w:rsidRDefault="000A3351">
      <w:pPr>
        <w:pStyle w:val="Textoindependiente"/>
        <w:spacing w:before="10"/>
        <w:rPr>
          <w:sz w:val="36"/>
        </w:rPr>
      </w:pPr>
    </w:p>
    <w:p w:rsidR="000A3351" w:rsidRDefault="00342C1E">
      <w:pPr>
        <w:pStyle w:val="Ttulo1"/>
        <w:numPr>
          <w:ilvl w:val="1"/>
          <w:numId w:val="27"/>
        </w:numPr>
        <w:tabs>
          <w:tab w:val="left" w:pos="718"/>
        </w:tabs>
        <w:jc w:val="both"/>
      </w:pPr>
      <w:bookmarkStart w:id="110" w:name="_bookmark109"/>
      <w:bookmarkEnd w:id="110"/>
      <w:r>
        <w:t>Cantón Pangua</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28"/>
        <w:jc w:val="both"/>
      </w:pPr>
      <w:r>
        <w:t>El cantón Pangua está ubicado al sur occidente de la Provincia de Cotopaxi, donde s</w:t>
      </w:r>
      <w:r>
        <w:t>e une la Costa con la serranía ecuatoriana, con una posición astronómica de 78° 50´ de longitud y 01°08´S y de latitud, a 150 Km de la ciudad de Latacunga, con 723 kilómetros cuadrados.</w:t>
      </w:r>
    </w:p>
    <w:p w:rsidR="000A3351" w:rsidRDefault="000A3351">
      <w:pPr>
        <w:pStyle w:val="Textoindependiente"/>
        <w:spacing w:before="7"/>
        <w:rPr>
          <w:sz w:val="36"/>
        </w:rPr>
      </w:pPr>
    </w:p>
    <w:p w:rsidR="000A3351" w:rsidRDefault="00342C1E">
      <w:pPr>
        <w:spacing w:line="273" w:lineRule="auto"/>
        <w:ind w:left="142" w:right="6663"/>
        <w:rPr>
          <w:sz w:val="23"/>
        </w:rPr>
      </w:pPr>
      <w:r>
        <w:rPr>
          <w:b/>
          <w:sz w:val="24"/>
        </w:rPr>
        <w:t xml:space="preserve">Superficie: </w:t>
      </w:r>
      <w:r>
        <w:rPr>
          <w:sz w:val="23"/>
        </w:rPr>
        <w:t xml:space="preserve">Total 723 km2 </w:t>
      </w:r>
      <w:r>
        <w:rPr>
          <w:b/>
          <w:sz w:val="24"/>
        </w:rPr>
        <w:t xml:space="preserve">Altitud: </w:t>
      </w:r>
      <w:r>
        <w:rPr>
          <w:sz w:val="23"/>
        </w:rPr>
        <w:t>Mínima 100 msnm Máxima 3600 msnm</w:t>
      </w:r>
    </w:p>
    <w:p w:rsidR="000A3351" w:rsidRDefault="00342C1E">
      <w:pPr>
        <w:spacing w:before="9"/>
        <w:ind w:left="142"/>
        <w:rPr>
          <w:sz w:val="23"/>
        </w:rPr>
      </w:pPr>
      <w:r>
        <w:rPr>
          <w:b/>
          <w:sz w:val="24"/>
        </w:rPr>
        <w:t>P</w:t>
      </w:r>
      <w:r>
        <w:rPr>
          <w:b/>
          <w:sz w:val="24"/>
        </w:rPr>
        <w:t xml:space="preserve">oblación total: </w:t>
      </w:r>
      <w:r>
        <w:rPr>
          <w:sz w:val="23"/>
        </w:rPr>
        <w:t>21.965 habitantes</w:t>
      </w:r>
    </w:p>
    <w:p w:rsidR="000A3351" w:rsidRDefault="00342C1E">
      <w:pPr>
        <w:spacing w:before="38" w:line="276" w:lineRule="auto"/>
        <w:ind w:left="142" w:right="232"/>
        <w:jc w:val="both"/>
        <w:rPr>
          <w:sz w:val="23"/>
        </w:rPr>
      </w:pPr>
      <w:r>
        <w:rPr>
          <w:b/>
          <w:sz w:val="24"/>
        </w:rPr>
        <w:t xml:space="preserve">Actividades productivas: </w:t>
      </w:r>
      <w:r>
        <w:rPr>
          <w:sz w:val="24"/>
        </w:rPr>
        <w:t xml:space="preserve">Entre las actividades más productivas del cantón tenemos la agricultura, </w:t>
      </w:r>
      <w:r>
        <w:rPr>
          <w:sz w:val="23"/>
        </w:rPr>
        <w:t xml:space="preserve">ganadería, silvicultura y pesca, explotación de minas y canteras </w:t>
      </w:r>
      <w:r>
        <w:rPr>
          <w:sz w:val="24"/>
        </w:rPr>
        <w:t>l</w:t>
      </w:r>
      <w:r>
        <w:rPr>
          <w:sz w:val="23"/>
        </w:rPr>
        <w:t>os bosques y el parque nacional son una gran riqueza natur</w:t>
      </w:r>
      <w:r>
        <w:rPr>
          <w:sz w:val="23"/>
        </w:rPr>
        <w:t>al.</w:t>
      </w:r>
    </w:p>
    <w:p w:rsidR="000A3351" w:rsidRDefault="000A3351">
      <w:pPr>
        <w:spacing w:line="276" w:lineRule="auto"/>
        <w:jc w:val="both"/>
        <w:rPr>
          <w:sz w:val="23"/>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
        <w:rPr>
          <w:sz w:val="19"/>
        </w:rPr>
      </w:pPr>
    </w:p>
    <w:p w:rsidR="000A3351" w:rsidRDefault="00342C1E">
      <w:pPr>
        <w:pStyle w:val="Ttulo1"/>
        <w:numPr>
          <w:ilvl w:val="2"/>
          <w:numId w:val="27"/>
        </w:numPr>
        <w:tabs>
          <w:tab w:val="left" w:pos="862"/>
        </w:tabs>
        <w:spacing w:before="90"/>
      </w:pPr>
      <w:bookmarkStart w:id="111" w:name="_bookmark110"/>
      <w:bookmarkEnd w:id="111"/>
      <w:r>
        <w:t>Amenaza por</w:t>
      </w:r>
      <w:r>
        <w:rPr>
          <w:spacing w:val="-2"/>
        </w:rPr>
        <w:t xml:space="preserve"> </w:t>
      </w:r>
      <w:r>
        <w:t>inundación</w:t>
      </w:r>
    </w:p>
    <w:p w:rsidR="000A3351" w:rsidRDefault="000A3351">
      <w:pPr>
        <w:pStyle w:val="Textoindependiente"/>
        <w:rPr>
          <w:b/>
          <w:sz w:val="26"/>
        </w:rPr>
      </w:pPr>
    </w:p>
    <w:p w:rsidR="000A3351" w:rsidRDefault="00342C1E">
      <w:pPr>
        <w:pStyle w:val="Textoindependiente"/>
        <w:spacing w:before="211" w:line="360" w:lineRule="auto"/>
        <w:ind w:left="142" w:right="229"/>
        <w:jc w:val="both"/>
      </w:pPr>
      <w:r>
        <w:t>En el cantón Pangua se encuentra los ríos Río Angamarca, Piñanatug, Sillagua, Calope y Jalligua, que son utilizadas para el desarrollo de la agricultura del lugar, sin embargo las excesivas lluvias con llevan un gran peligro, a pesar que en esta zona no ex</w:t>
      </w:r>
      <w:r>
        <w:t>iste una amenaza alta y sus peligros son mínimos en las zonas bajas se ha registrado el incremento de caudal, que perjudica en su estructura a las viviendas que se encuentran aledañas de los ríos. Las parroquias de Moraspungo, Chaca y La Pinta, se han vist</w:t>
      </w:r>
      <w:r>
        <w:t>o afectados por esta amenaza.</w:t>
      </w:r>
    </w:p>
    <w:p w:rsidR="000A3351" w:rsidRDefault="000A3351">
      <w:pPr>
        <w:pStyle w:val="Textoindependiente"/>
        <w:spacing w:before="8"/>
        <w:rPr>
          <w:sz w:val="30"/>
        </w:rPr>
      </w:pPr>
    </w:p>
    <w:p w:rsidR="000A3351" w:rsidRDefault="00342C1E">
      <w:pPr>
        <w:pStyle w:val="Ttulo1"/>
        <w:numPr>
          <w:ilvl w:val="2"/>
          <w:numId w:val="27"/>
        </w:numPr>
        <w:tabs>
          <w:tab w:val="left" w:pos="862"/>
        </w:tabs>
      </w:pPr>
      <w:bookmarkStart w:id="112" w:name="_bookmark111"/>
      <w:bookmarkEnd w:id="112"/>
      <w:r>
        <w:t>Amenaza por</w:t>
      </w:r>
      <w:r>
        <w:rPr>
          <w:spacing w:val="-2"/>
        </w:rPr>
        <w:t xml:space="preserve"> </w:t>
      </w:r>
      <w:r>
        <w:t>deslizamientos</w:t>
      </w:r>
    </w:p>
    <w:p w:rsidR="000A3351" w:rsidRDefault="000A3351">
      <w:pPr>
        <w:pStyle w:val="Textoindependiente"/>
        <w:rPr>
          <w:b/>
          <w:sz w:val="26"/>
        </w:rPr>
      </w:pPr>
    </w:p>
    <w:p w:rsidR="000A3351" w:rsidRDefault="00342C1E">
      <w:pPr>
        <w:pStyle w:val="Textoindependiente"/>
        <w:spacing w:before="214" w:line="360" w:lineRule="auto"/>
        <w:ind w:left="142" w:right="231"/>
        <w:jc w:val="both"/>
      </w:pPr>
      <w:r>
        <w:t>En el cantón Pangua las zonas altas y en época de invierno se registra amenazas de deslaves que provocan afectaciones serías a las vías, los deslizamientos de tierra pueden dañar del 100% al 50% de la infraestructura vial. Las pérdidas económicas por la af</w:t>
      </w:r>
      <w:r>
        <w:t>ectación a la producción agrícola esta entre el 50% y 20%.</w:t>
      </w:r>
    </w:p>
    <w:p w:rsidR="000A3351" w:rsidRDefault="000A3351">
      <w:pPr>
        <w:pStyle w:val="Textoindependiente"/>
        <w:spacing w:before="5"/>
        <w:rPr>
          <w:sz w:val="33"/>
        </w:rPr>
      </w:pPr>
    </w:p>
    <w:p w:rsidR="000A3351" w:rsidRDefault="00342C1E">
      <w:pPr>
        <w:pStyle w:val="Textoindependiente"/>
        <w:spacing w:line="360" w:lineRule="auto"/>
        <w:ind w:left="142"/>
      </w:pPr>
      <w:r>
        <w:t>Las zonas con riesgos a deslaves son La Merced, Langalo, Palo Blanco, y Yanayacu Bajo son zonas que se encuentran en la parte baja del cantón.</w:t>
      </w:r>
    </w:p>
    <w:p w:rsidR="000A3351" w:rsidRDefault="000A3351">
      <w:pPr>
        <w:pStyle w:val="Textoindependiente"/>
        <w:spacing w:before="10"/>
        <w:rPr>
          <w:sz w:val="33"/>
        </w:rPr>
      </w:pPr>
    </w:p>
    <w:p w:rsidR="000A3351" w:rsidRDefault="00342C1E">
      <w:pPr>
        <w:pStyle w:val="Ttulo1"/>
        <w:numPr>
          <w:ilvl w:val="1"/>
          <w:numId w:val="26"/>
        </w:numPr>
        <w:tabs>
          <w:tab w:val="left" w:pos="718"/>
        </w:tabs>
      </w:pPr>
      <w:bookmarkStart w:id="113" w:name="_bookmark112"/>
      <w:bookmarkEnd w:id="113"/>
      <w:r>
        <w:t>Cantón Pujilí</w:t>
      </w:r>
    </w:p>
    <w:p w:rsidR="000A3351" w:rsidRDefault="000A3351">
      <w:pPr>
        <w:pStyle w:val="Textoindependiente"/>
        <w:rPr>
          <w:b/>
          <w:sz w:val="26"/>
        </w:rPr>
      </w:pPr>
    </w:p>
    <w:p w:rsidR="000A3351" w:rsidRDefault="00342C1E">
      <w:pPr>
        <w:pStyle w:val="Textoindependiente"/>
        <w:spacing w:before="178" w:line="360" w:lineRule="auto"/>
        <w:ind w:left="142" w:right="231"/>
        <w:jc w:val="both"/>
      </w:pPr>
      <w:r>
        <w:t>Está ubicada al este de Latacunga, Pujilí es una ciudad que se formó desde inicios de la colonia, está asentada en un amplio valle con abundante producción agrícola y ganadera gracias a la fertilidad de su suelo y al trabajo de su gente, por su estratégica</w:t>
      </w:r>
      <w:r>
        <w:t xml:space="preserve"> ubicación es el paso obligado de los Andes a la Costa en la vía Latacunga -La Maná-Babahoyo.</w:t>
      </w:r>
    </w:p>
    <w:p w:rsidR="000A3351" w:rsidRDefault="000A3351">
      <w:pPr>
        <w:pStyle w:val="Textoindependiente"/>
        <w:spacing w:before="8"/>
        <w:rPr>
          <w:sz w:val="33"/>
        </w:rPr>
      </w:pPr>
    </w:p>
    <w:p w:rsidR="000A3351" w:rsidRDefault="00342C1E">
      <w:pPr>
        <w:spacing w:line="360" w:lineRule="auto"/>
        <w:ind w:left="142" w:right="6185"/>
        <w:rPr>
          <w:sz w:val="23"/>
        </w:rPr>
      </w:pPr>
      <w:r>
        <w:rPr>
          <w:b/>
          <w:sz w:val="24"/>
        </w:rPr>
        <w:t xml:space="preserve">Superficie: </w:t>
      </w:r>
      <w:r>
        <w:rPr>
          <w:sz w:val="23"/>
        </w:rPr>
        <w:t xml:space="preserve">Total 1289 km2 </w:t>
      </w:r>
      <w:r>
        <w:rPr>
          <w:b/>
          <w:sz w:val="24"/>
        </w:rPr>
        <w:t xml:space="preserve">Altitud: </w:t>
      </w:r>
      <w:r>
        <w:rPr>
          <w:sz w:val="23"/>
        </w:rPr>
        <w:t>Media de 2980 m.s.n.m. Mínima 240 m.s.n.m.</w:t>
      </w:r>
    </w:p>
    <w:p w:rsidR="000A3351" w:rsidRDefault="00342C1E">
      <w:pPr>
        <w:spacing w:before="4" w:line="362" w:lineRule="auto"/>
        <w:ind w:left="142" w:right="5683"/>
        <w:rPr>
          <w:sz w:val="23"/>
        </w:rPr>
      </w:pPr>
      <w:r>
        <w:rPr>
          <w:sz w:val="23"/>
        </w:rPr>
        <w:t xml:space="preserve">Máxima 4 560 m.s.n.m. </w:t>
      </w:r>
      <w:r>
        <w:rPr>
          <w:b/>
          <w:sz w:val="24"/>
        </w:rPr>
        <w:t xml:space="preserve">Temperatura: </w:t>
      </w:r>
      <w:r>
        <w:rPr>
          <w:sz w:val="23"/>
        </w:rPr>
        <w:t xml:space="preserve">12,4 º C Media </w:t>
      </w:r>
      <w:r>
        <w:rPr>
          <w:b/>
          <w:sz w:val="24"/>
        </w:rPr>
        <w:t xml:space="preserve">Población total: </w:t>
      </w:r>
      <w:r>
        <w:rPr>
          <w:sz w:val="23"/>
        </w:rPr>
        <w:t>69 055 habitant</w:t>
      </w:r>
      <w:r>
        <w:rPr>
          <w:sz w:val="23"/>
        </w:rPr>
        <w:t>es</w:t>
      </w:r>
    </w:p>
    <w:p w:rsidR="000A3351" w:rsidRDefault="000A3351">
      <w:pPr>
        <w:pStyle w:val="Textoindependiente"/>
        <w:spacing w:before="8"/>
        <w:rPr>
          <w:sz w:val="34"/>
        </w:rPr>
      </w:pPr>
    </w:p>
    <w:p w:rsidR="000A3351" w:rsidRDefault="00342C1E">
      <w:pPr>
        <w:spacing w:line="357" w:lineRule="auto"/>
        <w:ind w:left="142" w:right="344"/>
        <w:rPr>
          <w:sz w:val="23"/>
        </w:rPr>
      </w:pPr>
      <w:r>
        <w:rPr>
          <w:b/>
          <w:sz w:val="24"/>
        </w:rPr>
        <w:t xml:space="preserve">Actividades productivas: </w:t>
      </w:r>
      <w:r>
        <w:rPr>
          <w:sz w:val="23"/>
        </w:rPr>
        <w:t>Su principal fuente de ingreso son las vasijas de barro y el turismo a la primera iglesia de este cantón, la agricultura y la minería son la mayor fuente de</w:t>
      </w:r>
      <w:r>
        <w:rPr>
          <w:spacing w:val="-24"/>
          <w:sz w:val="23"/>
        </w:rPr>
        <w:t xml:space="preserve"> </w:t>
      </w:r>
      <w:r>
        <w:rPr>
          <w:sz w:val="23"/>
        </w:rPr>
        <w:t>ingresos.</w:t>
      </w:r>
    </w:p>
    <w:p w:rsidR="000A3351" w:rsidRDefault="000A3351">
      <w:pPr>
        <w:spacing w:line="357" w:lineRule="auto"/>
        <w:rPr>
          <w:sz w:val="23"/>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
        <w:rPr>
          <w:sz w:val="19"/>
        </w:rPr>
      </w:pPr>
    </w:p>
    <w:p w:rsidR="000A3351" w:rsidRDefault="00342C1E">
      <w:pPr>
        <w:pStyle w:val="Ttulo1"/>
        <w:numPr>
          <w:ilvl w:val="2"/>
          <w:numId w:val="26"/>
        </w:numPr>
        <w:tabs>
          <w:tab w:val="left" w:pos="862"/>
        </w:tabs>
        <w:spacing w:before="90"/>
      </w:pPr>
      <w:bookmarkStart w:id="114" w:name="_bookmark113"/>
      <w:bookmarkEnd w:id="114"/>
      <w:r>
        <w:t>Amenazas por</w:t>
      </w:r>
      <w:r>
        <w:rPr>
          <w:spacing w:val="-2"/>
        </w:rPr>
        <w:t xml:space="preserve"> </w:t>
      </w:r>
      <w:r>
        <w:t>inundaciones</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8"/>
      </w:pPr>
      <w:r>
        <w:t>La presenci</w:t>
      </w:r>
      <w:r>
        <w:t>a de inundaciones son bajas en las Parroquias de Pujilí y La Victoria. Existen menos zonas de inundación en Zumbahua, Pilaló y Tingo.</w:t>
      </w:r>
    </w:p>
    <w:p w:rsidR="000A3351" w:rsidRDefault="000A3351">
      <w:pPr>
        <w:pStyle w:val="Textoindependiente"/>
        <w:spacing w:before="9"/>
        <w:rPr>
          <w:sz w:val="36"/>
        </w:rPr>
      </w:pPr>
    </w:p>
    <w:p w:rsidR="000A3351" w:rsidRDefault="00342C1E">
      <w:pPr>
        <w:pStyle w:val="Ttulo1"/>
        <w:numPr>
          <w:ilvl w:val="2"/>
          <w:numId w:val="26"/>
        </w:numPr>
        <w:tabs>
          <w:tab w:val="left" w:pos="922"/>
        </w:tabs>
        <w:spacing w:before="1"/>
        <w:ind w:left="922" w:hanging="780"/>
      </w:pPr>
      <w:bookmarkStart w:id="115" w:name="_bookmark114"/>
      <w:bookmarkEnd w:id="115"/>
      <w:r>
        <w:t>Deslizamientos</w:t>
      </w:r>
    </w:p>
    <w:p w:rsidR="000A3351" w:rsidRDefault="000A3351">
      <w:pPr>
        <w:pStyle w:val="Textoindependiente"/>
        <w:rPr>
          <w:b/>
          <w:sz w:val="26"/>
        </w:rPr>
      </w:pPr>
    </w:p>
    <w:p w:rsidR="000A3351" w:rsidRDefault="00342C1E">
      <w:pPr>
        <w:pStyle w:val="Textoindependiente"/>
        <w:spacing w:before="215" w:line="360" w:lineRule="auto"/>
        <w:ind w:left="142" w:right="232"/>
        <w:jc w:val="both"/>
      </w:pPr>
      <w:r>
        <w:t>La presencia de deforestación, erosión, sismos y asentamientos  humanos, en las parroquias de Pilalo, Tingo, Angamarca y gran parte de Zumbagua, ha contribuido a que estas zonas tengan mayor vulnerabilidad de deslizamientos, mientras que Guangaje en su may</w:t>
      </w:r>
      <w:r>
        <w:t>oría tiene una baja susceptibilidad a inundaciones al igual que Pujilí y la</w:t>
      </w:r>
      <w:r>
        <w:rPr>
          <w:spacing w:val="-8"/>
        </w:rPr>
        <w:t xml:space="preserve"> </w:t>
      </w:r>
      <w:r>
        <w:t>victoria.</w:t>
      </w:r>
    </w:p>
    <w:p w:rsidR="000A3351" w:rsidRDefault="000A3351">
      <w:pPr>
        <w:pStyle w:val="Textoindependiente"/>
        <w:spacing w:before="5"/>
        <w:rPr>
          <w:sz w:val="36"/>
        </w:rPr>
      </w:pPr>
    </w:p>
    <w:p w:rsidR="000A3351" w:rsidRDefault="00342C1E">
      <w:pPr>
        <w:pStyle w:val="Textoindependiente"/>
        <w:spacing w:line="360" w:lineRule="auto"/>
        <w:ind w:left="142"/>
      </w:pPr>
      <w:r>
        <w:t>Por tal razón es aconsejable que no se construyan viviendas en pendientes muy altas ya que el riesgo está latente y puede causar catástrofes de alta magnitud como pérdid</w:t>
      </w:r>
      <w:r>
        <w:t>as humanas.</w:t>
      </w:r>
    </w:p>
    <w:p w:rsidR="000A3351" w:rsidRDefault="000A3351">
      <w:pPr>
        <w:pStyle w:val="Textoindependiente"/>
        <w:spacing w:before="9"/>
        <w:rPr>
          <w:sz w:val="36"/>
        </w:rPr>
      </w:pPr>
    </w:p>
    <w:p w:rsidR="000A3351" w:rsidRDefault="00342C1E">
      <w:pPr>
        <w:pStyle w:val="Ttulo1"/>
        <w:numPr>
          <w:ilvl w:val="2"/>
          <w:numId w:val="26"/>
        </w:numPr>
        <w:tabs>
          <w:tab w:val="left" w:pos="922"/>
        </w:tabs>
        <w:ind w:left="922" w:hanging="780"/>
      </w:pPr>
      <w:bookmarkStart w:id="116" w:name="_bookmark115"/>
      <w:bookmarkEnd w:id="116"/>
      <w:r>
        <w:t>Heladas</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27"/>
        <w:jc w:val="both"/>
      </w:pPr>
      <w:r>
        <w:t xml:space="preserve">Las probabilidades de heladas en todos los cantones de la provincia son altas, debido a su ubicación en la cordillera de los andes, las zonas en las que mayormente se dan las heladas son las que están ubicadas a más de 3.500 msnm </w:t>
      </w:r>
      <w:r>
        <w:rPr>
          <w:spacing w:val="1"/>
        </w:rPr>
        <w:t>cua</w:t>
      </w:r>
      <w:r>
        <w:rPr>
          <w:spacing w:val="1"/>
        </w:rPr>
        <w:t xml:space="preserve">ndo la </w:t>
      </w:r>
      <w:r>
        <w:rPr>
          <w:spacing w:val="2"/>
        </w:rPr>
        <w:t xml:space="preserve">temperatura </w:t>
      </w:r>
      <w:r>
        <w:rPr>
          <w:spacing w:val="1"/>
        </w:rPr>
        <w:t xml:space="preserve">del </w:t>
      </w:r>
      <w:r>
        <w:rPr>
          <w:spacing w:val="2"/>
        </w:rPr>
        <w:t xml:space="preserve">ambiente disminuye </w:t>
      </w:r>
      <w:r>
        <w:t xml:space="preserve">a </w:t>
      </w:r>
      <w:r>
        <w:rPr>
          <w:spacing w:val="1"/>
        </w:rPr>
        <w:t>los cero grados</w:t>
      </w:r>
      <w:r>
        <w:rPr>
          <w:spacing w:val="43"/>
        </w:rPr>
        <w:t xml:space="preserve"> </w:t>
      </w:r>
      <w:r>
        <w:rPr>
          <w:spacing w:val="2"/>
        </w:rPr>
        <w:t>centígrados.</w:t>
      </w:r>
    </w:p>
    <w:p w:rsidR="000A3351" w:rsidRDefault="000A3351">
      <w:pPr>
        <w:pStyle w:val="Textoindependiente"/>
        <w:spacing w:before="5"/>
        <w:rPr>
          <w:sz w:val="36"/>
        </w:rPr>
      </w:pPr>
    </w:p>
    <w:p w:rsidR="000A3351" w:rsidRDefault="00342C1E">
      <w:pPr>
        <w:pStyle w:val="Textoindependiente"/>
        <w:spacing w:line="360" w:lineRule="auto"/>
        <w:ind w:left="142" w:right="229"/>
        <w:jc w:val="both"/>
      </w:pPr>
      <w:r>
        <w:t>Las heladas afectan gravemente a los cultivos en general, lo que también repercute en la economía, la gran mayoría de cultivos son papas, habas, frejol etc. Sin embargo, no solo afecta la agricultura, sino también a los ganados que se ven gravemente afecta</w:t>
      </w:r>
      <w:r>
        <w:t>dos por los devastadores efectos del cambio climático, la vegetación que sirve como alimento para los ganados tras helarse se dañan y se</w:t>
      </w:r>
      <w:r>
        <w:rPr>
          <w:spacing w:val="-2"/>
        </w:rPr>
        <w:t xml:space="preserve"> </w:t>
      </w:r>
      <w:r>
        <w:t>pierden.</w:t>
      </w:r>
    </w:p>
    <w:p w:rsidR="000A3351" w:rsidRDefault="000A3351">
      <w:pPr>
        <w:pStyle w:val="Textoindependiente"/>
        <w:spacing w:before="10"/>
        <w:rPr>
          <w:sz w:val="36"/>
        </w:rPr>
      </w:pPr>
    </w:p>
    <w:p w:rsidR="000A3351" w:rsidRDefault="00342C1E">
      <w:pPr>
        <w:pStyle w:val="Ttulo1"/>
        <w:numPr>
          <w:ilvl w:val="1"/>
          <w:numId w:val="25"/>
        </w:numPr>
        <w:tabs>
          <w:tab w:val="left" w:pos="718"/>
        </w:tabs>
      </w:pPr>
      <w:bookmarkStart w:id="117" w:name="_bookmark116"/>
      <w:bookmarkEnd w:id="117"/>
      <w:r>
        <w:t>Cantón</w:t>
      </w:r>
      <w:r>
        <w:rPr>
          <w:spacing w:val="-1"/>
        </w:rPr>
        <w:t xml:space="preserve"> </w:t>
      </w:r>
      <w:r>
        <w:t>Saquisilí</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pPr>
      <w:r>
        <w:t>El Cantón Saquisilí localizado a una distancia de 13 km de la Ciudad de Latacunga (cabecera provincial); a 6 km de distancia de la vía panamericana.</w:t>
      </w:r>
    </w:p>
    <w:p w:rsidR="000A3351" w:rsidRDefault="000A3351">
      <w:pPr>
        <w:pStyle w:val="Textoindependiente"/>
        <w:spacing w:before="4"/>
        <w:rPr>
          <w:sz w:val="36"/>
        </w:rPr>
      </w:pPr>
    </w:p>
    <w:p w:rsidR="000A3351" w:rsidRDefault="00342C1E">
      <w:pPr>
        <w:spacing w:before="1"/>
        <w:ind w:left="142"/>
        <w:jc w:val="both"/>
        <w:rPr>
          <w:sz w:val="24"/>
        </w:rPr>
      </w:pPr>
      <w:r>
        <w:rPr>
          <w:b/>
          <w:sz w:val="24"/>
        </w:rPr>
        <w:t xml:space="preserve">Superficie: </w:t>
      </w:r>
      <w:r>
        <w:rPr>
          <w:sz w:val="24"/>
        </w:rPr>
        <w:t>Total 1.289 km2</w:t>
      </w:r>
    </w:p>
    <w:p w:rsidR="000A3351" w:rsidRDefault="000A3351">
      <w:pPr>
        <w:jc w:val="both"/>
        <w:rPr>
          <w:sz w:val="24"/>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spacing w:before="90" w:line="276" w:lineRule="auto"/>
        <w:ind w:left="142" w:right="6467"/>
        <w:rPr>
          <w:sz w:val="24"/>
        </w:rPr>
      </w:pPr>
      <w:r>
        <w:rPr>
          <w:b/>
          <w:sz w:val="24"/>
        </w:rPr>
        <w:t xml:space="preserve">Altitud: </w:t>
      </w:r>
      <w:r>
        <w:rPr>
          <w:sz w:val="24"/>
        </w:rPr>
        <w:t xml:space="preserve">Mínima 2900 msnm Máxima 4200 msnm </w:t>
      </w:r>
      <w:r>
        <w:rPr>
          <w:b/>
          <w:sz w:val="24"/>
        </w:rPr>
        <w:t xml:space="preserve">Temperatura: </w:t>
      </w:r>
      <w:r>
        <w:rPr>
          <w:sz w:val="24"/>
        </w:rPr>
        <w:t>1</w:t>
      </w:r>
      <w:r>
        <w:rPr>
          <w:sz w:val="24"/>
        </w:rPr>
        <w:t xml:space="preserve">2 º C Media </w:t>
      </w:r>
      <w:r>
        <w:rPr>
          <w:b/>
          <w:sz w:val="24"/>
        </w:rPr>
        <w:t xml:space="preserve">Población: </w:t>
      </w:r>
      <w:r>
        <w:rPr>
          <w:sz w:val="24"/>
        </w:rPr>
        <w:t>20827 habitantes</w:t>
      </w:r>
    </w:p>
    <w:p w:rsidR="000A3351" w:rsidRDefault="00342C1E">
      <w:pPr>
        <w:pStyle w:val="Textoindependiente"/>
        <w:spacing w:before="3" w:line="276" w:lineRule="auto"/>
        <w:ind w:left="142" w:right="233"/>
        <w:jc w:val="both"/>
      </w:pPr>
      <w:r>
        <w:rPr>
          <w:b/>
        </w:rPr>
        <w:t xml:space="preserve">Actividades productivas: </w:t>
      </w:r>
      <w:r>
        <w:t>La agricultura y la ganadería son sus actividades más importantes, el folclore con sus danzantes es muy rico y tienen fama las ferias agrícolas y artesanales de los días jueves.</w:t>
      </w:r>
    </w:p>
    <w:p w:rsidR="000A3351" w:rsidRDefault="000A3351">
      <w:pPr>
        <w:pStyle w:val="Textoindependiente"/>
        <w:spacing w:before="6"/>
        <w:rPr>
          <w:sz w:val="36"/>
        </w:rPr>
      </w:pPr>
    </w:p>
    <w:p w:rsidR="000A3351" w:rsidRDefault="00342C1E">
      <w:pPr>
        <w:pStyle w:val="Ttulo1"/>
        <w:numPr>
          <w:ilvl w:val="2"/>
          <w:numId w:val="25"/>
        </w:numPr>
        <w:tabs>
          <w:tab w:val="left" w:pos="862"/>
        </w:tabs>
        <w:spacing w:before="1"/>
      </w:pPr>
      <w:bookmarkStart w:id="118" w:name="_bookmark117"/>
      <w:bookmarkEnd w:id="118"/>
      <w:r>
        <w:t>Amenaza por</w:t>
      </w:r>
      <w:r>
        <w:rPr>
          <w:spacing w:val="-2"/>
        </w:rPr>
        <w:t xml:space="preserve"> </w:t>
      </w:r>
      <w:r>
        <w:t>inundación</w:t>
      </w:r>
    </w:p>
    <w:p w:rsidR="000A3351" w:rsidRDefault="000A3351">
      <w:pPr>
        <w:pStyle w:val="Textoindependiente"/>
        <w:rPr>
          <w:b/>
          <w:sz w:val="26"/>
        </w:rPr>
      </w:pPr>
    </w:p>
    <w:p w:rsidR="000A3351" w:rsidRDefault="00342C1E">
      <w:pPr>
        <w:pStyle w:val="Textoindependiente"/>
        <w:spacing w:before="214" w:line="360" w:lineRule="auto"/>
        <w:ind w:left="142" w:right="224"/>
        <w:jc w:val="both"/>
      </w:pPr>
      <w:r>
        <w:t xml:space="preserve">Las inundaciones se presentan en los sectores de Canchagua, Saquisilí, Chantilín y Cochapamba, debido a su superficie plana, </w:t>
      </w:r>
      <w:r>
        <w:rPr>
          <w:spacing w:val="-3"/>
        </w:rPr>
        <w:t xml:space="preserve">ya </w:t>
      </w:r>
      <w:r>
        <w:t xml:space="preserve">que las torrenciales lluvias se acumulan y no tienen  la facilidad de drenar con rapidez,  </w:t>
      </w:r>
      <w:r>
        <w:rPr>
          <w:spacing w:val="-3"/>
        </w:rPr>
        <w:t xml:space="preserve">ya </w:t>
      </w:r>
      <w:r>
        <w:t>que los alcantarillado</w:t>
      </w:r>
      <w:r>
        <w:t>s se taponan por la basura  y el lodo que las aguas arrastran a su paso por lo que colapsan imposibilitando que el agua desaparezca.</w:t>
      </w:r>
    </w:p>
    <w:p w:rsidR="000A3351" w:rsidRDefault="000A3351">
      <w:pPr>
        <w:pStyle w:val="Textoindependiente"/>
        <w:spacing w:before="10"/>
        <w:rPr>
          <w:sz w:val="33"/>
        </w:rPr>
      </w:pPr>
    </w:p>
    <w:p w:rsidR="000A3351" w:rsidRDefault="00342C1E">
      <w:pPr>
        <w:pStyle w:val="Ttulo1"/>
        <w:numPr>
          <w:ilvl w:val="2"/>
          <w:numId w:val="25"/>
        </w:numPr>
        <w:tabs>
          <w:tab w:val="left" w:pos="862"/>
        </w:tabs>
      </w:pPr>
      <w:bookmarkStart w:id="119" w:name="_bookmark118"/>
      <w:bookmarkEnd w:id="119"/>
      <w:r>
        <w:t>Incendios</w:t>
      </w:r>
      <w:r>
        <w:rPr>
          <w:spacing w:val="-1"/>
        </w:rPr>
        <w:t xml:space="preserve"> </w:t>
      </w:r>
      <w:r>
        <w:t>forestales</w:t>
      </w:r>
    </w:p>
    <w:p w:rsidR="000A3351" w:rsidRDefault="000A3351">
      <w:pPr>
        <w:pStyle w:val="Textoindependiente"/>
        <w:rPr>
          <w:b/>
          <w:sz w:val="26"/>
        </w:rPr>
      </w:pPr>
    </w:p>
    <w:p w:rsidR="000A3351" w:rsidRDefault="00342C1E">
      <w:pPr>
        <w:pStyle w:val="Textoindependiente"/>
        <w:spacing w:before="214" w:line="360" w:lineRule="auto"/>
        <w:ind w:left="142" w:right="229"/>
        <w:jc w:val="both"/>
      </w:pPr>
      <w:r>
        <w:t>La presencia de meses secos en la parroquia de Chantillín han incido para que la vegetación de las laderas presente en el lugar se sequen con mayor facilidad y rapidez, para dar paso a la existencia de incendios provocados por las elevadas temperaturas o p</w:t>
      </w:r>
      <w:r>
        <w:t>or la mano propia del hombre, las parroquias Cochapamba y Saquisilí tienen el menor número de meses secos en el año 4 meses, estas zonas pertenecen a las áreas de páramo del Cantón.</w:t>
      </w:r>
    </w:p>
    <w:p w:rsidR="000A3351" w:rsidRDefault="00342C1E">
      <w:pPr>
        <w:pStyle w:val="Textoindependiente"/>
        <w:spacing w:before="3" w:line="360" w:lineRule="auto"/>
        <w:ind w:left="142"/>
      </w:pPr>
      <w:r>
        <w:t>La presencia de incendios incide en la destrucción masiva de variedades de</w:t>
      </w:r>
      <w:r>
        <w:t xml:space="preserve"> vegetación y animales en mucho de los casos en peligro de extinción además de destruir su habitad natural.</w:t>
      </w:r>
    </w:p>
    <w:p w:rsidR="000A3351" w:rsidRDefault="000A3351">
      <w:pPr>
        <w:pStyle w:val="Textoindependiente"/>
        <w:spacing w:before="9"/>
        <w:rPr>
          <w:sz w:val="36"/>
        </w:rPr>
      </w:pPr>
    </w:p>
    <w:p w:rsidR="000A3351" w:rsidRDefault="00342C1E">
      <w:pPr>
        <w:pStyle w:val="Ttulo1"/>
        <w:tabs>
          <w:tab w:val="left" w:pos="777"/>
        </w:tabs>
        <w:ind w:left="142" w:firstLine="0"/>
      </w:pPr>
      <w:r>
        <w:t>10.7</w:t>
      </w:r>
      <w:r>
        <w:tab/>
      </w:r>
      <w:bookmarkStart w:id="120" w:name="_bookmark119"/>
      <w:bookmarkEnd w:id="120"/>
      <w:r>
        <w:t>Cantón</w:t>
      </w:r>
      <w:r>
        <w:rPr>
          <w:spacing w:val="-1"/>
        </w:rPr>
        <w:t xml:space="preserve"> </w:t>
      </w:r>
      <w:r>
        <w:t>Salcedo</w:t>
      </w:r>
    </w:p>
    <w:p w:rsidR="000A3351" w:rsidRDefault="000A3351">
      <w:pPr>
        <w:pStyle w:val="Textoindependiente"/>
        <w:rPr>
          <w:b/>
          <w:sz w:val="26"/>
        </w:rPr>
      </w:pPr>
    </w:p>
    <w:p w:rsidR="000A3351" w:rsidRDefault="000A3351">
      <w:pPr>
        <w:pStyle w:val="Textoindependiente"/>
        <w:spacing w:before="3"/>
        <w:rPr>
          <w:b/>
          <w:sz w:val="21"/>
        </w:rPr>
      </w:pPr>
    </w:p>
    <w:p w:rsidR="000A3351" w:rsidRDefault="00342C1E">
      <w:pPr>
        <w:pStyle w:val="Textoindependiente"/>
        <w:spacing w:before="1" w:line="360" w:lineRule="auto"/>
        <w:ind w:left="142" w:right="232"/>
        <w:jc w:val="both"/>
      </w:pPr>
      <w:r>
        <w:t xml:space="preserve">El Cantón Salcedo se encuentra ubicado en el corazón del país al sur oriente de la Provincia de Cotopaxi, tiene la forma más </w:t>
      </w:r>
      <w:r>
        <w:t>o menos rectangular que se extiende desde la cima de la Cordillera Central hasta la cima de la Cordillera Occidental de los</w:t>
      </w:r>
      <w:r>
        <w:rPr>
          <w:spacing w:val="2"/>
        </w:rPr>
        <w:t xml:space="preserve"> </w:t>
      </w:r>
      <w:r>
        <w:t>Andes.</w:t>
      </w:r>
    </w:p>
    <w:p w:rsidR="000A3351" w:rsidRDefault="000A3351">
      <w:pPr>
        <w:pStyle w:val="Textoindependiente"/>
        <w:spacing w:before="5"/>
        <w:rPr>
          <w:sz w:val="36"/>
        </w:rPr>
      </w:pPr>
    </w:p>
    <w:p w:rsidR="000A3351" w:rsidRDefault="00342C1E">
      <w:pPr>
        <w:spacing w:line="360" w:lineRule="auto"/>
        <w:ind w:left="142" w:right="6254"/>
        <w:rPr>
          <w:sz w:val="24"/>
        </w:rPr>
      </w:pPr>
      <w:r>
        <w:rPr>
          <w:b/>
          <w:sz w:val="24"/>
        </w:rPr>
        <w:t xml:space="preserve">Superficie: </w:t>
      </w:r>
      <w:r>
        <w:rPr>
          <w:sz w:val="24"/>
        </w:rPr>
        <w:t xml:space="preserve">Total 1.289 km2 </w:t>
      </w:r>
      <w:r>
        <w:rPr>
          <w:b/>
          <w:sz w:val="24"/>
        </w:rPr>
        <w:t xml:space="preserve">Altitud: </w:t>
      </w:r>
      <w:r>
        <w:rPr>
          <w:sz w:val="24"/>
        </w:rPr>
        <w:t xml:space="preserve">Media 2683 m s. n. m. </w:t>
      </w:r>
      <w:r>
        <w:rPr>
          <w:b/>
          <w:sz w:val="24"/>
        </w:rPr>
        <w:t xml:space="preserve">Temperatura: </w:t>
      </w:r>
      <w:r>
        <w:rPr>
          <w:sz w:val="24"/>
        </w:rPr>
        <w:t xml:space="preserve">13º C Media </w:t>
      </w:r>
      <w:r>
        <w:rPr>
          <w:b/>
          <w:sz w:val="24"/>
        </w:rPr>
        <w:t xml:space="preserve">Población: </w:t>
      </w:r>
      <w:r>
        <w:rPr>
          <w:sz w:val="24"/>
        </w:rPr>
        <w:t>12 488 habitantes</w:t>
      </w:r>
    </w:p>
    <w:p w:rsidR="000A3351" w:rsidRDefault="000A3351">
      <w:pPr>
        <w:spacing w:line="360" w:lineRule="auto"/>
        <w:rPr>
          <w:sz w:val="24"/>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1"/>
        <w:jc w:val="both"/>
      </w:pPr>
      <w:r>
        <w:rPr>
          <w:b/>
        </w:rPr>
        <w:t xml:space="preserve">Actividades productivas: </w:t>
      </w:r>
      <w:r>
        <w:t>La principal fuente de ingresos económicos de los habitantes del cantón Salcedo, es el comercio, la actividad agrícola y ganadera, con sus principales productos: patatas, maíz, cebolla, arvejas, habas, brócoli</w:t>
      </w:r>
      <w:r>
        <w:t>, flores, la producción de leche y sus derivados.</w:t>
      </w:r>
    </w:p>
    <w:p w:rsidR="000A3351" w:rsidRDefault="000A3351">
      <w:pPr>
        <w:pStyle w:val="Textoindependiente"/>
        <w:spacing w:before="4"/>
        <w:rPr>
          <w:sz w:val="35"/>
        </w:rPr>
      </w:pPr>
    </w:p>
    <w:p w:rsidR="000A3351" w:rsidRDefault="00342C1E">
      <w:pPr>
        <w:pStyle w:val="Ttulo1"/>
        <w:ind w:left="142" w:firstLine="0"/>
        <w:jc w:val="both"/>
      </w:pPr>
      <w:bookmarkStart w:id="121" w:name="_bookmark120"/>
      <w:bookmarkEnd w:id="121"/>
      <w:r>
        <w:t>10.7.1 Amenaza por inundación</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29"/>
        <w:jc w:val="both"/>
      </w:pPr>
      <w:r>
        <w:t xml:space="preserve">La presencia de ríos que atraviesan por el cantón hacen que la amenaza de inundaciones esté latente, ríos como el Cutuchi, Rio Nagsiche, y Rio Yanayacu, las zonas aledañas a estos ríos se ven afectadas cuando existe la presencia abundante de lluvias, pues </w:t>
      </w:r>
      <w:r>
        <w:t>el caudal aumenta y arrastra lo que a su paso encuentra ocasionando daños a la infraestructura de los pueblos de San Miguel, Mulalillo, Antonio Jose de Olguin y</w:t>
      </w:r>
      <w:r>
        <w:rPr>
          <w:spacing w:val="-4"/>
        </w:rPr>
        <w:t xml:space="preserve"> </w:t>
      </w:r>
      <w:r>
        <w:t>Panzaleo.</w:t>
      </w:r>
    </w:p>
    <w:p w:rsidR="000A3351" w:rsidRDefault="000A3351">
      <w:pPr>
        <w:pStyle w:val="Textoindependiente"/>
        <w:spacing w:before="9"/>
        <w:rPr>
          <w:sz w:val="36"/>
        </w:rPr>
      </w:pPr>
    </w:p>
    <w:p w:rsidR="000A3351" w:rsidRDefault="00342C1E">
      <w:pPr>
        <w:pStyle w:val="Ttulo1"/>
        <w:ind w:left="142" w:firstLine="0"/>
        <w:jc w:val="both"/>
      </w:pPr>
      <w:r>
        <w:t>10.7.1.1 Amenaza por deslizamientos</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33" w:firstLine="62"/>
        <w:jc w:val="both"/>
      </w:pPr>
      <w:r>
        <w:t>La parroquia con mayor vulnerabilidad a los de</w:t>
      </w:r>
      <w:r>
        <w:t>slizamientos es Cusubamba, no existe datos que demuestren otras zonas con mayor incidencia a deslizamientos.</w:t>
      </w:r>
    </w:p>
    <w:p w:rsidR="000A3351" w:rsidRDefault="000A3351">
      <w:pPr>
        <w:pStyle w:val="Textoindependiente"/>
        <w:spacing w:before="9"/>
        <w:rPr>
          <w:sz w:val="36"/>
        </w:rPr>
      </w:pPr>
    </w:p>
    <w:p w:rsidR="000A3351" w:rsidRDefault="00342C1E">
      <w:pPr>
        <w:pStyle w:val="Ttulo1"/>
        <w:numPr>
          <w:ilvl w:val="0"/>
          <w:numId w:val="25"/>
        </w:numPr>
        <w:tabs>
          <w:tab w:val="left" w:pos="574"/>
        </w:tabs>
        <w:ind w:left="574" w:hanging="432"/>
        <w:jc w:val="both"/>
      </w:pPr>
      <w:bookmarkStart w:id="122" w:name="_bookmark121"/>
      <w:bookmarkEnd w:id="122"/>
      <w:r>
        <w:t>Discusión</w:t>
      </w:r>
    </w:p>
    <w:p w:rsidR="000A3351" w:rsidRDefault="000A3351">
      <w:pPr>
        <w:pStyle w:val="Textoindependiente"/>
        <w:rPr>
          <w:b/>
          <w:sz w:val="26"/>
        </w:rPr>
      </w:pPr>
    </w:p>
    <w:p w:rsidR="000A3351" w:rsidRDefault="000A3351">
      <w:pPr>
        <w:pStyle w:val="Textoindependiente"/>
        <w:spacing w:before="7"/>
        <w:rPr>
          <w:b/>
          <w:sz w:val="27"/>
        </w:rPr>
      </w:pPr>
    </w:p>
    <w:p w:rsidR="000A3351" w:rsidRDefault="00342C1E">
      <w:pPr>
        <w:pStyle w:val="Textoindependiente"/>
        <w:spacing w:line="360" w:lineRule="auto"/>
        <w:ind w:left="142" w:right="232"/>
        <w:jc w:val="both"/>
      </w:pPr>
      <w:r>
        <w:t>Luego de establecer los riesgos producidos en los 7 cantones de la provincia, se sintetizo toda la información recolectada. En la prov</w:t>
      </w:r>
      <w:r>
        <w:t>incia de Cotopaxi en los últimos años es evidente las afecciones más frecuentes que ha presentado debido al cambio climático, las incidencias que repercuten de forma global a la provincia están los deslizamientos, inundaciones, incendios forestales, helada</w:t>
      </w:r>
      <w:r>
        <w:t>s y sequias presentes en los distintos cantones como son La Maná, Pangua, Sigchos, Pujilí, Salcedo, Latacunga, y Saquisilí.</w:t>
      </w:r>
    </w:p>
    <w:p w:rsidR="000A3351" w:rsidRDefault="000A3351">
      <w:pPr>
        <w:pStyle w:val="Textoindependiente"/>
        <w:spacing w:before="5"/>
        <w:rPr>
          <w:sz w:val="36"/>
        </w:rPr>
      </w:pPr>
    </w:p>
    <w:p w:rsidR="000A3351" w:rsidRDefault="00342C1E">
      <w:pPr>
        <w:pStyle w:val="Textoindependiente"/>
        <w:spacing w:line="360" w:lineRule="auto"/>
        <w:ind w:left="142" w:right="234"/>
        <w:jc w:val="both"/>
      </w:pPr>
      <w:r>
        <w:t>Las inundaciones son un grave problema para la provincia el aumento de caudal en los distintos ríos influye al aumento de eventos que causan grandes pérdidas económicas, materiales y de vidas humanas, obstaculizan el desarrollo de la región y la calidad de</w:t>
      </w:r>
      <w:r>
        <w:t xml:space="preserve"> vida de la población.</w:t>
      </w:r>
    </w:p>
    <w:p w:rsidR="000A3351" w:rsidRDefault="000A3351">
      <w:pPr>
        <w:pStyle w:val="Textoindependiente"/>
        <w:spacing w:before="4"/>
        <w:rPr>
          <w:sz w:val="36"/>
        </w:rPr>
      </w:pPr>
    </w:p>
    <w:p w:rsidR="000A3351" w:rsidRDefault="00342C1E">
      <w:pPr>
        <w:pStyle w:val="Textoindependiente"/>
        <w:spacing w:before="1" w:line="360" w:lineRule="auto"/>
        <w:ind w:left="142" w:right="233"/>
        <w:jc w:val="both"/>
      </w:pPr>
      <w:r>
        <w:t>Mientras que los deslizamientos provocan perdidas en la biodiversidad, pues se altera un ecosistema y el habitad de cientos de especies desaparece, se altera también la agricultura</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142" w:right="236"/>
        <w:jc w:val="both"/>
      </w:pPr>
      <w:r>
        <w:t>pues la gran mayoría de los se</w:t>
      </w:r>
      <w:r>
        <w:t>ctores de la provincia se dedican a cultivar distintos productos como papas, maíz, habas, chocho etc.</w:t>
      </w:r>
    </w:p>
    <w:p w:rsidR="000A3351" w:rsidRDefault="000A3351">
      <w:pPr>
        <w:pStyle w:val="Textoindependiente"/>
        <w:spacing w:before="4"/>
        <w:rPr>
          <w:sz w:val="36"/>
        </w:rPr>
      </w:pPr>
    </w:p>
    <w:p w:rsidR="000A3351" w:rsidRDefault="00342C1E">
      <w:pPr>
        <w:pStyle w:val="Textoindependiente"/>
        <w:spacing w:before="1" w:line="360" w:lineRule="auto"/>
        <w:ind w:left="142" w:right="230"/>
        <w:jc w:val="both"/>
      </w:pPr>
      <w:r>
        <w:t>Las sequias y los incendios forestales en la provincia se deben al aumento de la temperatura, y a la falta de lluvia, lo que ocasiona que la vegetación s</w:t>
      </w:r>
      <w:r>
        <w:t>e seque y los incendios de índole natural y provocados por el hombre aparezcan. El ecosistema más sensible y que se ve mayormente afectado por los incendios forestales es el páramo, pues su función principal es  la de proteger y regular las</w:t>
      </w:r>
      <w:r>
        <w:rPr>
          <w:spacing w:val="-5"/>
        </w:rPr>
        <w:t xml:space="preserve"> </w:t>
      </w:r>
      <w:r>
        <w:t>escorrentías.</w:t>
      </w:r>
    </w:p>
    <w:p w:rsidR="000A3351" w:rsidRDefault="000A3351">
      <w:pPr>
        <w:pStyle w:val="Textoindependiente"/>
        <w:spacing w:before="10"/>
        <w:rPr>
          <w:sz w:val="36"/>
        </w:rPr>
      </w:pPr>
    </w:p>
    <w:p w:rsidR="000A3351" w:rsidRDefault="00342C1E">
      <w:pPr>
        <w:pStyle w:val="Ttulo1"/>
        <w:numPr>
          <w:ilvl w:val="1"/>
          <w:numId w:val="24"/>
        </w:numPr>
        <w:tabs>
          <w:tab w:val="left" w:pos="718"/>
        </w:tabs>
        <w:jc w:val="both"/>
      </w:pPr>
      <w:bookmarkStart w:id="123" w:name="_bookmark122"/>
      <w:bookmarkEnd w:id="123"/>
      <w:r>
        <w:t>MATRIZ DE ESTRATEGIAS</w:t>
      </w:r>
      <w:r>
        <w:rPr>
          <w:spacing w:val="-3"/>
        </w:rPr>
        <w:t xml:space="preserve"> </w:t>
      </w:r>
      <w:r>
        <w:t>SUSTENTABLES</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spacing w:after="7"/>
        <w:ind w:left="142"/>
        <w:jc w:val="both"/>
        <w:rPr>
          <w:sz w:val="20"/>
        </w:rPr>
      </w:pPr>
      <w:bookmarkStart w:id="124" w:name="_bookmark123"/>
      <w:bookmarkEnd w:id="124"/>
      <w:r>
        <w:rPr>
          <w:b/>
          <w:sz w:val="20"/>
        </w:rPr>
        <w:t>Tabla 5</w:t>
      </w:r>
      <w:r>
        <w:rPr>
          <w:sz w:val="20"/>
        </w:rPr>
        <w:t>: Matriz de Estrategias Sustentables</w:t>
      </w: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0"/>
        <w:gridCol w:w="1983"/>
        <w:gridCol w:w="2160"/>
        <w:gridCol w:w="2883"/>
      </w:tblGrid>
      <w:tr w:rsidR="000A3351">
        <w:trPr>
          <w:trHeight w:val="1041"/>
        </w:trPr>
        <w:tc>
          <w:tcPr>
            <w:tcW w:w="1980" w:type="dxa"/>
          </w:tcPr>
          <w:p w:rsidR="000A3351" w:rsidRDefault="00342C1E">
            <w:pPr>
              <w:pStyle w:val="TableParagraph"/>
              <w:ind w:left="292" w:right="264" w:firstLine="206"/>
              <w:rPr>
                <w:b/>
              </w:rPr>
            </w:pPr>
            <w:r>
              <w:rPr>
                <w:b/>
              </w:rPr>
              <w:t>AREA DE INFLUENCIA</w:t>
            </w:r>
          </w:p>
        </w:tc>
        <w:tc>
          <w:tcPr>
            <w:tcW w:w="1983" w:type="dxa"/>
          </w:tcPr>
          <w:p w:rsidR="000A3351" w:rsidRDefault="00342C1E">
            <w:pPr>
              <w:pStyle w:val="TableParagraph"/>
              <w:spacing w:line="251" w:lineRule="exact"/>
              <w:ind w:left="360"/>
              <w:rPr>
                <w:b/>
              </w:rPr>
            </w:pPr>
            <w:r>
              <w:rPr>
                <w:b/>
              </w:rPr>
              <w:t>AMENAZAS</w:t>
            </w:r>
          </w:p>
        </w:tc>
        <w:tc>
          <w:tcPr>
            <w:tcW w:w="2160" w:type="dxa"/>
          </w:tcPr>
          <w:p w:rsidR="000A3351" w:rsidRDefault="00342C1E">
            <w:pPr>
              <w:pStyle w:val="TableParagraph"/>
              <w:ind w:left="220" w:right="210"/>
              <w:jc w:val="center"/>
              <w:rPr>
                <w:b/>
              </w:rPr>
            </w:pPr>
            <w:r>
              <w:rPr>
                <w:b/>
              </w:rPr>
              <w:t>INCIDENCIA DE CAMBIO CLIMATICO</w:t>
            </w:r>
          </w:p>
        </w:tc>
        <w:tc>
          <w:tcPr>
            <w:tcW w:w="2883" w:type="dxa"/>
          </w:tcPr>
          <w:p w:rsidR="000A3351" w:rsidRDefault="00342C1E">
            <w:pPr>
              <w:pStyle w:val="TableParagraph"/>
              <w:spacing w:line="251" w:lineRule="exact"/>
              <w:ind w:left="720"/>
              <w:rPr>
                <w:b/>
              </w:rPr>
            </w:pPr>
            <w:r>
              <w:rPr>
                <w:b/>
              </w:rPr>
              <w:t>ESTRATEGIA</w:t>
            </w:r>
          </w:p>
        </w:tc>
      </w:tr>
      <w:tr w:rsidR="000A3351">
        <w:trPr>
          <w:trHeight w:val="1852"/>
        </w:trPr>
        <w:tc>
          <w:tcPr>
            <w:tcW w:w="1980" w:type="dxa"/>
          </w:tcPr>
          <w:p w:rsidR="000A3351" w:rsidRDefault="000A3351">
            <w:pPr>
              <w:pStyle w:val="TableParagraph"/>
              <w:ind w:left="0"/>
              <w:rPr>
                <w:sz w:val="24"/>
              </w:rPr>
            </w:pPr>
          </w:p>
          <w:p w:rsidR="000A3351" w:rsidRDefault="000A3351">
            <w:pPr>
              <w:pStyle w:val="TableParagraph"/>
              <w:ind w:left="0"/>
              <w:rPr>
                <w:sz w:val="24"/>
              </w:rPr>
            </w:pPr>
          </w:p>
          <w:p w:rsidR="000A3351" w:rsidRDefault="00342C1E">
            <w:pPr>
              <w:pStyle w:val="TableParagraph"/>
              <w:spacing w:before="202"/>
              <w:ind w:left="167" w:right="156"/>
              <w:jc w:val="center"/>
            </w:pPr>
            <w:r>
              <w:t>Cantón Latacunga</w:t>
            </w:r>
          </w:p>
        </w:tc>
        <w:tc>
          <w:tcPr>
            <w:tcW w:w="1983" w:type="dxa"/>
            <w:vMerge w:val="restart"/>
          </w:tcPr>
          <w:p w:rsidR="000A3351" w:rsidRDefault="00342C1E">
            <w:pPr>
              <w:pStyle w:val="TableParagraph"/>
              <w:spacing w:line="360" w:lineRule="auto"/>
              <w:ind w:left="112" w:right="103"/>
              <w:jc w:val="center"/>
            </w:pPr>
            <w:r>
              <w:t>Inundación Deslizamiento Incendios forestales Sequias</w:t>
            </w:r>
          </w:p>
          <w:p w:rsidR="000A3351" w:rsidRDefault="00342C1E">
            <w:pPr>
              <w:pStyle w:val="TableParagraph"/>
              <w:spacing w:before="10"/>
              <w:ind w:left="112" w:right="103"/>
              <w:jc w:val="center"/>
            </w:pPr>
            <w:r>
              <w:t>Heladas</w:t>
            </w:r>
          </w:p>
        </w:tc>
        <w:tc>
          <w:tcPr>
            <w:tcW w:w="2160" w:type="dxa"/>
            <w:vMerge w:val="restart"/>
          </w:tcPr>
          <w:p w:rsidR="000A3351" w:rsidRDefault="00342C1E">
            <w:pPr>
              <w:pStyle w:val="TableParagraph"/>
              <w:ind w:left="570" w:right="560"/>
              <w:jc w:val="center"/>
            </w:pPr>
            <w:r>
              <w:t>Economía Salud Agricultura</w:t>
            </w:r>
          </w:p>
          <w:p w:rsidR="000A3351" w:rsidRDefault="000A3351">
            <w:pPr>
              <w:pStyle w:val="TableParagraph"/>
              <w:spacing w:before="6"/>
              <w:ind w:left="0"/>
            </w:pPr>
          </w:p>
          <w:p w:rsidR="000A3351" w:rsidRDefault="00342C1E">
            <w:pPr>
              <w:pStyle w:val="TableParagraph"/>
              <w:spacing w:before="1"/>
              <w:ind w:left="220" w:right="210"/>
              <w:jc w:val="center"/>
            </w:pPr>
            <w:r>
              <w:t>Ecosistemas Educación</w:t>
            </w:r>
          </w:p>
        </w:tc>
        <w:tc>
          <w:tcPr>
            <w:tcW w:w="2883" w:type="dxa"/>
            <w:vMerge w:val="restart"/>
          </w:tcPr>
          <w:p w:rsidR="000A3351" w:rsidRDefault="00342C1E">
            <w:pPr>
              <w:pStyle w:val="TableParagraph"/>
              <w:spacing w:line="360" w:lineRule="auto"/>
              <w:ind w:left="108" w:right="95"/>
              <w:jc w:val="both"/>
            </w:pPr>
            <w:r>
              <w:t>Enfrentar el cambio climático aplicando programas de prevención y mitigación.</w:t>
            </w:r>
          </w:p>
          <w:p w:rsidR="000A3351" w:rsidRDefault="000A3351">
            <w:pPr>
              <w:pStyle w:val="TableParagraph"/>
              <w:spacing w:before="10"/>
              <w:ind w:left="0"/>
              <w:rPr>
                <w:sz w:val="33"/>
              </w:rPr>
            </w:pPr>
          </w:p>
          <w:p w:rsidR="000A3351" w:rsidRDefault="00342C1E">
            <w:pPr>
              <w:pStyle w:val="TableParagraph"/>
              <w:spacing w:line="360" w:lineRule="auto"/>
              <w:ind w:left="108" w:right="93" w:firstLine="55"/>
              <w:jc w:val="both"/>
            </w:pPr>
            <w:r>
              <w:t>Promover la reducción de gases provenientes de las actividades productivas que contribuyen con el cambio climático.</w:t>
            </w:r>
          </w:p>
          <w:p w:rsidR="000A3351" w:rsidRDefault="000A3351">
            <w:pPr>
              <w:pStyle w:val="TableParagraph"/>
              <w:spacing w:before="6"/>
              <w:ind w:left="0"/>
              <w:rPr>
                <w:sz w:val="33"/>
              </w:rPr>
            </w:pPr>
          </w:p>
          <w:p w:rsidR="000A3351" w:rsidRDefault="00342C1E">
            <w:pPr>
              <w:pStyle w:val="TableParagraph"/>
              <w:spacing w:line="360" w:lineRule="auto"/>
              <w:ind w:left="108" w:right="95"/>
              <w:jc w:val="both"/>
            </w:pPr>
            <w:r>
              <w:t>Aplicar el uso de nuevas fuentes de energía renovable para contribuir con la mitigación del cambio Climático.</w:t>
            </w:r>
          </w:p>
          <w:p w:rsidR="000A3351" w:rsidRDefault="000A3351">
            <w:pPr>
              <w:pStyle w:val="TableParagraph"/>
              <w:spacing w:before="4"/>
              <w:ind w:left="0"/>
              <w:rPr>
                <w:sz w:val="33"/>
              </w:rPr>
            </w:pPr>
          </w:p>
          <w:p w:rsidR="000A3351" w:rsidRDefault="00342C1E">
            <w:pPr>
              <w:pStyle w:val="TableParagraph"/>
              <w:spacing w:line="360" w:lineRule="auto"/>
              <w:ind w:left="108" w:right="93"/>
              <w:jc w:val="both"/>
            </w:pPr>
            <w:r>
              <w:t>Difundir la reforestación y conservación de los ecosistemas como bosques, selvas y humedales ya que sirven como sumideros de</w:t>
            </w:r>
          </w:p>
        </w:tc>
      </w:tr>
      <w:tr w:rsidR="000A3351">
        <w:trPr>
          <w:trHeight w:val="1696"/>
        </w:trPr>
        <w:tc>
          <w:tcPr>
            <w:tcW w:w="1980" w:type="dxa"/>
          </w:tcPr>
          <w:p w:rsidR="000A3351" w:rsidRDefault="000A3351">
            <w:pPr>
              <w:pStyle w:val="TableParagraph"/>
              <w:spacing w:before="7"/>
              <w:ind w:left="0"/>
              <w:rPr>
                <w:sz w:val="32"/>
              </w:rPr>
            </w:pPr>
          </w:p>
          <w:p w:rsidR="000A3351" w:rsidRDefault="00342C1E">
            <w:pPr>
              <w:pStyle w:val="TableParagraph"/>
              <w:ind w:left="167" w:right="156"/>
              <w:jc w:val="center"/>
            </w:pPr>
            <w:r>
              <w:t>Cantón La Maná</w:t>
            </w:r>
          </w:p>
        </w:tc>
        <w:tc>
          <w:tcPr>
            <w:tcW w:w="1983" w:type="dxa"/>
            <w:vMerge/>
            <w:tcBorders>
              <w:top w:val="nil"/>
            </w:tcBorders>
          </w:tcPr>
          <w:p w:rsidR="000A3351" w:rsidRDefault="000A3351">
            <w:pPr>
              <w:rPr>
                <w:sz w:val="2"/>
                <w:szCs w:val="2"/>
              </w:rPr>
            </w:pPr>
          </w:p>
        </w:tc>
        <w:tc>
          <w:tcPr>
            <w:tcW w:w="2160" w:type="dxa"/>
            <w:vMerge/>
            <w:tcBorders>
              <w:top w:val="nil"/>
            </w:tcBorders>
          </w:tcPr>
          <w:p w:rsidR="000A3351" w:rsidRDefault="000A3351">
            <w:pPr>
              <w:rPr>
                <w:sz w:val="2"/>
                <w:szCs w:val="2"/>
              </w:rPr>
            </w:pPr>
          </w:p>
        </w:tc>
        <w:tc>
          <w:tcPr>
            <w:tcW w:w="2883" w:type="dxa"/>
            <w:vMerge/>
            <w:tcBorders>
              <w:top w:val="nil"/>
            </w:tcBorders>
          </w:tcPr>
          <w:p w:rsidR="000A3351" w:rsidRDefault="000A3351">
            <w:pPr>
              <w:rPr>
                <w:sz w:val="2"/>
                <w:szCs w:val="2"/>
              </w:rPr>
            </w:pPr>
          </w:p>
        </w:tc>
      </w:tr>
      <w:tr w:rsidR="000A3351">
        <w:trPr>
          <w:trHeight w:val="1686"/>
        </w:trPr>
        <w:tc>
          <w:tcPr>
            <w:tcW w:w="1980" w:type="dxa"/>
          </w:tcPr>
          <w:p w:rsidR="000A3351" w:rsidRDefault="000A3351">
            <w:pPr>
              <w:pStyle w:val="TableParagraph"/>
              <w:spacing w:before="4"/>
              <w:ind w:left="0"/>
              <w:rPr>
                <w:sz w:val="21"/>
              </w:rPr>
            </w:pPr>
          </w:p>
          <w:p w:rsidR="000A3351" w:rsidRDefault="00342C1E">
            <w:pPr>
              <w:pStyle w:val="TableParagraph"/>
              <w:ind w:left="164" w:right="156"/>
              <w:jc w:val="center"/>
            </w:pPr>
            <w:r>
              <w:t>Cantón Salcedo</w:t>
            </w:r>
          </w:p>
        </w:tc>
        <w:tc>
          <w:tcPr>
            <w:tcW w:w="1983" w:type="dxa"/>
            <w:vMerge/>
            <w:tcBorders>
              <w:top w:val="nil"/>
            </w:tcBorders>
          </w:tcPr>
          <w:p w:rsidR="000A3351" w:rsidRDefault="000A3351">
            <w:pPr>
              <w:rPr>
                <w:sz w:val="2"/>
                <w:szCs w:val="2"/>
              </w:rPr>
            </w:pPr>
          </w:p>
        </w:tc>
        <w:tc>
          <w:tcPr>
            <w:tcW w:w="2160" w:type="dxa"/>
            <w:vMerge/>
            <w:tcBorders>
              <w:top w:val="nil"/>
            </w:tcBorders>
          </w:tcPr>
          <w:p w:rsidR="000A3351" w:rsidRDefault="000A3351">
            <w:pPr>
              <w:rPr>
                <w:sz w:val="2"/>
                <w:szCs w:val="2"/>
              </w:rPr>
            </w:pPr>
          </w:p>
        </w:tc>
        <w:tc>
          <w:tcPr>
            <w:tcW w:w="2883" w:type="dxa"/>
            <w:vMerge/>
            <w:tcBorders>
              <w:top w:val="nil"/>
            </w:tcBorders>
          </w:tcPr>
          <w:p w:rsidR="000A3351" w:rsidRDefault="000A3351">
            <w:pPr>
              <w:rPr>
                <w:sz w:val="2"/>
                <w:szCs w:val="2"/>
              </w:rPr>
            </w:pPr>
          </w:p>
        </w:tc>
      </w:tr>
      <w:tr w:rsidR="000A3351">
        <w:trPr>
          <w:trHeight w:val="1540"/>
        </w:trPr>
        <w:tc>
          <w:tcPr>
            <w:tcW w:w="1980" w:type="dxa"/>
          </w:tcPr>
          <w:p w:rsidR="000A3351" w:rsidRDefault="000A3351">
            <w:pPr>
              <w:pStyle w:val="TableParagraph"/>
              <w:spacing w:before="4"/>
              <w:ind w:left="0"/>
              <w:rPr>
                <w:sz w:val="21"/>
              </w:rPr>
            </w:pPr>
          </w:p>
          <w:p w:rsidR="000A3351" w:rsidRDefault="00342C1E">
            <w:pPr>
              <w:pStyle w:val="TableParagraph"/>
              <w:ind w:left="162" w:right="156"/>
              <w:jc w:val="center"/>
            </w:pPr>
            <w:r>
              <w:t>Cantón Pangua</w:t>
            </w:r>
          </w:p>
        </w:tc>
        <w:tc>
          <w:tcPr>
            <w:tcW w:w="1983" w:type="dxa"/>
            <w:vMerge/>
            <w:tcBorders>
              <w:top w:val="nil"/>
            </w:tcBorders>
          </w:tcPr>
          <w:p w:rsidR="000A3351" w:rsidRDefault="000A3351">
            <w:pPr>
              <w:rPr>
                <w:sz w:val="2"/>
                <w:szCs w:val="2"/>
              </w:rPr>
            </w:pPr>
          </w:p>
        </w:tc>
        <w:tc>
          <w:tcPr>
            <w:tcW w:w="2160" w:type="dxa"/>
            <w:vMerge/>
            <w:tcBorders>
              <w:top w:val="nil"/>
            </w:tcBorders>
          </w:tcPr>
          <w:p w:rsidR="000A3351" w:rsidRDefault="000A3351">
            <w:pPr>
              <w:rPr>
                <w:sz w:val="2"/>
                <w:szCs w:val="2"/>
              </w:rPr>
            </w:pPr>
          </w:p>
        </w:tc>
        <w:tc>
          <w:tcPr>
            <w:tcW w:w="2883" w:type="dxa"/>
            <w:vMerge/>
            <w:tcBorders>
              <w:top w:val="nil"/>
            </w:tcBorders>
          </w:tcPr>
          <w:p w:rsidR="000A3351" w:rsidRDefault="000A3351">
            <w:pPr>
              <w:rPr>
                <w:sz w:val="2"/>
                <w:szCs w:val="2"/>
              </w:rPr>
            </w:pPr>
          </w:p>
        </w:tc>
      </w:tr>
      <w:tr w:rsidR="000A3351">
        <w:trPr>
          <w:trHeight w:val="1288"/>
        </w:trPr>
        <w:tc>
          <w:tcPr>
            <w:tcW w:w="1980" w:type="dxa"/>
          </w:tcPr>
          <w:p w:rsidR="000A3351" w:rsidRDefault="000A3351">
            <w:pPr>
              <w:pStyle w:val="TableParagraph"/>
              <w:spacing w:before="6"/>
              <w:ind w:left="0"/>
              <w:rPr>
                <w:sz w:val="21"/>
              </w:rPr>
            </w:pPr>
          </w:p>
          <w:p w:rsidR="000A3351" w:rsidRDefault="00342C1E">
            <w:pPr>
              <w:pStyle w:val="TableParagraph"/>
              <w:ind w:left="164" w:right="156"/>
              <w:jc w:val="center"/>
            </w:pPr>
            <w:r>
              <w:t>Cantón Sigchos</w:t>
            </w:r>
          </w:p>
        </w:tc>
        <w:tc>
          <w:tcPr>
            <w:tcW w:w="1983" w:type="dxa"/>
            <w:vMerge/>
            <w:tcBorders>
              <w:top w:val="nil"/>
            </w:tcBorders>
          </w:tcPr>
          <w:p w:rsidR="000A3351" w:rsidRDefault="000A3351">
            <w:pPr>
              <w:rPr>
                <w:sz w:val="2"/>
                <w:szCs w:val="2"/>
              </w:rPr>
            </w:pPr>
          </w:p>
        </w:tc>
        <w:tc>
          <w:tcPr>
            <w:tcW w:w="2160" w:type="dxa"/>
            <w:vMerge/>
            <w:tcBorders>
              <w:top w:val="nil"/>
            </w:tcBorders>
          </w:tcPr>
          <w:p w:rsidR="000A3351" w:rsidRDefault="000A3351">
            <w:pPr>
              <w:rPr>
                <w:sz w:val="2"/>
                <w:szCs w:val="2"/>
              </w:rPr>
            </w:pPr>
          </w:p>
        </w:tc>
        <w:tc>
          <w:tcPr>
            <w:tcW w:w="2883" w:type="dxa"/>
            <w:vMerge/>
            <w:tcBorders>
              <w:top w:val="nil"/>
            </w:tcBorders>
          </w:tcPr>
          <w:p w:rsidR="000A3351" w:rsidRDefault="000A3351">
            <w:pPr>
              <w:rPr>
                <w:sz w:val="2"/>
                <w:szCs w:val="2"/>
              </w:rPr>
            </w:pPr>
          </w:p>
        </w:tc>
      </w:tr>
    </w:tbl>
    <w:p w:rsidR="000A3351" w:rsidRDefault="000A3351">
      <w:pPr>
        <w:rPr>
          <w:sz w:val="2"/>
          <w:szCs w:val="2"/>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0"/>
        <w:gridCol w:w="1983"/>
        <w:gridCol w:w="2160"/>
        <w:gridCol w:w="2883"/>
      </w:tblGrid>
      <w:tr w:rsidR="000A3351">
        <w:trPr>
          <w:trHeight w:val="1562"/>
        </w:trPr>
        <w:tc>
          <w:tcPr>
            <w:tcW w:w="1980" w:type="dxa"/>
          </w:tcPr>
          <w:p w:rsidR="000A3351" w:rsidRDefault="000A3351">
            <w:pPr>
              <w:pStyle w:val="TableParagraph"/>
              <w:ind w:left="0"/>
              <w:rPr>
                <w:sz w:val="24"/>
              </w:rPr>
            </w:pPr>
          </w:p>
          <w:p w:rsidR="000A3351" w:rsidRDefault="000A3351">
            <w:pPr>
              <w:pStyle w:val="TableParagraph"/>
              <w:spacing w:before="5"/>
              <w:ind w:left="0"/>
              <w:rPr>
                <w:sz w:val="19"/>
              </w:rPr>
            </w:pPr>
          </w:p>
          <w:p w:rsidR="000A3351" w:rsidRDefault="00342C1E">
            <w:pPr>
              <w:pStyle w:val="TableParagraph"/>
              <w:spacing w:before="1"/>
              <w:ind w:left="164" w:right="156"/>
              <w:jc w:val="center"/>
            </w:pPr>
            <w:r>
              <w:t>Cantón Pujilí</w:t>
            </w:r>
          </w:p>
        </w:tc>
        <w:tc>
          <w:tcPr>
            <w:tcW w:w="1983" w:type="dxa"/>
            <w:vMerge w:val="restart"/>
          </w:tcPr>
          <w:p w:rsidR="000A3351" w:rsidRDefault="000A3351">
            <w:pPr>
              <w:pStyle w:val="TableParagraph"/>
              <w:ind w:left="0"/>
              <w:rPr>
                <w:sz w:val="20"/>
              </w:rPr>
            </w:pPr>
          </w:p>
        </w:tc>
        <w:tc>
          <w:tcPr>
            <w:tcW w:w="2160" w:type="dxa"/>
            <w:vMerge w:val="restart"/>
          </w:tcPr>
          <w:p w:rsidR="000A3351" w:rsidRDefault="000A3351">
            <w:pPr>
              <w:pStyle w:val="TableParagraph"/>
              <w:ind w:left="0"/>
              <w:rPr>
                <w:sz w:val="20"/>
              </w:rPr>
            </w:pPr>
          </w:p>
        </w:tc>
        <w:tc>
          <w:tcPr>
            <w:tcW w:w="2883" w:type="dxa"/>
            <w:vMerge w:val="restart"/>
          </w:tcPr>
          <w:p w:rsidR="000A3351" w:rsidRDefault="00342C1E">
            <w:pPr>
              <w:pStyle w:val="TableParagraph"/>
              <w:spacing w:line="247" w:lineRule="exact"/>
              <w:ind w:left="108"/>
            </w:pPr>
            <w:r>
              <w:t>carbono.</w:t>
            </w:r>
          </w:p>
          <w:p w:rsidR="000A3351" w:rsidRDefault="000A3351">
            <w:pPr>
              <w:pStyle w:val="TableParagraph"/>
              <w:ind w:left="0"/>
              <w:rPr>
                <w:sz w:val="24"/>
              </w:rPr>
            </w:pPr>
          </w:p>
          <w:p w:rsidR="000A3351" w:rsidRDefault="000A3351">
            <w:pPr>
              <w:pStyle w:val="TableParagraph"/>
              <w:spacing w:before="10"/>
              <w:ind w:left="0"/>
              <w:rPr>
                <w:sz w:val="19"/>
              </w:rPr>
            </w:pPr>
          </w:p>
          <w:p w:rsidR="000A3351" w:rsidRDefault="00342C1E">
            <w:pPr>
              <w:pStyle w:val="TableParagraph"/>
              <w:spacing w:before="1" w:line="360" w:lineRule="auto"/>
              <w:ind w:left="108" w:right="96"/>
              <w:jc w:val="both"/>
            </w:pPr>
            <w:r>
              <w:t>Manejar correctamente los fertilizantes en la agricultura para reducir el óxido nitroso.</w:t>
            </w:r>
          </w:p>
        </w:tc>
      </w:tr>
      <w:tr w:rsidR="000A3351">
        <w:trPr>
          <w:trHeight w:val="1394"/>
        </w:trPr>
        <w:tc>
          <w:tcPr>
            <w:tcW w:w="1980" w:type="dxa"/>
          </w:tcPr>
          <w:p w:rsidR="000A3351" w:rsidRDefault="000A3351">
            <w:pPr>
              <w:pStyle w:val="TableParagraph"/>
              <w:ind w:left="0"/>
              <w:rPr>
                <w:sz w:val="24"/>
              </w:rPr>
            </w:pPr>
          </w:p>
          <w:p w:rsidR="000A3351" w:rsidRDefault="000A3351">
            <w:pPr>
              <w:pStyle w:val="TableParagraph"/>
              <w:ind w:left="0"/>
              <w:rPr>
                <w:sz w:val="24"/>
              </w:rPr>
            </w:pPr>
          </w:p>
          <w:p w:rsidR="000A3351" w:rsidRDefault="00342C1E">
            <w:pPr>
              <w:pStyle w:val="TableParagraph"/>
              <w:spacing w:before="200"/>
              <w:ind w:left="166" w:right="156"/>
              <w:jc w:val="center"/>
            </w:pPr>
            <w:r>
              <w:t>Cantón Saquisilí</w:t>
            </w:r>
          </w:p>
        </w:tc>
        <w:tc>
          <w:tcPr>
            <w:tcW w:w="1983" w:type="dxa"/>
            <w:vMerge/>
            <w:tcBorders>
              <w:top w:val="nil"/>
            </w:tcBorders>
          </w:tcPr>
          <w:p w:rsidR="000A3351" w:rsidRDefault="000A3351">
            <w:pPr>
              <w:rPr>
                <w:sz w:val="2"/>
                <w:szCs w:val="2"/>
              </w:rPr>
            </w:pPr>
          </w:p>
        </w:tc>
        <w:tc>
          <w:tcPr>
            <w:tcW w:w="2160" w:type="dxa"/>
            <w:vMerge/>
            <w:tcBorders>
              <w:top w:val="nil"/>
            </w:tcBorders>
          </w:tcPr>
          <w:p w:rsidR="000A3351" w:rsidRDefault="000A3351">
            <w:pPr>
              <w:rPr>
                <w:sz w:val="2"/>
                <w:szCs w:val="2"/>
              </w:rPr>
            </w:pPr>
          </w:p>
        </w:tc>
        <w:tc>
          <w:tcPr>
            <w:tcW w:w="2883" w:type="dxa"/>
            <w:vMerge/>
            <w:tcBorders>
              <w:top w:val="nil"/>
            </w:tcBorders>
          </w:tcPr>
          <w:p w:rsidR="000A3351" w:rsidRDefault="000A3351">
            <w:pPr>
              <w:rPr>
                <w:sz w:val="2"/>
                <w:szCs w:val="2"/>
              </w:rPr>
            </w:pPr>
          </w:p>
        </w:tc>
      </w:tr>
    </w:tbl>
    <w:p w:rsidR="000A3351" w:rsidRDefault="00342C1E">
      <w:pPr>
        <w:spacing w:line="202" w:lineRule="exact"/>
        <w:ind w:left="142"/>
        <w:rPr>
          <w:sz w:val="18"/>
        </w:rPr>
      </w:pPr>
      <w:r>
        <w:rPr>
          <w:b/>
          <w:sz w:val="18"/>
        </w:rPr>
        <w:t xml:space="preserve">Elaborado por: </w:t>
      </w:r>
      <w:r>
        <w:rPr>
          <w:sz w:val="18"/>
        </w:rPr>
        <w:t>Autor, 2017</w:t>
      </w:r>
    </w:p>
    <w:p w:rsidR="000A3351" w:rsidRDefault="000A3351">
      <w:pPr>
        <w:pStyle w:val="Textoindependiente"/>
        <w:rPr>
          <w:sz w:val="20"/>
        </w:rPr>
      </w:pPr>
    </w:p>
    <w:p w:rsidR="000A3351" w:rsidRDefault="00342C1E">
      <w:pPr>
        <w:pStyle w:val="Prrafodelista"/>
        <w:numPr>
          <w:ilvl w:val="1"/>
          <w:numId w:val="24"/>
        </w:numPr>
        <w:tabs>
          <w:tab w:val="left" w:pos="718"/>
        </w:tabs>
        <w:spacing w:before="152" w:line="360" w:lineRule="auto"/>
        <w:ind w:right="233"/>
        <w:rPr>
          <w:sz w:val="24"/>
        </w:rPr>
      </w:pPr>
      <w:bookmarkStart w:id="125" w:name="_bookmark124"/>
      <w:bookmarkEnd w:id="125"/>
      <w:r>
        <w:rPr>
          <w:sz w:val="24"/>
        </w:rPr>
        <w:t>Mat</w:t>
      </w:r>
      <w:r>
        <w:rPr>
          <w:sz w:val="24"/>
        </w:rPr>
        <w:t>riz de medias de adaptación y mitigación para prevenir los riesgos asociados al Cambio Climático en las zonas vulnerables de la</w:t>
      </w:r>
      <w:r>
        <w:rPr>
          <w:spacing w:val="-4"/>
          <w:sz w:val="24"/>
        </w:rPr>
        <w:t xml:space="preserve"> </w:t>
      </w:r>
      <w:r>
        <w:rPr>
          <w:sz w:val="24"/>
        </w:rPr>
        <w:t>Provincia.</w:t>
      </w:r>
    </w:p>
    <w:p w:rsidR="000A3351" w:rsidRDefault="00342C1E">
      <w:pPr>
        <w:spacing w:before="211"/>
        <w:ind w:left="142"/>
        <w:rPr>
          <w:sz w:val="20"/>
        </w:rPr>
      </w:pPr>
      <w:bookmarkStart w:id="126" w:name="_bookmark125"/>
      <w:bookmarkEnd w:id="126"/>
      <w:r>
        <w:rPr>
          <w:b/>
          <w:sz w:val="20"/>
        </w:rPr>
        <w:t>Tabla 6</w:t>
      </w:r>
      <w:r>
        <w:rPr>
          <w:sz w:val="20"/>
        </w:rPr>
        <w:t>: Medidas de adaptación y mitigación para el cambio climático.</w:t>
      </w:r>
    </w:p>
    <w:p w:rsidR="000A3351" w:rsidRDefault="000A3351">
      <w:pPr>
        <w:pStyle w:val="Textoindependiente"/>
        <w:rPr>
          <w:sz w:val="20"/>
        </w:rPr>
      </w:pPr>
    </w:p>
    <w:tbl>
      <w:tblPr>
        <w:tblStyle w:val="TableNormal"/>
        <w:tblW w:w="0" w:type="auto"/>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48"/>
        <w:gridCol w:w="1981"/>
        <w:gridCol w:w="2341"/>
        <w:gridCol w:w="1981"/>
        <w:gridCol w:w="1080"/>
      </w:tblGrid>
      <w:tr w:rsidR="000A3351">
        <w:trPr>
          <w:trHeight w:val="707"/>
        </w:trPr>
        <w:tc>
          <w:tcPr>
            <w:tcW w:w="1548" w:type="dxa"/>
          </w:tcPr>
          <w:p w:rsidR="000A3351" w:rsidRDefault="00342C1E">
            <w:pPr>
              <w:pStyle w:val="TableParagraph"/>
              <w:spacing w:line="228" w:lineRule="exact"/>
              <w:rPr>
                <w:b/>
                <w:sz w:val="20"/>
              </w:rPr>
            </w:pPr>
            <w:r>
              <w:rPr>
                <w:b/>
                <w:sz w:val="20"/>
              </w:rPr>
              <w:t>AMENAZAS</w:t>
            </w:r>
          </w:p>
        </w:tc>
        <w:tc>
          <w:tcPr>
            <w:tcW w:w="1981" w:type="dxa"/>
          </w:tcPr>
          <w:p w:rsidR="000A3351" w:rsidRDefault="00342C1E">
            <w:pPr>
              <w:pStyle w:val="TableParagraph"/>
              <w:ind w:left="498" w:right="97" w:firstLine="24"/>
              <w:rPr>
                <w:b/>
                <w:sz w:val="20"/>
              </w:rPr>
            </w:pPr>
            <w:r>
              <w:rPr>
                <w:b/>
                <w:sz w:val="20"/>
              </w:rPr>
              <w:t xml:space="preserve">EFECTOS </w:t>
            </w:r>
            <w:r>
              <w:rPr>
                <w:b/>
                <w:w w:val="95"/>
                <w:sz w:val="20"/>
              </w:rPr>
              <w:t>POSIBLES</w:t>
            </w:r>
          </w:p>
        </w:tc>
        <w:tc>
          <w:tcPr>
            <w:tcW w:w="2341" w:type="dxa"/>
          </w:tcPr>
          <w:p w:rsidR="000A3351" w:rsidRDefault="00342C1E">
            <w:pPr>
              <w:pStyle w:val="TableParagraph"/>
              <w:spacing w:line="228" w:lineRule="exact"/>
              <w:ind w:left="695"/>
              <w:rPr>
                <w:b/>
                <w:sz w:val="20"/>
              </w:rPr>
            </w:pPr>
            <w:r>
              <w:rPr>
                <w:b/>
                <w:sz w:val="20"/>
              </w:rPr>
              <w:t>MEDIDAS</w:t>
            </w:r>
          </w:p>
        </w:tc>
        <w:tc>
          <w:tcPr>
            <w:tcW w:w="1981" w:type="dxa"/>
          </w:tcPr>
          <w:p w:rsidR="000A3351" w:rsidRDefault="00342C1E">
            <w:pPr>
              <w:pStyle w:val="TableParagraph"/>
              <w:ind w:left="387" w:right="97" w:hanging="77"/>
              <w:rPr>
                <w:b/>
                <w:sz w:val="20"/>
              </w:rPr>
            </w:pPr>
            <w:r>
              <w:rPr>
                <w:b/>
                <w:w w:val="95"/>
                <w:sz w:val="20"/>
              </w:rPr>
              <w:t xml:space="preserve">RESULTADOS </w:t>
            </w:r>
            <w:r>
              <w:rPr>
                <w:b/>
                <w:sz w:val="20"/>
              </w:rPr>
              <w:t>ESPERADOS</w:t>
            </w:r>
          </w:p>
        </w:tc>
        <w:tc>
          <w:tcPr>
            <w:tcW w:w="1080" w:type="dxa"/>
          </w:tcPr>
          <w:p w:rsidR="000A3351" w:rsidRDefault="00342C1E">
            <w:pPr>
              <w:pStyle w:val="TableParagraph"/>
              <w:spacing w:line="228" w:lineRule="exact"/>
              <w:ind w:left="106"/>
              <w:rPr>
                <w:b/>
                <w:sz w:val="20"/>
              </w:rPr>
            </w:pPr>
            <w:r>
              <w:rPr>
                <w:b/>
                <w:sz w:val="20"/>
              </w:rPr>
              <w:t>AREA</w:t>
            </w:r>
          </w:p>
        </w:tc>
      </w:tr>
      <w:tr w:rsidR="000A3351">
        <w:trPr>
          <w:trHeight w:val="3796"/>
        </w:trPr>
        <w:tc>
          <w:tcPr>
            <w:tcW w:w="1548" w:type="dxa"/>
          </w:tcPr>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ind w:left="0"/>
              <w:rPr>
                <w:sz w:val="32"/>
              </w:rPr>
            </w:pPr>
          </w:p>
          <w:p w:rsidR="000A3351" w:rsidRDefault="00342C1E">
            <w:pPr>
              <w:pStyle w:val="TableParagraph"/>
              <w:ind w:left="366" w:right="334" w:hanging="5"/>
              <w:rPr>
                <w:b/>
                <w:sz w:val="20"/>
              </w:rPr>
            </w:pPr>
            <w:r>
              <w:rPr>
                <w:b/>
                <w:sz w:val="20"/>
              </w:rPr>
              <w:t>Incendios forestales</w:t>
            </w:r>
          </w:p>
        </w:tc>
        <w:tc>
          <w:tcPr>
            <w:tcW w:w="1981" w:type="dxa"/>
          </w:tcPr>
          <w:p w:rsidR="000A3351" w:rsidRDefault="00342C1E">
            <w:pPr>
              <w:pStyle w:val="TableParagraph"/>
              <w:tabs>
                <w:tab w:val="left" w:pos="1682"/>
              </w:tabs>
              <w:spacing w:line="360" w:lineRule="auto"/>
              <w:ind w:right="97"/>
              <w:rPr>
                <w:sz w:val="20"/>
              </w:rPr>
            </w:pPr>
            <w:r>
              <w:rPr>
                <w:sz w:val="20"/>
              </w:rPr>
              <w:t>Perdida de especies. Destrucción</w:t>
            </w:r>
            <w:r>
              <w:rPr>
                <w:sz w:val="20"/>
              </w:rPr>
              <w:tab/>
              <w:t>de hábitat.</w:t>
            </w:r>
          </w:p>
          <w:p w:rsidR="000A3351" w:rsidRDefault="00342C1E">
            <w:pPr>
              <w:pStyle w:val="TableParagraph"/>
              <w:tabs>
                <w:tab w:val="left" w:pos="1772"/>
              </w:tabs>
              <w:spacing w:before="9"/>
              <w:rPr>
                <w:sz w:val="20"/>
              </w:rPr>
            </w:pPr>
            <w:r>
              <w:rPr>
                <w:sz w:val="20"/>
              </w:rPr>
              <w:t>Erosión</w:t>
            </w:r>
            <w:r>
              <w:rPr>
                <w:sz w:val="20"/>
              </w:rPr>
              <w:tab/>
              <w:t>y</w:t>
            </w:r>
          </w:p>
          <w:p w:rsidR="000A3351" w:rsidRDefault="00342C1E">
            <w:pPr>
              <w:pStyle w:val="TableParagraph"/>
              <w:tabs>
                <w:tab w:val="left" w:pos="1623"/>
              </w:tabs>
              <w:spacing w:before="115" w:line="357" w:lineRule="auto"/>
              <w:ind w:right="100"/>
              <w:rPr>
                <w:sz w:val="20"/>
              </w:rPr>
            </w:pPr>
            <w:r>
              <w:rPr>
                <w:sz w:val="20"/>
              </w:rPr>
              <w:t>esterilización</w:t>
            </w:r>
            <w:r>
              <w:rPr>
                <w:sz w:val="20"/>
              </w:rPr>
              <w:tab/>
              <w:t>del suelo.</w:t>
            </w:r>
          </w:p>
          <w:p w:rsidR="000A3351" w:rsidRDefault="00342C1E">
            <w:pPr>
              <w:pStyle w:val="TableParagraph"/>
              <w:tabs>
                <w:tab w:val="left" w:pos="1006"/>
                <w:tab w:val="left" w:pos="1199"/>
                <w:tab w:val="left" w:pos="1451"/>
                <w:tab w:val="left" w:pos="1678"/>
              </w:tabs>
              <w:spacing w:before="7" w:line="360" w:lineRule="auto"/>
              <w:ind w:right="95"/>
              <w:rPr>
                <w:sz w:val="20"/>
              </w:rPr>
            </w:pPr>
            <w:r>
              <w:rPr>
                <w:sz w:val="20"/>
              </w:rPr>
              <w:t>Pérdidas</w:t>
            </w:r>
            <w:r>
              <w:rPr>
                <w:sz w:val="20"/>
              </w:rPr>
              <w:tab/>
              <w:t>de</w:t>
            </w:r>
            <w:r>
              <w:rPr>
                <w:sz w:val="20"/>
              </w:rPr>
              <w:tab/>
              <w:t>vidas humanas</w:t>
            </w:r>
            <w:r>
              <w:rPr>
                <w:sz w:val="20"/>
              </w:rPr>
              <w:tab/>
            </w:r>
            <w:r>
              <w:rPr>
                <w:sz w:val="20"/>
              </w:rPr>
              <w:tab/>
              <w:t>y</w:t>
            </w:r>
            <w:r>
              <w:rPr>
                <w:sz w:val="20"/>
              </w:rPr>
              <w:tab/>
            </w:r>
            <w:r>
              <w:rPr>
                <w:sz w:val="20"/>
              </w:rPr>
              <w:tab/>
              <w:t>de animales en general. Pérdida</w:t>
            </w:r>
            <w:r>
              <w:rPr>
                <w:sz w:val="20"/>
              </w:rPr>
              <w:tab/>
            </w:r>
            <w:r>
              <w:rPr>
                <w:w w:val="95"/>
                <w:sz w:val="20"/>
              </w:rPr>
              <w:t>importante</w:t>
            </w:r>
          </w:p>
          <w:p w:rsidR="000A3351" w:rsidRDefault="00342C1E">
            <w:pPr>
              <w:pStyle w:val="TableParagraph"/>
              <w:spacing w:before="4"/>
              <w:rPr>
                <w:sz w:val="20"/>
              </w:rPr>
            </w:pPr>
            <w:r>
              <w:rPr>
                <w:sz w:val="20"/>
              </w:rPr>
              <w:t>de materia orgánica.</w:t>
            </w:r>
          </w:p>
        </w:tc>
        <w:tc>
          <w:tcPr>
            <w:tcW w:w="2341" w:type="dxa"/>
          </w:tcPr>
          <w:p w:rsidR="000A3351" w:rsidRDefault="000A3351">
            <w:pPr>
              <w:pStyle w:val="TableParagraph"/>
              <w:spacing w:before="5"/>
              <w:ind w:left="0"/>
              <w:rPr>
                <w:sz w:val="20"/>
              </w:rPr>
            </w:pPr>
          </w:p>
          <w:p w:rsidR="000A3351" w:rsidRDefault="00342C1E">
            <w:pPr>
              <w:pStyle w:val="TableParagraph"/>
              <w:tabs>
                <w:tab w:val="left" w:pos="1385"/>
              </w:tabs>
              <w:spacing w:line="360" w:lineRule="auto"/>
              <w:ind w:right="100"/>
              <w:jc w:val="both"/>
              <w:rPr>
                <w:sz w:val="20"/>
              </w:rPr>
            </w:pPr>
            <w:r>
              <w:rPr>
                <w:sz w:val="20"/>
              </w:rPr>
              <w:t>Impulsar</w:t>
            </w:r>
            <w:r>
              <w:rPr>
                <w:sz w:val="20"/>
              </w:rPr>
              <w:tab/>
            </w:r>
            <w:r>
              <w:rPr>
                <w:w w:val="95"/>
                <w:sz w:val="20"/>
              </w:rPr>
              <w:t xml:space="preserve">programas </w:t>
            </w:r>
            <w:r>
              <w:rPr>
                <w:sz w:val="20"/>
              </w:rPr>
              <w:t xml:space="preserve">dirigidos a la población local y que informe de forma          clara         </w:t>
            </w:r>
            <w:r>
              <w:rPr>
                <w:spacing w:val="15"/>
                <w:sz w:val="20"/>
              </w:rPr>
              <w:t xml:space="preserve"> </w:t>
            </w:r>
            <w:r>
              <w:rPr>
                <w:sz w:val="20"/>
              </w:rPr>
              <w:t>los</w:t>
            </w:r>
          </w:p>
          <w:p w:rsidR="000A3351" w:rsidRDefault="00342C1E">
            <w:pPr>
              <w:pStyle w:val="TableParagraph"/>
              <w:tabs>
                <w:tab w:val="left" w:pos="2038"/>
              </w:tabs>
              <w:spacing w:before="4"/>
              <w:rPr>
                <w:sz w:val="20"/>
              </w:rPr>
            </w:pPr>
            <w:r>
              <w:rPr>
                <w:sz w:val="20"/>
              </w:rPr>
              <w:t>mecanismos</w:t>
            </w:r>
            <w:r>
              <w:rPr>
                <w:sz w:val="20"/>
              </w:rPr>
              <w:tab/>
              <w:t>de</w:t>
            </w:r>
          </w:p>
          <w:p w:rsidR="000A3351" w:rsidRDefault="00342C1E">
            <w:pPr>
              <w:pStyle w:val="TableParagraph"/>
              <w:tabs>
                <w:tab w:val="left" w:pos="2129"/>
              </w:tabs>
              <w:spacing w:before="113"/>
              <w:rPr>
                <w:sz w:val="20"/>
              </w:rPr>
            </w:pPr>
            <w:r>
              <w:rPr>
                <w:sz w:val="20"/>
              </w:rPr>
              <w:t>prevención</w:t>
            </w:r>
            <w:r>
              <w:rPr>
                <w:sz w:val="20"/>
              </w:rPr>
              <w:tab/>
              <w:t>y</w:t>
            </w:r>
          </w:p>
          <w:p w:rsidR="000A3351" w:rsidRDefault="00342C1E">
            <w:pPr>
              <w:pStyle w:val="TableParagraph"/>
              <w:spacing w:before="115" w:line="360" w:lineRule="auto"/>
              <w:ind w:right="100"/>
              <w:jc w:val="both"/>
              <w:rPr>
                <w:sz w:val="20"/>
              </w:rPr>
            </w:pPr>
            <w:r>
              <w:rPr>
                <w:sz w:val="20"/>
              </w:rPr>
              <w:t>autoprotección en caso de incendio.</w:t>
            </w:r>
          </w:p>
        </w:tc>
        <w:tc>
          <w:tcPr>
            <w:tcW w:w="1981" w:type="dxa"/>
          </w:tcPr>
          <w:p w:rsidR="000A3351" w:rsidRDefault="00342C1E">
            <w:pPr>
              <w:pStyle w:val="TableParagraph"/>
              <w:tabs>
                <w:tab w:val="left" w:pos="1678"/>
              </w:tabs>
              <w:spacing w:line="360" w:lineRule="auto"/>
              <w:ind w:left="106" w:right="101"/>
              <w:rPr>
                <w:sz w:val="20"/>
              </w:rPr>
            </w:pPr>
            <w:r>
              <w:rPr>
                <w:sz w:val="20"/>
              </w:rPr>
              <w:t>Mitigar y reducir los incendios forestales. Además</w:t>
            </w:r>
            <w:r>
              <w:rPr>
                <w:sz w:val="20"/>
              </w:rPr>
              <w:tab/>
              <w:t>de</w:t>
            </w:r>
          </w:p>
          <w:p w:rsidR="000A3351" w:rsidRDefault="00342C1E">
            <w:pPr>
              <w:pStyle w:val="TableParagraph"/>
              <w:spacing w:before="9" w:line="360" w:lineRule="auto"/>
              <w:ind w:left="106" w:right="97"/>
              <w:jc w:val="both"/>
              <w:rPr>
                <w:sz w:val="20"/>
              </w:rPr>
            </w:pPr>
            <w:r>
              <w:rPr>
                <w:sz w:val="20"/>
              </w:rPr>
              <w:t>concientizar a las personas de los posibles daños a la na</w:t>
            </w:r>
            <w:r>
              <w:rPr>
                <w:sz w:val="20"/>
              </w:rPr>
              <w:t>turaleza.</w:t>
            </w:r>
          </w:p>
        </w:tc>
        <w:tc>
          <w:tcPr>
            <w:tcW w:w="1080" w:type="dxa"/>
          </w:tcPr>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spacing w:before="7"/>
              <w:ind w:left="0"/>
              <w:rPr>
                <w:sz w:val="31"/>
              </w:rPr>
            </w:pPr>
          </w:p>
          <w:p w:rsidR="000A3351" w:rsidRDefault="00342C1E">
            <w:pPr>
              <w:pStyle w:val="TableParagraph"/>
              <w:spacing w:line="357" w:lineRule="auto"/>
              <w:ind w:left="343" w:right="114" w:hanging="207"/>
              <w:rPr>
                <w:sz w:val="20"/>
              </w:rPr>
            </w:pPr>
            <w:r>
              <w:rPr>
                <w:sz w:val="20"/>
              </w:rPr>
              <w:t>Población local</w:t>
            </w:r>
          </w:p>
        </w:tc>
      </w:tr>
      <w:tr w:rsidR="000A3351">
        <w:trPr>
          <w:trHeight w:val="4303"/>
        </w:trPr>
        <w:tc>
          <w:tcPr>
            <w:tcW w:w="1548" w:type="dxa"/>
          </w:tcPr>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spacing w:before="8"/>
              <w:ind w:left="0"/>
              <w:rPr>
                <w:sz w:val="25"/>
              </w:rPr>
            </w:pPr>
          </w:p>
          <w:p w:rsidR="000A3351" w:rsidRDefault="00342C1E">
            <w:pPr>
              <w:pStyle w:val="TableParagraph"/>
              <w:spacing w:before="1"/>
              <w:ind w:left="208"/>
              <w:rPr>
                <w:b/>
                <w:sz w:val="20"/>
              </w:rPr>
            </w:pPr>
            <w:r>
              <w:rPr>
                <w:b/>
                <w:sz w:val="20"/>
              </w:rPr>
              <w:t>Inundaciones</w:t>
            </w:r>
          </w:p>
        </w:tc>
        <w:tc>
          <w:tcPr>
            <w:tcW w:w="1981" w:type="dxa"/>
          </w:tcPr>
          <w:p w:rsidR="000A3351" w:rsidRDefault="00342C1E">
            <w:pPr>
              <w:pStyle w:val="TableParagraph"/>
              <w:tabs>
                <w:tab w:val="left" w:pos="1682"/>
              </w:tabs>
              <w:spacing w:line="360" w:lineRule="auto"/>
              <w:ind w:right="97"/>
              <w:jc w:val="both"/>
              <w:rPr>
                <w:sz w:val="20"/>
              </w:rPr>
            </w:pPr>
            <w:r>
              <w:rPr>
                <w:sz w:val="20"/>
              </w:rPr>
              <w:t>Daño a las viviendas. Proliferación</w:t>
            </w:r>
            <w:r>
              <w:rPr>
                <w:sz w:val="20"/>
              </w:rPr>
              <w:tab/>
              <w:t>de epidemias como la gripe, dengue</w:t>
            </w:r>
            <w:r>
              <w:rPr>
                <w:spacing w:val="-2"/>
                <w:sz w:val="20"/>
              </w:rPr>
              <w:t xml:space="preserve"> </w:t>
            </w:r>
            <w:r>
              <w:rPr>
                <w:sz w:val="20"/>
              </w:rPr>
              <w:t>zica.</w:t>
            </w:r>
          </w:p>
          <w:p w:rsidR="000A3351" w:rsidRDefault="00342C1E">
            <w:pPr>
              <w:pStyle w:val="TableParagraph"/>
              <w:tabs>
                <w:tab w:val="left" w:pos="1021"/>
                <w:tab w:val="left" w:pos="1678"/>
              </w:tabs>
              <w:spacing w:before="11" w:line="360" w:lineRule="auto"/>
              <w:ind w:right="99"/>
              <w:rPr>
                <w:sz w:val="20"/>
              </w:rPr>
            </w:pPr>
            <w:r>
              <w:rPr>
                <w:sz w:val="20"/>
              </w:rPr>
              <w:t>Cosechas perdidas Muertes</w:t>
            </w:r>
            <w:r>
              <w:rPr>
                <w:sz w:val="20"/>
              </w:rPr>
              <w:tab/>
              <w:t>tanto</w:t>
            </w:r>
            <w:r>
              <w:rPr>
                <w:sz w:val="20"/>
              </w:rPr>
              <w:tab/>
              <w:t>de animales</w:t>
            </w:r>
            <w:r>
              <w:rPr>
                <w:sz w:val="20"/>
              </w:rPr>
              <w:tab/>
              <w:t>como</w:t>
            </w:r>
            <w:r>
              <w:rPr>
                <w:sz w:val="20"/>
              </w:rPr>
              <w:tab/>
              <w:t>de personas.</w:t>
            </w:r>
          </w:p>
        </w:tc>
        <w:tc>
          <w:tcPr>
            <w:tcW w:w="2341" w:type="dxa"/>
          </w:tcPr>
          <w:p w:rsidR="000A3351" w:rsidRDefault="00342C1E">
            <w:pPr>
              <w:pStyle w:val="TableParagraph"/>
              <w:spacing w:line="360" w:lineRule="auto"/>
              <w:ind w:right="99"/>
              <w:jc w:val="both"/>
              <w:rPr>
                <w:sz w:val="20"/>
              </w:rPr>
            </w:pPr>
            <w:r>
              <w:rPr>
                <w:sz w:val="20"/>
              </w:rPr>
              <w:t>Reforestar riberas de cuerpos fluviales para disminuir velocidad del flujo y evitar riesgos de erosión.</w:t>
            </w:r>
          </w:p>
          <w:p w:rsidR="000A3351" w:rsidRDefault="00342C1E">
            <w:pPr>
              <w:pStyle w:val="TableParagraph"/>
              <w:tabs>
                <w:tab w:val="left" w:pos="1940"/>
              </w:tabs>
              <w:spacing w:before="11" w:line="357" w:lineRule="auto"/>
              <w:ind w:right="101"/>
              <w:rPr>
                <w:sz w:val="20"/>
              </w:rPr>
            </w:pPr>
            <w:r>
              <w:rPr>
                <w:sz w:val="20"/>
              </w:rPr>
              <w:t>Restaurar y/o reforestar ecosistemas</w:t>
            </w:r>
            <w:r>
              <w:rPr>
                <w:sz w:val="20"/>
              </w:rPr>
              <w:tab/>
            </w:r>
            <w:r>
              <w:rPr>
                <w:w w:val="95"/>
                <w:sz w:val="20"/>
              </w:rPr>
              <w:t>que</w:t>
            </w:r>
          </w:p>
          <w:p w:rsidR="000A3351" w:rsidRDefault="00342C1E">
            <w:pPr>
              <w:pStyle w:val="TableParagraph"/>
              <w:tabs>
                <w:tab w:val="left" w:pos="1352"/>
                <w:tab w:val="left" w:pos="1584"/>
              </w:tabs>
              <w:spacing w:before="6" w:line="360" w:lineRule="auto"/>
              <w:ind w:right="99"/>
              <w:rPr>
                <w:sz w:val="20"/>
              </w:rPr>
            </w:pPr>
            <w:r>
              <w:rPr>
                <w:sz w:val="20"/>
              </w:rPr>
              <w:t>constituyen</w:t>
            </w:r>
            <w:r>
              <w:rPr>
                <w:sz w:val="20"/>
              </w:rPr>
              <w:tab/>
            </w:r>
            <w:r>
              <w:rPr>
                <w:sz w:val="20"/>
              </w:rPr>
              <w:tab/>
              <w:t>barreras naturales para enfrentar los</w:t>
            </w:r>
            <w:r>
              <w:rPr>
                <w:sz w:val="20"/>
              </w:rPr>
              <w:tab/>
            </w:r>
            <w:r>
              <w:rPr>
                <w:w w:val="95"/>
                <w:sz w:val="20"/>
              </w:rPr>
              <w:t xml:space="preserve">fenómenos </w:t>
            </w:r>
            <w:r>
              <w:rPr>
                <w:sz w:val="20"/>
              </w:rPr>
              <w:t>hidrometeorológicos extremos.</w:t>
            </w:r>
          </w:p>
        </w:tc>
        <w:tc>
          <w:tcPr>
            <w:tcW w:w="1981" w:type="dxa"/>
          </w:tcPr>
          <w:p w:rsidR="000A3351" w:rsidRDefault="00342C1E">
            <w:pPr>
              <w:pStyle w:val="TableParagraph"/>
              <w:tabs>
                <w:tab w:val="left" w:pos="1680"/>
              </w:tabs>
              <w:spacing w:line="360" w:lineRule="auto"/>
              <w:ind w:left="106" w:right="99"/>
              <w:jc w:val="both"/>
              <w:rPr>
                <w:sz w:val="20"/>
              </w:rPr>
            </w:pPr>
            <w:r>
              <w:rPr>
                <w:sz w:val="20"/>
              </w:rPr>
              <w:t>Mitigar los posibles</w:t>
            </w:r>
            <w:r>
              <w:rPr>
                <w:sz w:val="20"/>
              </w:rPr>
              <w:t xml:space="preserve"> eventos</w:t>
            </w:r>
            <w:r>
              <w:rPr>
                <w:sz w:val="20"/>
              </w:rPr>
              <w:tab/>
              <w:t>de</w:t>
            </w:r>
          </w:p>
          <w:p w:rsidR="000A3351" w:rsidRDefault="00342C1E">
            <w:pPr>
              <w:pStyle w:val="TableParagraph"/>
              <w:spacing w:before="9" w:line="360" w:lineRule="auto"/>
              <w:ind w:left="106" w:right="101"/>
              <w:jc w:val="both"/>
              <w:rPr>
                <w:sz w:val="20"/>
              </w:rPr>
            </w:pPr>
            <w:r>
              <w:rPr>
                <w:sz w:val="20"/>
              </w:rPr>
              <w:t>inundación presentes, con las medidas aplicadas</w:t>
            </w:r>
          </w:p>
          <w:p w:rsidR="000A3351" w:rsidRDefault="000A3351">
            <w:pPr>
              <w:pStyle w:val="TableParagraph"/>
              <w:spacing w:before="3"/>
              <w:ind w:left="0"/>
              <w:rPr>
                <w:sz w:val="30"/>
              </w:rPr>
            </w:pPr>
          </w:p>
          <w:p w:rsidR="000A3351" w:rsidRDefault="00342C1E">
            <w:pPr>
              <w:pStyle w:val="TableParagraph"/>
              <w:spacing w:line="360" w:lineRule="auto"/>
              <w:ind w:left="106" w:right="100"/>
              <w:jc w:val="both"/>
              <w:rPr>
                <w:sz w:val="20"/>
              </w:rPr>
            </w:pPr>
            <w:r>
              <w:rPr>
                <w:sz w:val="20"/>
              </w:rPr>
              <w:t>Concientizar a las personas a no construir en zonas cercanas a ríos.</w:t>
            </w:r>
          </w:p>
        </w:tc>
        <w:tc>
          <w:tcPr>
            <w:tcW w:w="1080" w:type="dxa"/>
          </w:tcPr>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spacing w:before="4"/>
              <w:ind w:left="0"/>
              <w:rPr>
                <w:sz w:val="25"/>
              </w:rPr>
            </w:pPr>
          </w:p>
          <w:p w:rsidR="000A3351" w:rsidRDefault="00342C1E">
            <w:pPr>
              <w:pStyle w:val="TableParagraph"/>
              <w:spacing w:line="360" w:lineRule="auto"/>
              <w:ind w:left="343" w:right="114" w:hanging="207"/>
              <w:rPr>
                <w:sz w:val="20"/>
              </w:rPr>
            </w:pPr>
            <w:r>
              <w:rPr>
                <w:sz w:val="20"/>
              </w:rPr>
              <w:t>Población local</w:t>
            </w:r>
          </w:p>
        </w:tc>
      </w:tr>
    </w:tbl>
    <w:p w:rsidR="000A3351" w:rsidRDefault="000A3351">
      <w:pPr>
        <w:spacing w:line="360" w:lineRule="auto"/>
        <w:rPr>
          <w:sz w:val="20"/>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48"/>
        <w:gridCol w:w="1981"/>
        <w:gridCol w:w="2341"/>
        <w:gridCol w:w="1981"/>
        <w:gridCol w:w="1080"/>
      </w:tblGrid>
      <w:tr w:rsidR="000A3351">
        <w:trPr>
          <w:trHeight w:val="3448"/>
        </w:trPr>
        <w:tc>
          <w:tcPr>
            <w:tcW w:w="1548" w:type="dxa"/>
          </w:tcPr>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spacing w:before="8"/>
              <w:ind w:left="0"/>
              <w:rPr>
                <w:sz w:val="25"/>
              </w:rPr>
            </w:pPr>
          </w:p>
          <w:p w:rsidR="000A3351" w:rsidRDefault="00342C1E">
            <w:pPr>
              <w:pStyle w:val="TableParagraph"/>
              <w:ind w:left="87" w:right="132"/>
              <w:jc w:val="center"/>
              <w:rPr>
                <w:b/>
                <w:sz w:val="20"/>
              </w:rPr>
            </w:pPr>
            <w:r>
              <w:rPr>
                <w:b/>
                <w:sz w:val="20"/>
              </w:rPr>
              <w:t>Deslizamientos</w:t>
            </w:r>
          </w:p>
        </w:tc>
        <w:tc>
          <w:tcPr>
            <w:tcW w:w="1981" w:type="dxa"/>
          </w:tcPr>
          <w:p w:rsidR="000A3351" w:rsidRDefault="00342C1E">
            <w:pPr>
              <w:pStyle w:val="TableParagraph"/>
              <w:spacing w:line="360" w:lineRule="auto"/>
              <w:ind w:right="98"/>
              <w:jc w:val="both"/>
              <w:rPr>
                <w:sz w:val="20"/>
              </w:rPr>
            </w:pPr>
            <w:r>
              <w:rPr>
                <w:sz w:val="20"/>
              </w:rPr>
              <w:t>Daños en la infraestructura de las viviendas. Daños a la tierra y al ecosistema. Altera la calidad de agua de los arrollo.</w:t>
            </w:r>
          </w:p>
          <w:p w:rsidR="000A3351" w:rsidRDefault="00342C1E">
            <w:pPr>
              <w:pStyle w:val="TableParagraph"/>
              <w:spacing w:before="9" w:line="360" w:lineRule="auto"/>
              <w:ind w:right="97"/>
              <w:rPr>
                <w:sz w:val="20"/>
              </w:rPr>
            </w:pPr>
            <w:r>
              <w:rPr>
                <w:sz w:val="20"/>
              </w:rPr>
              <w:t>Pérdidas humanas. Interrupción en las carreteras.</w:t>
            </w:r>
          </w:p>
        </w:tc>
        <w:tc>
          <w:tcPr>
            <w:tcW w:w="2341" w:type="dxa"/>
          </w:tcPr>
          <w:p w:rsidR="000A3351" w:rsidRDefault="00342C1E">
            <w:pPr>
              <w:pStyle w:val="TableParagraph"/>
              <w:spacing w:line="360" w:lineRule="auto"/>
              <w:ind w:right="100"/>
              <w:jc w:val="both"/>
              <w:rPr>
                <w:sz w:val="20"/>
              </w:rPr>
            </w:pPr>
            <w:r>
              <w:rPr>
                <w:sz w:val="20"/>
              </w:rPr>
              <w:t>No excavar las laderas de los cerros en forma de corte y terrazas sin autorización.</w:t>
            </w:r>
          </w:p>
          <w:p w:rsidR="000A3351" w:rsidRDefault="000A3351">
            <w:pPr>
              <w:pStyle w:val="TableParagraph"/>
              <w:ind w:left="0"/>
              <w:rPr>
                <w:sz w:val="31"/>
              </w:rPr>
            </w:pPr>
          </w:p>
          <w:p w:rsidR="000A3351" w:rsidRDefault="00342C1E">
            <w:pPr>
              <w:pStyle w:val="TableParagraph"/>
              <w:spacing w:line="357" w:lineRule="auto"/>
              <w:ind w:right="97"/>
              <w:jc w:val="both"/>
              <w:rPr>
                <w:sz w:val="20"/>
              </w:rPr>
            </w:pPr>
            <w:r>
              <w:rPr>
                <w:sz w:val="20"/>
              </w:rPr>
              <w:t>Control de drenaje e infiltración.</w:t>
            </w:r>
          </w:p>
          <w:p w:rsidR="000A3351" w:rsidRDefault="00342C1E">
            <w:pPr>
              <w:pStyle w:val="TableParagraph"/>
              <w:spacing w:before="6" w:line="360" w:lineRule="auto"/>
              <w:ind w:right="101"/>
              <w:jc w:val="both"/>
              <w:rPr>
                <w:sz w:val="20"/>
              </w:rPr>
            </w:pPr>
            <w:r>
              <w:rPr>
                <w:sz w:val="20"/>
              </w:rPr>
              <w:t>Estructura de contención para suelos.</w:t>
            </w:r>
          </w:p>
        </w:tc>
        <w:tc>
          <w:tcPr>
            <w:tcW w:w="1981" w:type="dxa"/>
          </w:tcPr>
          <w:p w:rsidR="000A3351" w:rsidRDefault="00342C1E">
            <w:pPr>
              <w:pStyle w:val="TableParagraph"/>
              <w:spacing w:line="360" w:lineRule="auto"/>
              <w:ind w:left="106" w:right="98"/>
              <w:jc w:val="both"/>
              <w:rPr>
                <w:sz w:val="20"/>
              </w:rPr>
            </w:pPr>
            <w:r>
              <w:rPr>
                <w:sz w:val="20"/>
              </w:rPr>
              <w:t>Crear conciencia sobre la población para ubicarse en zonas</w:t>
            </w:r>
            <w:r>
              <w:rPr>
                <w:spacing w:val="-2"/>
                <w:sz w:val="20"/>
              </w:rPr>
              <w:t xml:space="preserve"> </w:t>
            </w:r>
            <w:r>
              <w:rPr>
                <w:sz w:val="20"/>
              </w:rPr>
              <w:t>seguras.</w:t>
            </w:r>
          </w:p>
          <w:p w:rsidR="000A3351" w:rsidRDefault="00342C1E">
            <w:pPr>
              <w:pStyle w:val="TableParagraph"/>
              <w:tabs>
                <w:tab w:val="left" w:pos="1678"/>
              </w:tabs>
              <w:spacing w:before="11"/>
              <w:ind w:left="106"/>
              <w:rPr>
                <w:sz w:val="20"/>
              </w:rPr>
            </w:pPr>
            <w:r>
              <w:rPr>
                <w:sz w:val="20"/>
              </w:rPr>
              <w:t>Además</w:t>
            </w:r>
            <w:r>
              <w:rPr>
                <w:sz w:val="20"/>
              </w:rPr>
              <w:tab/>
              <w:t>de</w:t>
            </w:r>
          </w:p>
          <w:p w:rsidR="000A3351" w:rsidRDefault="00342C1E">
            <w:pPr>
              <w:pStyle w:val="TableParagraph"/>
              <w:spacing w:before="115" w:line="360" w:lineRule="auto"/>
              <w:ind w:left="106" w:right="99"/>
              <w:jc w:val="both"/>
              <w:rPr>
                <w:sz w:val="20"/>
              </w:rPr>
            </w:pPr>
            <w:r>
              <w:rPr>
                <w:sz w:val="20"/>
              </w:rPr>
              <w:t>concientizar para que eviten cortas árboles que ayudan a dar estabilidad      a     las</w:t>
            </w:r>
          </w:p>
          <w:p w:rsidR="000A3351" w:rsidRDefault="00342C1E">
            <w:pPr>
              <w:pStyle w:val="TableParagraph"/>
              <w:spacing w:before="4"/>
              <w:ind w:left="106"/>
              <w:jc w:val="both"/>
              <w:rPr>
                <w:sz w:val="20"/>
              </w:rPr>
            </w:pPr>
            <w:r>
              <w:rPr>
                <w:sz w:val="20"/>
              </w:rPr>
              <w:t>laderas</w:t>
            </w:r>
          </w:p>
        </w:tc>
        <w:tc>
          <w:tcPr>
            <w:tcW w:w="1080" w:type="dxa"/>
          </w:tcPr>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spacing w:before="5"/>
              <w:ind w:left="0"/>
              <w:rPr>
                <w:sz w:val="31"/>
              </w:rPr>
            </w:pPr>
          </w:p>
          <w:p w:rsidR="000A3351" w:rsidRDefault="00342C1E">
            <w:pPr>
              <w:pStyle w:val="TableParagraph"/>
              <w:spacing w:line="360" w:lineRule="auto"/>
              <w:ind w:left="343" w:right="114" w:hanging="207"/>
              <w:rPr>
                <w:sz w:val="20"/>
              </w:rPr>
            </w:pPr>
            <w:r>
              <w:rPr>
                <w:sz w:val="20"/>
              </w:rPr>
              <w:t>Población local</w:t>
            </w:r>
          </w:p>
        </w:tc>
      </w:tr>
      <w:tr w:rsidR="000A3351">
        <w:trPr>
          <w:trHeight w:val="2167"/>
        </w:trPr>
        <w:tc>
          <w:tcPr>
            <w:tcW w:w="1548" w:type="dxa"/>
          </w:tcPr>
          <w:p w:rsidR="000A3351" w:rsidRDefault="000A3351">
            <w:pPr>
              <w:pStyle w:val="TableParagraph"/>
              <w:ind w:left="0"/>
            </w:pPr>
          </w:p>
          <w:p w:rsidR="000A3351" w:rsidRDefault="000A3351">
            <w:pPr>
              <w:pStyle w:val="TableParagraph"/>
              <w:ind w:left="0"/>
            </w:pPr>
          </w:p>
          <w:p w:rsidR="000A3351" w:rsidRDefault="00342C1E">
            <w:pPr>
              <w:pStyle w:val="TableParagraph"/>
              <w:spacing w:before="183"/>
              <w:ind w:left="87" w:right="78"/>
              <w:jc w:val="center"/>
              <w:rPr>
                <w:b/>
                <w:sz w:val="20"/>
              </w:rPr>
            </w:pPr>
            <w:r>
              <w:rPr>
                <w:b/>
                <w:sz w:val="20"/>
              </w:rPr>
              <w:t>Heladas</w:t>
            </w:r>
          </w:p>
        </w:tc>
        <w:tc>
          <w:tcPr>
            <w:tcW w:w="1981" w:type="dxa"/>
          </w:tcPr>
          <w:p w:rsidR="000A3351" w:rsidRDefault="00342C1E">
            <w:pPr>
              <w:pStyle w:val="TableParagraph"/>
              <w:tabs>
                <w:tab w:val="left" w:pos="1516"/>
              </w:tabs>
              <w:spacing w:line="223" w:lineRule="exact"/>
              <w:rPr>
                <w:sz w:val="20"/>
              </w:rPr>
            </w:pPr>
            <w:r>
              <w:rPr>
                <w:sz w:val="20"/>
              </w:rPr>
              <w:t>Destruye</w:t>
            </w:r>
            <w:r>
              <w:rPr>
                <w:sz w:val="20"/>
              </w:rPr>
              <w:tab/>
              <w:t>gran</w:t>
            </w:r>
          </w:p>
          <w:p w:rsidR="000A3351" w:rsidRDefault="00342C1E">
            <w:pPr>
              <w:pStyle w:val="TableParagraph"/>
              <w:tabs>
                <w:tab w:val="left" w:pos="1683"/>
              </w:tabs>
              <w:spacing w:before="116" w:line="360" w:lineRule="auto"/>
              <w:ind w:right="96"/>
              <w:rPr>
                <w:sz w:val="20"/>
              </w:rPr>
            </w:pPr>
            <w:r>
              <w:rPr>
                <w:sz w:val="20"/>
              </w:rPr>
              <w:t>proporción</w:t>
            </w:r>
            <w:r>
              <w:rPr>
                <w:sz w:val="20"/>
              </w:rPr>
              <w:tab/>
              <w:t>de cultivos en</w:t>
            </w:r>
            <w:r>
              <w:rPr>
                <w:spacing w:val="-3"/>
                <w:sz w:val="20"/>
              </w:rPr>
              <w:t xml:space="preserve"> </w:t>
            </w:r>
            <w:r>
              <w:rPr>
                <w:sz w:val="20"/>
              </w:rPr>
              <w:t>general.</w:t>
            </w:r>
          </w:p>
        </w:tc>
        <w:tc>
          <w:tcPr>
            <w:tcW w:w="2341" w:type="dxa"/>
          </w:tcPr>
          <w:p w:rsidR="000A3351" w:rsidRDefault="00342C1E">
            <w:pPr>
              <w:pStyle w:val="TableParagraph"/>
              <w:spacing w:line="360" w:lineRule="auto"/>
              <w:ind w:right="98"/>
              <w:jc w:val="both"/>
              <w:rPr>
                <w:sz w:val="20"/>
              </w:rPr>
            </w:pPr>
            <w:r>
              <w:rPr>
                <w:sz w:val="20"/>
              </w:rPr>
              <w:t>Hacer uso del Riego por aspersión: este método aprovecha el calor que se desprende durante la formación de hielo.</w:t>
            </w:r>
          </w:p>
        </w:tc>
        <w:tc>
          <w:tcPr>
            <w:tcW w:w="1981" w:type="dxa"/>
          </w:tcPr>
          <w:p w:rsidR="000A3351" w:rsidRDefault="00342C1E">
            <w:pPr>
              <w:pStyle w:val="TableParagraph"/>
              <w:spacing w:line="360" w:lineRule="auto"/>
              <w:ind w:left="106" w:right="99"/>
              <w:jc w:val="both"/>
              <w:rPr>
                <w:sz w:val="20"/>
              </w:rPr>
            </w:pPr>
            <w:r>
              <w:rPr>
                <w:sz w:val="20"/>
              </w:rPr>
              <w:t>Concientizar a las personas para la utilización de abonos orgánicos.</w:t>
            </w:r>
          </w:p>
        </w:tc>
        <w:tc>
          <w:tcPr>
            <w:tcW w:w="1080" w:type="dxa"/>
          </w:tcPr>
          <w:p w:rsidR="000A3351" w:rsidRDefault="000A3351">
            <w:pPr>
              <w:pStyle w:val="TableParagraph"/>
              <w:ind w:left="0"/>
            </w:pPr>
          </w:p>
          <w:p w:rsidR="000A3351" w:rsidRDefault="000A3351">
            <w:pPr>
              <w:pStyle w:val="TableParagraph"/>
              <w:ind w:left="0"/>
            </w:pPr>
          </w:p>
          <w:p w:rsidR="000A3351" w:rsidRDefault="00342C1E">
            <w:pPr>
              <w:pStyle w:val="TableParagraph"/>
              <w:spacing w:before="179" w:line="360" w:lineRule="auto"/>
              <w:ind w:left="343" w:right="114" w:hanging="207"/>
              <w:rPr>
                <w:sz w:val="20"/>
              </w:rPr>
            </w:pPr>
            <w:r>
              <w:rPr>
                <w:sz w:val="20"/>
              </w:rPr>
              <w:t>Población local</w:t>
            </w:r>
          </w:p>
        </w:tc>
      </w:tr>
      <w:tr w:rsidR="000A3351">
        <w:trPr>
          <w:trHeight w:val="2800"/>
        </w:trPr>
        <w:tc>
          <w:tcPr>
            <w:tcW w:w="1548" w:type="dxa"/>
          </w:tcPr>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spacing w:before="9"/>
              <w:ind w:left="0"/>
              <w:rPr>
                <w:sz w:val="31"/>
              </w:rPr>
            </w:pPr>
          </w:p>
          <w:p w:rsidR="000A3351" w:rsidRDefault="00342C1E">
            <w:pPr>
              <w:pStyle w:val="TableParagraph"/>
              <w:ind w:left="87" w:right="80"/>
              <w:jc w:val="center"/>
              <w:rPr>
                <w:b/>
                <w:sz w:val="20"/>
              </w:rPr>
            </w:pPr>
            <w:r>
              <w:rPr>
                <w:b/>
                <w:sz w:val="20"/>
              </w:rPr>
              <w:t>Sequias</w:t>
            </w:r>
          </w:p>
        </w:tc>
        <w:tc>
          <w:tcPr>
            <w:tcW w:w="1981" w:type="dxa"/>
          </w:tcPr>
          <w:p w:rsidR="000A3351" w:rsidRDefault="00342C1E">
            <w:pPr>
              <w:pStyle w:val="TableParagraph"/>
              <w:tabs>
                <w:tab w:val="left" w:pos="1049"/>
                <w:tab w:val="left" w:pos="1637"/>
              </w:tabs>
              <w:spacing w:line="360" w:lineRule="auto"/>
              <w:ind w:right="98"/>
              <w:rPr>
                <w:sz w:val="20"/>
              </w:rPr>
            </w:pPr>
            <w:r>
              <w:rPr>
                <w:sz w:val="20"/>
              </w:rPr>
              <w:t>Aumento</w:t>
            </w:r>
            <w:r>
              <w:rPr>
                <w:sz w:val="20"/>
              </w:rPr>
              <w:tab/>
              <w:t>de</w:t>
            </w:r>
            <w:r>
              <w:rPr>
                <w:sz w:val="20"/>
              </w:rPr>
              <w:tab/>
              <w:t>los incendios.</w:t>
            </w:r>
          </w:p>
          <w:p w:rsidR="000A3351" w:rsidRDefault="00342C1E">
            <w:pPr>
              <w:pStyle w:val="TableParagraph"/>
              <w:tabs>
                <w:tab w:val="left" w:pos="1682"/>
              </w:tabs>
              <w:spacing w:before="11" w:line="360" w:lineRule="auto"/>
              <w:ind w:right="97"/>
              <w:rPr>
                <w:sz w:val="20"/>
              </w:rPr>
            </w:pPr>
            <w:r>
              <w:rPr>
                <w:sz w:val="20"/>
              </w:rPr>
              <w:t>Perdida agrícola. Disminución</w:t>
            </w:r>
            <w:r>
              <w:rPr>
                <w:sz w:val="20"/>
              </w:rPr>
              <w:tab/>
              <w:t>de ganados.</w:t>
            </w:r>
          </w:p>
          <w:p w:rsidR="000A3351" w:rsidRDefault="00342C1E">
            <w:pPr>
              <w:pStyle w:val="TableParagraph"/>
              <w:spacing w:before="4" w:line="360" w:lineRule="auto"/>
              <w:ind w:right="97"/>
              <w:rPr>
                <w:sz w:val="20"/>
              </w:rPr>
            </w:pPr>
            <w:r>
              <w:rPr>
                <w:sz w:val="20"/>
              </w:rPr>
              <w:t>Deshidratación de los suelos.</w:t>
            </w:r>
          </w:p>
          <w:p w:rsidR="000A3351" w:rsidRDefault="00342C1E">
            <w:pPr>
              <w:pStyle w:val="TableParagraph"/>
              <w:spacing w:before="2"/>
              <w:rPr>
                <w:sz w:val="20"/>
              </w:rPr>
            </w:pPr>
            <w:r>
              <w:rPr>
                <w:sz w:val="20"/>
              </w:rPr>
              <w:t>Tormentas de polvo.</w:t>
            </w:r>
          </w:p>
        </w:tc>
        <w:tc>
          <w:tcPr>
            <w:tcW w:w="2341" w:type="dxa"/>
          </w:tcPr>
          <w:p w:rsidR="000A3351" w:rsidRDefault="00342C1E">
            <w:pPr>
              <w:pStyle w:val="TableParagraph"/>
              <w:spacing w:line="360" w:lineRule="auto"/>
              <w:ind w:right="98"/>
              <w:jc w:val="both"/>
              <w:rPr>
                <w:sz w:val="20"/>
              </w:rPr>
            </w:pPr>
            <w:r>
              <w:rPr>
                <w:sz w:val="20"/>
              </w:rPr>
              <w:t>Siembra de cultivos y variedades con bajos requerimientos de agua.</w:t>
            </w:r>
          </w:p>
          <w:p w:rsidR="000A3351" w:rsidRDefault="00342C1E">
            <w:pPr>
              <w:pStyle w:val="TableParagraph"/>
              <w:spacing w:before="9" w:line="360" w:lineRule="auto"/>
              <w:ind w:right="99"/>
              <w:jc w:val="both"/>
              <w:rPr>
                <w:sz w:val="20"/>
              </w:rPr>
            </w:pPr>
            <w:r>
              <w:rPr>
                <w:sz w:val="20"/>
              </w:rPr>
              <w:t>Mejorar las prácticas de cultivo (fechas de siembra, técnicas de arado, riego, fertilización, etc.).</w:t>
            </w:r>
          </w:p>
        </w:tc>
        <w:tc>
          <w:tcPr>
            <w:tcW w:w="1981" w:type="dxa"/>
          </w:tcPr>
          <w:p w:rsidR="000A3351" w:rsidRDefault="00342C1E">
            <w:pPr>
              <w:pStyle w:val="TableParagraph"/>
              <w:spacing w:line="360" w:lineRule="auto"/>
              <w:ind w:left="106" w:right="100"/>
              <w:jc w:val="both"/>
              <w:rPr>
                <w:sz w:val="20"/>
              </w:rPr>
            </w:pPr>
            <w:r>
              <w:rPr>
                <w:sz w:val="20"/>
              </w:rPr>
              <w:t>Concientizar a las personas para que hagan un uso racional de la tierra.</w:t>
            </w:r>
          </w:p>
        </w:tc>
        <w:tc>
          <w:tcPr>
            <w:tcW w:w="1080" w:type="dxa"/>
          </w:tcPr>
          <w:p w:rsidR="000A3351" w:rsidRDefault="000A3351">
            <w:pPr>
              <w:pStyle w:val="TableParagraph"/>
              <w:ind w:left="0"/>
            </w:pPr>
          </w:p>
          <w:p w:rsidR="000A3351" w:rsidRDefault="000A3351">
            <w:pPr>
              <w:pStyle w:val="TableParagraph"/>
              <w:ind w:left="0"/>
            </w:pPr>
          </w:p>
          <w:p w:rsidR="000A3351" w:rsidRDefault="000A3351">
            <w:pPr>
              <w:pStyle w:val="TableParagraph"/>
              <w:ind w:left="0"/>
            </w:pPr>
          </w:p>
          <w:p w:rsidR="000A3351" w:rsidRDefault="000A3351">
            <w:pPr>
              <w:pStyle w:val="TableParagraph"/>
              <w:spacing w:before="4"/>
              <w:ind w:left="0"/>
              <w:rPr>
                <w:sz w:val="23"/>
              </w:rPr>
            </w:pPr>
          </w:p>
          <w:p w:rsidR="000A3351" w:rsidRDefault="00342C1E">
            <w:pPr>
              <w:pStyle w:val="TableParagraph"/>
              <w:spacing w:line="360" w:lineRule="auto"/>
              <w:ind w:left="343" w:right="114" w:hanging="207"/>
              <w:rPr>
                <w:sz w:val="20"/>
              </w:rPr>
            </w:pPr>
            <w:r>
              <w:rPr>
                <w:sz w:val="20"/>
              </w:rPr>
              <w:t>Población local</w:t>
            </w:r>
          </w:p>
        </w:tc>
      </w:tr>
    </w:tbl>
    <w:p w:rsidR="000A3351" w:rsidRDefault="00342C1E">
      <w:pPr>
        <w:spacing w:line="202" w:lineRule="exact"/>
        <w:ind w:left="142"/>
        <w:rPr>
          <w:sz w:val="18"/>
        </w:rPr>
      </w:pPr>
      <w:r>
        <w:rPr>
          <w:b/>
          <w:sz w:val="18"/>
        </w:rPr>
        <w:t xml:space="preserve">Fuente: </w:t>
      </w:r>
      <w:r>
        <w:rPr>
          <w:sz w:val="18"/>
        </w:rPr>
        <w:t>autor (2017)</w:t>
      </w:r>
    </w:p>
    <w:p w:rsidR="000A3351" w:rsidRDefault="000A3351">
      <w:pPr>
        <w:pStyle w:val="Textoindependiente"/>
        <w:rPr>
          <w:sz w:val="20"/>
        </w:rPr>
      </w:pPr>
    </w:p>
    <w:p w:rsidR="000A3351" w:rsidRDefault="000A3351">
      <w:pPr>
        <w:pStyle w:val="Textoindependiente"/>
        <w:spacing w:before="1"/>
        <w:rPr>
          <w:sz w:val="25"/>
        </w:rPr>
      </w:pPr>
    </w:p>
    <w:p w:rsidR="000A3351" w:rsidRDefault="00342C1E">
      <w:pPr>
        <w:pStyle w:val="Ttulo1"/>
        <w:numPr>
          <w:ilvl w:val="1"/>
          <w:numId w:val="24"/>
        </w:numPr>
        <w:tabs>
          <w:tab w:val="left" w:pos="718"/>
        </w:tabs>
        <w:spacing w:before="1" w:line="360" w:lineRule="auto"/>
        <w:ind w:right="238"/>
      </w:pPr>
      <w:bookmarkStart w:id="127" w:name="_bookmark126"/>
      <w:bookmarkEnd w:id="127"/>
      <w:r>
        <w:t>Fichas descriptivas de los planes programas y estrategias del cambio climático para el GAD</w:t>
      </w:r>
      <w:r>
        <w:rPr>
          <w:spacing w:val="-2"/>
        </w:rPr>
        <w:t xml:space="preserve"> </w:t>
      </w:r>
      <w:r>
        <w:t>provincial.</w:t>
      </w:r>
    </w:p>
    <w:p w:rsidR="000A3351" w:rsidRDefault="000A3351">
      <w:pPr>
        <w:pStyle w:val="Textoindependiente"/>
        <w:spacing w:before="5"/>
        <w:rPr>
          <w:b/>
          <w:sz w:val="36"/>
        </w:rPr>
      </w:pPr>
    </w:p>
    <w:p w:rsidR="000A3351" w:rsidRDefault="00342C1E">
      <w:pPr>
        <w:pStyle w:val="Prrafodelista"/>
        <w:numPr>
          <w:ilvl w:val="2"/>
          <w:numId w:val="24"/>
        </w:numPr>
        <w:tabs>
          <w:tab w:val="left" w:pos="862"/>
        </w:tabs>
        <w:ind w:hanging="720"/>
        <w:rPr>
          <w:b/>
          <w:sz w:val="20"/>
        </w:rPr>
      </w:pPr>
      <w:r>
        <w:rPr>
          <w:b/>
          <w:sz w:val="20"/>
        </w:rPr>
        <w:t>Programa 1</w:t>
      </w:r>
    </w:p>
    <w:p w:rsidR="000A3351" w:rsidRDefault="000A3351">
      <w:pPr>
        <w:pStyle w:val="Textoindependiente"/>
        <w:rPr>
          <w:b/>
          <w:sz w:val="26"/>
        </w:rPr>
      </w:pPr>
    </w:p>
    <w:p w:rsidR="000A3351" w:rsidRDefault="00342C1E">
      <w:pPr>
        <w:spacing w:before="215"/>
        <w:ind w:left="142"/>
        <w:rPr>
          <w:sz w:val="20"/>
        </w:rPr>
      </w:pPr>
      <w:bookmarkStart w:id="128" w:name="_bookmark127"/>
      <w:bookmarkEnd w:id="128"/>
      <w:r>
        <w:rPr>
          <w:b/>
          <w:sz w:val="20"/>
        </w:rPr>
        <w:t xml:space="preserve">Tabla 7: </w:t>
      </w:r>
      <w:r>
        <w:rPr>
          <w:sz w:val="20"/>
        </w:rPr>
        <w:t>Programa de educación ambiental enfocado en el cambio climático.</w:t>
      </w:r>
    </w:p>
    <w:p w:rsidR="000A3351" w:rsidRDefault="000A3351">
      <w:pPr>
        <w:pStyle w:val="Textoindependiente"/>
        <w:spacing w:before="4"/>
        <w:rPr>
          <w:sz w:val="10"/>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81"/>
        <w:gridCol w:w="2934"/>
        <w:gridCol w:w="743"/>
        <w:gridCol w:w="1273"/>
        <w:gridCol w:w="1511"/>
        <w:gridCol w:w="764"/>
      </w:tblGrid>
      <w:tr w:rsidR="000A3351">
        <w:trPr>
          <w:trHeight w:val="381"/>
        </w:trPr>
        <w:tc>
          <w:tcPr>
            <w:tcW w:w="1781" w:type="dxa"/>
          </w:tcPr>
          <w:p w:rsidR="000A3351" w:rsidRDefault="00342C1E">
            <w:pPr>
              <w:pStyle w:val="TableParagraph"/>
              <w:spacing w:before="1"/>
              <w:rPr>
                <w:b/>
              </w:rPr>
            </w:pPr>
            <w:r>
              <w:rPr>
                <w:b/>
              </w:rPr>
              <w:t>Componente:</w:t>
            </w:r>
          </w:p>
        </w:tc>
        <w:tc>
          <w:tcPr>
            <w:tcW w:w="4950" w:type="dxa"/>
            <w:gridSpan w:val="3"/>
          </w:tcPr>
          <w:p w:rsidR="000A3351" w:rsidRDefault="00342C1E">
            <w:pPr>
              <w:pStyle w:val="TableParagraph"/>
              <w:spacing w:line="249" w:lineRule="exact"/>
              <w:ind w:left="105"/>
            </w:pPr>
            <w:r>
              <w:t>Ambiental.</w:t>
            </w:r>
          </w:p>
        </w:tc>
        <w:tc>
          <w:tcPr>
            <w:tcW w:w="2275" w:type="dxa"/>
            <w:gridSpan w:val="2"/>
          </w:tcPr>
          <w:p w:rsidR="000A3351" w:rsidRDefault="00342C1E">
            <w:pPr>
              <w:pStyle w:val="TableParagraph"/>
              <w:spacing w:line="249" w:lineRule="exact"/>
              <w:ind w:left="104"/>
            </w:pPr>
            <w:r>
              <w:t>Código:</w:t>
            </w:r>
          </w:p>
        </w:tc>
      </w:tr>
      <w:tr w:rsidR="000A3351">
        <w:trPr>
          <w:trHeight w:val="758"/>
        </w:trPr>
        <w:tc>
          <w:tcPr>
            <w:tcW w:w="1781" w:type="dxa"/>
          </w:tcPr>
          <w:p w:rsidR="000A3351" w:rsidRDefault="00342C1E">
            <w:pPr>
              <w:pStyle w:val="TableParagraph"/>
              <w:spacing w:line="251" w:lineRule="exact"/>
              <w:rPr>
                <w:b/>
              </w:rPr>
            </w:pPr>
            <w:r>
              <w:rPr>
                <w:b/>
              </w:rPr>
              <w:t>Programa:</w:t>
            </w:r>
          </w:p>
        </w:tc>
        <w:tc>
          <w:tcPr>
            <w:tcW w:w="7225" w:type="dxa"/>
            <w:gridSpan w:val="5"/>
          </w:tcPr>
          <w:p w:rsidR="000A3351" w:rsidRDefault="00342C1E">
            <w:pPr>
              <w:pStyle w:val="TableParagraph"/>
              <w:spacing w:line="247" w:lineRule="exact"/>
              <w:ind w:left="105"/>
            </w:pPr>
            <w:r>
              <w:t>Programa de educación ambiental enfocado al cambio climático en la</w:t>
            </w:r>
          </w:p>
          <w:p w:rsidR="000A3351" w:rsidRDefault="00342C1E">
            <w:pPr>
              <w:pStyle w:val="TableParagraph"/>
              <w:spacing w:before="126"/>
              <w:ind w:left="105"/>
            </w:pPr>
            <w:r>
              <w:t>Provincia de Cotopaxi.</w:t>
            </w:r>
          </w:p>
        </w:tc>
      </w:tr>
      <w:tr w:rsidR="000A3351">
        <w:trPr>
          <w:trHeight w:val="378"/>
        </w:trPr>
        <w:tc>
          <w:tcPr>
            <w:tcW w:w="1781" w:type="dxa"/>
          </w:tcPr>
          <w:p w:rsidR="000A3351" w:rsidRDefault="00342C1E">
            <w:pPr>
              <w:pStyle w:val="TableParagraph"/>
              <w:spacing w:line="251" w:lineRule="exact"/>
              <w:rPr>
                <w:b/>
              </w:rPr>
            </w:pPr>
            <w:r>
              <w:rPr>
                <w:b/>
              </w:rPr>
              <w:t>Proyecto:</w:t>
            </w:r>
          </w:p>
        </w:tc>
        <w:tc>
          <w:tcPr>
            <w:tcW w:w="7225" w:type="dxa"/>
            <w:gridSpan w:val="5"/>
          </w:tcPr>
          <w:p w:rsidR="000A3351" w:rsidRDefault="00342C1E">
            <w:pPr>
              <w:pStyle w:val="TableParagraph"/>
              <w:spacing w:line="247" w:lineRule="exact"/>
              <w:ind w:left="105"/>
            </w:pPr>
            <w:r>
              <w:t>Plan Provincial de Cambio Climático.</w:t>
            </w:r>
          </w:p>
        </w:tc>
      </w:tr>
      <w:tr w:rsidR="000A3351">
        <w:trPr>
          <w:trHeight w:val="381"/>
        </w:trPr>
        <w:tc>
          <w:tcPr>
            <w:tcW w:w="1781" w:type="dxa"/>
            <w:vMerge w:val="restart"/>
          </w:tcPr>
          <w:p w:rsidR="000A3351" w:rsidRDefault="00342C1E">
            <w:pPr>
              <w:pStyle w:val="TableParagraph"/>
              <w:tabs>
                <w:tab w:val="left" w:pos="1453"/>
              </w:tabs>
              <w:spacing w:line="251" w:lineRule="exact"/>
              <w:rPr>
                <w:b/>
              </w:rPr>
            </w:pPr>
            <w:r>
              <w:rPr>
                <w:b/>
              </w:rPr>
              <w:t>Tipo</w:t>
            </w:r>
            <w:r>
              <w:rPr>
                <w:b/>
              </w:rPr>
              <w:tab/>
              <w:t>de</w:t>
            </w:r>
          </w:p>
          <w:p w:rsidR="000A3351" w:rsidRDefault="00342C1E">
            <w:pPr>
              <w:pStyle w:val="TableParagraph"/>
              <w:spacing w:before="128"/>
              <w:rPr>
                <w:b/>
              </w:rPr>
            </w:pPr>
            <w:r>
              <w:rPr>
                <w:b/>
              </w:rPr>
              <w:t>proyecto</w:t>
            </w:r>
          </w:p>
        </w:tc>
        <w:tc>
          <w:tcPr>
            <w:tcW w:w="2934" w:type="dxa"/>
          </w:tcPr>
          <w:p w:rsidR="000A3351" w:rsidRDefault="00342C1E">
            <w:pPr>
              <w:pStyle w:val="TableParagraph"/>
              <w:spacing w:line="247" w:lineRule="exact"/>
              <w:ind w:left="105"/>
            </w:pPr>
            <w:r>
              <w:t>Inversión</w:t>
            </w:r>
          </w:p>
        </w:tc>
        <w:tc>
          <w:tcPr>
            <w:tcW w:w="743" w:type="dxa"/>
          </w:tcPr>
          <w:p w:rsidR="000A3351" w:rsidRDefault="00342C1E">
            <w:pPr>
              <w:pStyle w:val="TableParagraph"/>
              <w:spacing w:line="247" w:lineRule="exact"/>
              <w:ind w:left="104"/>
            </w:pPr>
            <w:r>
              <w:t>x</w:t>
            </w:r>
          </w:p>
        </w:tc>
        <w:tc>
          <w:tcPr>
            <w:tcW w:w="2784" w:type="dxa"/>
            <w:gridSpan w:val="2"/>
          </w:tcPr>
          <w:p w:rsidR="000A3351" w:rsidRDefault="00342C1E">
            <w:pPr>
              <w:pStyle w:val="TableParagraph"/>
              <w:spacing w:line="247" w:lineRule="exact"/>
              <w:ind w:left="105"/>
            </w:pPr>
            <w:r>
              <w:t>Gestión</w:t>
            </w:r>
          </w:p>
        </w:tc>
        <w:tc>
          <w:tcPr>
            <w:tcW w:w="764" w:type="dxa"/>
          </w:tcPr>
          <w:p w:rsidR="000A3351" w:rsidRDefault="00342C1E">
            <w:pPr>
              <w:pStyle w:val="TableParagraph"/>
              <w:spacing w:line="247" w:lineRule="exact"/>
              <w:ind w:left="101"/>
            </w:pPr>
            <w:r>
              <w:t>x</w:t>
            </w:r>
          </w:p>
        </w:tc>
      </w:tr>
      <w:tr w:rsidR="000A3351">
        <w:trPr>
          <w:trHeight w:val="378"/>
        </w:trPr>
        <w:tc>
          <w:tcPr>
            <w:tcW w:w="1781" w:type="dxa"/>
            <w:vMerge/>
            <w:tcBorders>
              <w:top w:val="nil"/>
            </w:tcBorders>
          </w:tcPr>
          <w:p w:rsidR="000A3351" w:rsidRDefault="000A3351">
            <w:pPr>
              <w:rPr>
                <w:sz w:val="2"/>
                <w:szCs w:val="2"/>
              </w:rPr>
            </w:pPr>
          </w:p>
        </w:tc>
        <w:tc>
          <w:tcPr>
            <w:tcW w:w="2934" w:type="dxa"/>
          </w:tcPr>
          <w:p w:rsidR="000A3351" w:rsidRDefault="00342C1E">
            <w:pPr>
              <w:pStyle w:val="TableParagraph"/>
              <w:spacing w:line="247" w:lineRule="exact"/>
              <w:ind w:left="105"/>
            </w:pPr>
            <w:r>
              <w:t>Capacitación</w:t>
            </w:r>
          </w:p>
        </w:tc>
        <w:tc>
          <w:tcPr>
            <w:tcW w:w="743" w:type="dxa"/>
          </w:tcPr>
          <w:p w:rsidR="000A3351" w:rsidRDefault="00342C1E">
            <w:pPr>
              <w:pStyle w:val="TableParagraph"/>
              <w:spacing w:line="247" w:lineRule="exact"/>
              <w:ind w:left="104"/>
            </w:pPr>
            <w:r>
              <w:t>x</w:t>
            </w:r>
          </w:p>
        </w:tc>
        <w:tc>
          <w:tcPr>
            <w:tcW w:w="2784" w:type="dxa"/>
            <w:gridSpan w:val="2"/>
          </w:tcPr>
          <w:p w:rsidR="000A3351" w:rsidRDefault="00342C1E">
            <w:pPr>
              <w:pStyle w:val="TableParagraph"/>
              <w:spacing w:line="247" w:lineRule="exact"/>
              <w:ind w:left="105"/>
            </w:pPr>
            <w:r>
              <w:t>Pre inversión</w:t>
            </w:r>
          </w:p>
        </w:tc>
        <w:tc>
          <w:tcPr>
            <w:tcW w:w="764" w:type="dxa"/>
          </w:tcPr>
          <w:p w:rsidR="000A3351" w:rsidRDefault="000A3351">
            <w:pPr>
              <w:pStyle w:val="TableParagraph"/>
              <w:ind w:left="0"/>
              <w:rPr>
                <w:sz w:val="20"/>
              </w:rPr>
            </w:pPr>
          </w:p>
        </w:tc>
      </w:tr>
    </w:tbl>
    <w:p w:rsidR="000A3351" w:rsidRDefault="000A3351">
      <w:pPr>
        <w:rPr>
          <w:sz w:val="20"/>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20"/>
        <w:gridCol w:w="161"/>
        <w:gridCol w:w="238"/>
        <w:gridCol w:w="361"/>
        <w:gridCol w:w="536"/>
        <w:gridCol w:w="970"/>
        <w:gridCol w:w="957"/>
        <w:gridCol w:w="866"/>
        <w:gridCol w:w="2533"/>
        <w:gridCol w:w="161"/>
        <w:gridCol w:w="603"/>
      </w:tblGrid>
      <w:tr w:rsidR="000A3351">
        <w:trPr>
          <w:trHeight w:val="758"/>
        </w:trPr>
        <w:tc>
          <w:tcPr>
            <w:tcW w:w="1781" w:type="dxa"/>
            <w:gridSpan w:val="2"/>
            <w:vMerge w:val="restart"/>
          </w:tcPr>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spacing w:before="9"/>
              <w:ind w:left="0"/>
              <w:rPr>
                <w:sz w:val="35"/>
              </w:rPr>
            </w:pPr>
          </w:p>
          <w:p w:rsidR="000A3351" w:rsidRDefault="00342C1E">
            <w:pPr>
              <w:pStyle w:val="TableParagraph"/>
              <w:spacing w:line="360" w:lineRule="auto"/>
              <w:ind w:right="94"/>
              <w:jc w:val="both"/>
              <w:rPr>
                <w:b/>
              </w:rPr>
            </w:pPr>
            <w:r>
              <w:rPr>
                <w:b/>
              </w:rPr>
              <w:t>Pertinencia con los Objetivos Nacionales del Buen Vivir</w:t>
            </w:r>
          </w:p>
        </w:tc>
        <w:tc>
          <w:tcPr>
            <w:tcW w:w="599" w:type="dxa"/>
            <w:gridSpan w:val="2"/>
          </w:tcPr>
          <w:p w:rsidR="000A3351" w:rsidRDefault="00342C1E">
            <w:pPr>
              <w:pStyle w:val="TableParagraph"/>
              <w:spacing w:line="247" w:lineRule="exact"/>
              <w:ind w:left="105"/>
            </w:pPr>
            <w:r>
              <w:t>1</w:t>
            </w:r>
          </w:p>
        </w:tc>
        <w:tc>
          <w:tcPr>
            <w:tcW w:w="5862" w:type="dxa"/>
            <w:gridSpan w:val="5"/>
          </w:tcPr>
          <w:p w:rsidR="000A3351" w:rsidRDefault="00342C1E">
            <w:pPr>
              <w:pStyle w:val="TableParagraph"/>
              <w:spacing w:line="247" w:lineRule="exact"/>
              <w:ind w:left="106"/>
            </w:pPr>
            <w:r>
              <w:t>Consolidar el estado democrático y la construcción del poder</w:t>
            </w:r>
          </w:p>
          <w:p w:rsidR="000A3351" w:rsidRDefault="00342C1E">
            <w:pPr>
              <w:pStyle w:val="TableParagraph"/>
              <w:spacing w:before="126"/>
              <w:ind w:left="106"/>
            </w:pPr>
            <w:r>
              <w:t>popular</w:t>
            </w:r>
          </w:p>
        </w:tc>
        <w:tc>
          <w:tcPr>
            <w:tcW w:w="764" w:type="dxa"/>
            <w:gridSpan w:val="2"/>
          </w:tcPr>
          <w:p w:rsidR="000A3351" w:rsidRDefault="000A3351">
            <w:pPr>
              <w:pStyle w:val="TableParagraph"/>
              <w:ind w:left="0"/>
            </w:pPr>
          </w:p>
        </w:tc>
      </w:tr>
      <w:tr w:rsidR="000A3351">
        <w:trPr>
          <w:trHeight w:val="760"/>
        </w:trPr>
        <w:tc>
          <w:tcPr>
            <w:tcW w:w="1781"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7" w:lineRule="exact"/>
              <w:ind w:left="105"/>
            </w:pPr>
            <w:r>
              <w:t>2</w:t>
            </w:r>
          </w:p>
        </w:tc>
        <w:tc>
          <w:tcPr>
            <w:tcW w:w="5862" w:type="dxa"/>
            <w:gridSpan w:val="5"/>
          </w:tcPr>
          <w:p w:rsidR="000A3351" w:rsidRDefault="00342C1E">
            <w:pPr>
              <w:pStyle w:val="TableParagraph"/>
              <w:spacing w:line="247" w:lineRule="exact"/>
              <w:ind w:left="106"/>
            </w:pPr>
            <w:r>
              <w:t>Auspiciar la igualdad, la cohesión, la inclusión y la equidad</w:t>
            </w:r>
          </w:p>
          <w:p w:rsidR="000A3351" w:rsidRDefault="00342C1E">
            <w:pPr>
              <w:pStyle w:val="TableParagraph"/>
              <w:spacing w:before="126"/>
              <w:ind w:left="106"/>
            </w:pPr>
            <w:r>
              <w:t>social y territorial, en la diversidad</w:t>
            </w:r>
          </w:p>
        </w:tc>
        <w:tc>
          <w:tcPr>
            <w:tcW w:w="764" w:type="dxa"/>
            <w:gridSpan w:val="2"/>
          </w:tcPr>
          <w:p w:rsidR="000A3351" w:rsidRDefault="000A3351">
            <w:pPr>
              <w:pStyle w:val="TableParagraph"/>
              <w:ind w:left="0"/>
            </w:pPr>
          </w:p>
        </w:tc>
      </w:tr>
      <w:tr w:rsidR="000A3351">
        <w:trPr>
          <w:trHeight w:val="378"/>
        </w:trPr>
        <w:tc>
          <w:tcPr>
            <w:tcW w:w="1781"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7" w:lineRule="exact"/>
              <w:ind w:left="105"/>
            </w:pPr>
            <w:r>
              <w:t>3</w:t>
            </w:r>
          </w:p>
        </w:tc>
        <w:tc>
          <w:tcPr>
            <w:tcW w:w="5862" w:type="dxa"/>
            <w:gridSpan w:val="5"/>
          </w:tcPr>
          <w:p w:rsidR="000A3351" w:rsidRDefault="00342C1E">
            <w:pPr>
              <w:pStyle w:val="TableParagraph"/>
              <w:spacing w:line="247" w:lineRule="exact"/>
              <w:ind w:left="106"/>
            </w:pPr>
            <w:r>
              <w:t>Mejorar la calidad de vida de la población</w:t>
            </w:r>
          </w:p>
        </w:tc>
        <w:tc>
          <w:tcPr>
            <w:tcW w:w="764" w:type="dxa"/>
            <w:gridSpan w:val="2"/>
          </w:tcPr>
          <w:p w:rsidR="000A3351" w:rsidRDefault="000A3351">
            <w:pPr>
              <w:pStyle w:val="TableParagraph"/>
              <w:ind w:left="0"/>
            </w:pPr>
          </w:p>
        </w:tc>
      </w:tr>
      <w:tr w:rsidR="000A3351">
        <w:trPr>
          <w:trHeight w:val="378"/>
        </w:trPr>
        <w:tc>
          <w:tcPr>
            <w:tcW w:w="1781"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7" w:lineRule="exact"/>
              <w:ind w:left="105"/>
            </w:pPr>
            <w:r>
              <w:t>4</w:t>
            </w:r>
          </w:p>
        </w:tc>
        <w:tc>
          <w:tcPr>
            <w:tcW w:w="5862" w:type="dxa"/>
            <w:gridSpan w:val="5"/>
          </w:tcPr>
          <w:p w:rsidR="000A3351" w:rsidRDefault="00342C1E">
            <w:pPr>
              <w:pStyle w:val="TableParagraph"/>
              <w:spacing w:line="247" w:lineRule="exact"/>
              <w:ind w:left="106"/>
            </w:pPr>
            <w:r>
              <w:t>Fortalecer las capacidades y potencialidades de la ciudadanía</w:t>
            </w:r>
          </w:p>
        </w:tc>
        <w:tc>
          <w:tcPr>
            <w:tcW w:w="764" w:type="dxa"/>
            <w:gridSpan w:val="2"/>
          </w:tcPr>
          <w:p w:rsidR="000A3351" w:rsidRDefault="000A3351">
            <w:pPr>
              <w:pStyle w:val="TableParagraph"/>
              <w:ind w:left="0"/>
            </w:pPr>
          </w:p>
        </w:tc>
      </w:tr>
      <w:tr w:rsidR="000A3351">
        <w:trPr>
          <w:trHeight w:val="1139"/>
        </w:trPr>
        <w:tc>
          <w:tcPr>
            <w:tcW w:w="1781"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7" w:lineRule="exact"/>
              <w:ind w:left="105"/>
            </w:pPr>
            <w:r>
              <w:t>5</w:t>
            </w:r>
          </w:p>
        </w:tc>
        <w:tc>
          <w:tcPr>
            <w:tcW w:w="5862" w:type="dxa"/>
            <w:gridSpan w:val="5"/>
          </w:tcPr>
          <w:p w:rsidR="000A3351" w:rsidRDefault="00342C1E">
            <w:pPr>
              <w:pStyle w:val="TableParagraph"/>
              <w:spacing w:line="360" w:lineRule="auto"/>
              <w:ind w:left="106"/>
            </w:pPr>
            <w:r>
              <w:t>Construir espacios de encuentro común y fortalecer la identidad nacional, las identidades diversas, la plurinacionalidad y la</w:t>
            </w:r>
          </w:p>
          <w:p w:rsidR="000A3351" w:rsidRDefault="00342C1E">
            <w:pPr>
              <w:pStyle w:val="TableParagraph"/>
              <w:spacing w:before="10"/>
              <w:ind w:left="106"/>
            </w:pPr>
            <w:r>
              <w:t>interculturalidad</w:t>
            </w:r>
          </w:p>
        </w:tc>
        <w:tc>
          <w:tcPr>
            <w:tcW w:w="764" w:type="dxa"/>
            <w:gridSpan w:val="2"/>
          </w:tcPr>
          <w:p w:rsidR="000A3351" w:rsidRDefault="000A3351">
            <w:pPr>
              <w:pStyle w:val="TableParagraph"/>
              <w:ind w:left="0"/>
            </w:pPr>
          </w:p>
        </w:tc>
      </w:tr>
      <w:tr w:rsidR="000A3351">
        <w:trPr>
          <w:trHeight w:val="758"/>
        </w:trPr>
        <w:tc>
          <w:tcPr>
            <w:tcW w:w="1781"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7" w:lineRule="exact"/>
              <w:ind w:left="105"/>
            </w:pPr>
            <w:r>
              <w:t>6</w:t>
            </w:r>
          </w:p>
        </w:tc>
        <w:tc>
          <w:tcPr>
            <w:tcW w:w="5862" w:type="dxa"/>
            <w:gridSpan w:val="5"/>
          </w:tcPr>
          <w:p w:rsidR="000A3351" w:rsidRDefault="00342C1E">
            <w:pPr>
              <w:pStyle w:val="TableParagraph"/>
              <w:spacing w:line="247" w:lineRule="exact"/>
              <w:ind w:left="106"/>
            </w:pPr>
            <w:r>
              <w:t>Consolidar la transformación de la justicia y fortalecer la</w:t>
            </w:r>
          </w:p>
          <w:p w:rsidR="000A3351" w:rsidRDefault="00342C1E">
            <w:pPr>
              <w:pStyle w:val="TableParagraph"/>
              <w:spacing w:before="127"/>
              <w:ind w:left="106"/>
            </w:pPr>
            <w:r>
              <w:t>seguridad integral, en estricto respeto a los derechos humanos</w:t>
            </w:r>
          </w:p>
        </w:tc>
        <w:tc>
          <w:tcPr>
            <w:tcW w:w="764" w:type="dxa"/>
            <w:gridSpan w:val="2"/>
          </w:tcPr>
          <w:p w:rsidR="000A3351" w:rsidRDefault="000A3351">
            <w:pPr>
              <w:pStyle w:val="TableParagraph"/>
              <w:ind w:left="0"/>
            </w:pPr>
          </w:p>
        </w:tc>
      </w:tr>
      <w:tr w:rsidR="000A3351">
        <w:trPr>
          <w:trHeight w:val="827"/>
        </w:trPr>
        <w:tc>
          <w:tcPr>
            <w:tcW w:w="1781"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7" w:lineRule="exact"/>
              <w:ind w:left="105"/>
            </w:pPr>
            <w:r>
              <w:t>7</w:t>
            </w:r>
          </w:p>
        </w:tc>
        <w:tc>
          <w:tcPr>
            <w:tcW w:w="5862" w:type="dxa"/>
            <w:gridSpan w:val="5"/>
          </w:tcPr>
          <w:p w:rsidR="000A3351" w:rsidRDefault="00342C1E">
            <w:pPr>
              <w:pStyle w:val="TableParagraph"/>
              <w:spacing w:line="360" w:lineRule="auto"/>
              <w:ind w:left="106"/>
            </w:pPr>
            <w:r>
              <w:t>Garantizar los derechos de la naturaleza y promover la sostenibilidad territorial y global</w:t>
            </w:r>
          </w:p>
        </w:tc>
        <w:tc>
          <w:tcPr>
            <w:tcW w:w="764" w:type="dxa"/>
            <w:gridSpan w:val="2"/>
          </w:tcPr>
          <w:p w:rsidR="000A3351" w:rsidRDefault="00342C1E">
            <w:pPr>
              <w:pStyle w:val="TableParagraph"/>
              <w:spacing w:line="247" w:lineRule="exact"/>
              <w:ind w:left="101"/>
            </w:pPr>
            <w:r>
              <w:t>x</w:t>
            </w:r>
          </w:p>
        </w:tc>
      </w:tr>
      <w:tr w:rsidR="000A3351">
        <w:trPr>
          <w:trHeight w:val="760"/>
        </w:trPr>
        <w:tc>
          <w:tcPr>
            <w:tcW w:w="1781"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7" w:lineRule="exact"/>
              <w:ind w:left="105"/>
            </w:pPr>
            <w:r>
              <w:t>8</w:t>
            </w:r>
          </w:p>
        </w:tc>
        <w:tc>
          <w:tcPr>
            <w:tcW w:w="5862" w:type="dxa"/>
            <w:gridSpan w:val="5"/>
          </w:tcPr>
          <w:p w:rsidR="000A3351" w:rsidRDefault="00342C1E">
            <w:pPr>
              <w:pStyle w:val="TableParagraph"/>
              <w:spacing w:line="247" w:lineRule="exact"/>
              <w:ind w:left="106"/>
            </w:pPr>
            <w:r>
              <w:t>Consolidar el sistema económico social y solidario, de forma</w:t>
            </w:r>
          </w:p>
          <w:p w:rsidR="000A3351" w:rsidRDefault="00342C1E">
            <w:pPr>
              <w:pStyle w:val="TableParagraph"/>
              <w:spacing w:before="126"/>
              <w:ind w:left="106"/>
            </w:pPr>
            <w:r>
              <w:t>sostenible</w:t>
            </w:r>
          </w:p>
        </w:tc>
        <w:tc>
          <w:tcPr>
            <w:tcW w:w="764" w:type="dxa"/>
            <w:gridSpan w:val="2"/>
          </w:tcPr>
          <w:p w:rsidR="000A3351" w:rsidRDefault="000A3351">
            <w:pPr>
              <w:pStyle w:val="TableParagraph"/>
              <w:ind w:left="0"/>
            </w:pPr>
          </w:p>
        </w:tc>
      </w:tr>
      <w:tr w:rsidR="000A3351">
        <w:trPr>
          <w:trHeight w:val="378"/>
        </w:trPr>
        <w:tc>
          <w:tcPr>
            <w:tcW w:w="1781"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7" w:lineRule="exact"/>
              <w:ind w:left="105"/>
            </w:pPr>
            <w:r>
              <w:t>9</w:t>
            </w:r>
          </w:p>
        </w:tc>
        <w:tc>
          <w:tcPr>
            <w:tcW w:w="5862" w:type="dxa"/>
            <w:gridSpan w:val="5"/>
          </w:tcPr>
          <w:p w:rsidR="000A3351" w:rsidRDefault="00342C1E">
            <w:pPr>
              <w:pStyle w:val="TableParagraph"/>
              <w:spacing w:line="247" w:lineRule="exact"/>
              <w:ind w:left="106"/>
            </w:pPr>
            <w:r>
              <w:t>Garantizar el trabajo digno en todas sus formas</w:t>
            </w:r>
          </w:p>
        </w:tc>
        <w:tc>
          <w:tcPr>
            <w:tcW w:w="764" w:type="dxa"/>
            <w:gridSpan w:val="2"/>
          </w:tcPr>
          <w:p w:rsidR="000A3351" w:rsidRDefault="000A3351">
            <w:pPr>
              <w:pStyle w:val="TableParagraph"/>
              <w:ind w:left="0"/>
            </w:pPr>
          </w:p>
        </w:tc>
      </w:tr>
      <w:tr w:rsidR="000A3351">
        <w:trPr>
          <w:trHeight w:val="532"/>
        </w:trPr>
        <w:tc>
          <w:tcPr>
            <w:tcW w:w="1781"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7" w:lineRule="exact"/>
              <w:ind w:left="105"/>
            </w:pPr>
            <w:r>
              <w:t>10</w:t>
            </w:r>
          </w:p>
        </w:tc>
        <w:tc>
          <w:tcPr>
            <w:tcW w:w="5862" w:type="dxa"/>
            <w:gridSpan w:val="5"/>
          </w:tcPr>
          <w:p w:rsidR="000A3351" w:rsidRDefault="00342C1E">
            <w:pPr>
              <w:pStyle w:val="TableParagraph"/>
              <w:spacing w:line="247" w:lineRule="exact"/>
              <w:ind w:left="106"/>
            </w:pPr>
            <w:r>
              <w:t>Impulsar la transformación de la matriz productiva</w:t>
            </w:r>
          </w:p>
        </w:tc>
        <w:tc>
          <w:tcPr>
            <w:tcW w:w="764" w:type="dxa"/>
            <w:gridSpan w:val="2"/>
          </w:tcPr>
          <w:p w:rsidR="000A3351" w:rsidRDefault="000A3351">
            <w:pPr>
              <w:pStyle w:val="TableParagraph"/>
              <w:ind w:left="0"/>
            </w:pPr>
          </w:p>
        </w:tc>
      </w:tr>
      <w:tr w:rsidR="000A3351">
        <w:trPr>
          <w:trHeight w:val="856"/>
        </w:trPr>
        <w:tc>
          <w:tcPr>
            <w:tcW w:w="1781"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7" w:lineRule="exact"/>
              <w:ind w:left="105"/>
            </w:pPr>
            <w:r>
              <w:t>11</w:t>
            </w:r>
          </w:p>
        </w:tc>
        <w:tc>
          <w:tcPr>
            <w:tcW w:w="5862" w:type="dxa"/>
            <w:gridSpan w:val="5"/>
          </w:tcPr>
          <w:p w:rsidR="000A3351" w:rsidRDefault="00342C1E">
            <w:pPr>
              <w:pStyle w:val="TableParagraph"/>
              <w:spacing w:line="360" w:lineRule="auto"/>
              <w:ind w:left="106"/>
            </w:pPr>
            <w:r>
              <w:t>Asegurar la soberanía y eficiencia de los sectores estratégicos para la transformación industrial y tecnológica</w:t>
            </w:r>
          </w:p>
        </w:tc>
        <w:tc>
          <w:tcPr>
            <w:tcW w:w="764" w:type="dxa"/>
            <w:gridSpan w:val="2"/>
          </w:tcPr>
          <w:p w:rsidR="000A3351" w:rsidRDefault="000A3351">
            <w:pPr>
              <w:pStyle w:val="TableParagraph"/>
              <w:ind w:left="0"/>
            </w:pPr>
          </w:p>
        </w:tc>
      </w:tr>
      <w:tr w:rsidR="000A3351">
        <w:trPr>
          <w:trHeight w:val="811"/>
        </w:trPr>
        <w:tc>
          <w:tcPr>
            <w:tcW w:w="1781"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7" w:lineRule="exact"/>
              <w:ind w:left="105"/>
            </w:pPr>
            <w:r>
              <w:t>12</w:t>
            </w:r>
          </w:p>
        </w:tc>
        <w:tc>
          <w:tcPr>
            <w:tcW w:w="5862" w:type="dxa"/>
            <w:gridSpan w:val="5"/>
          </w:tcPr>
          <w:p w:rsidR="000A3351" w:rsidRDefault="00342C1E">
            <w:pPr>
              <w:pStyle w:val="TableParagraph"/>
              <w:spacing w:line="362" w:lineRule="auto"/>
              <w:ind w:left="106"/>
            </w:pPr>
            <w:r>
              <w:t>Garantizar la soberanía y la paz, profundizar la inserción estratégica en el mundo y la integración latinoamericana</w:t>
            </w:r>
          </w:p>
        </w:tc>
        <w:tc>
          <w:tcPr>
            <w:tcW w:w="764" w:type="dxa"/>
            <w:gridSpan w:val="2"/>
          </w:tcPr>
          <w:p w:rsidR="000A3351" w:rsidRDefault="000A3351">
            <w:pPr>
              <w:pStyle w:val="TableParagraph"/>
              <w:ind w:left="0"/>
            </w:pPr>
          </w:p>
        </w:tc>
      </w:tr>
      <w:tr w:rsidR="000A3351">
        <w:trPr>
          <w:trHeight w:val="758"/>
        </w:trPr>
        <w:tc>
          <w:tcPr>
            <w:tcW w:w="1781" w:type="dxa"/>
            <w:gridSpan w:val="2"/>
          </w:tcPr>
          <w:p w:rsidR="000A3351" w:rsidRDefault="00342C1E">
            <w:pPr>
              <w:pStyle w:val="TableParagraph"/>
              <w:tabs>
                <w:tab w:val="left" w:pos="865"/>
              </w:tabs>
              <w:spacing w:line="251" w:lineRule="exact"/>
              <w:rPr>
                <w:b/>
              </w:rPr>
            </w:pPr>
            <w:r>
              <w:rPr>
                <w:b/>
              </w:rPr>
              <w:t>Meta</w:t>
            </w:r>
            <w:r>
              <w:rPr>
                <w:b/>
              </w:rPr>
              <w:tab/>
              <w:t>asociada</w:t>
            </w:r>
          </w:p>
          <w:p w:rsidR="000A3351" w:rsidRDefault="00342C1E">
            <w:pPr>
              <w:pStyle w:val="TableParagraph"/>
              <w:spacing w:before="126"/>
              <w:rPr>
                <w:b/>
              </w:rPr>
            </w:pPr>
            <w:r>
              <w:rPr>
                <w:b/>
              </w:rPr>
              <w:t>al PNBV</w:t>
            </w:r>
          </w:p>
        </w:tc>
        <w:tc>
          <w:tcPr>
            <w:tcW w:w="7225" w:type="dxa"/>
            <w:gridSpan w:val="9"/>
          </w:tcPr>
          <w:p w:rsidR="000A3351" w:rsidRDefault="00342C1E">
            <w:pPr>
              <w:pStyle w:val="TableParagraph"/>
              <w:spacing w:line="247" w:lineRule="exact"/>
              <w:ind w:left="105"/>
            </w:pPr>
            <w:r>
              <w:t>7.10. Garantizar el derecho de las futuras generaciones a vivir en un ambiente</w:t>
            </w:r>
          </w:p>
          <w:p w:rsidR="000A3351" w:rsidRDefault="00342C1E">
            <w:pPr>
              <w:pStyle w:val="TableParagraph"/>
              <w:spacing w:before="126"/>
              <w:ind w:left="105"/>
            </w:pPr>
            <w:r>
              <w:t>libre de contaminación.</w:t>
            </w:r>
          </w:p>
        </w:tc>
      </w:tr>
      <w:tr w:rsidR="000A3351">
        <w:trPr>
          <w:trHeight w:val="378"/>
        </w:trPr>
        <w:tc>
          <w:tcPr>
            <w:tcW w:w="1781" w:type="dxa"/>
            <w:gridSpan w:val="2"/>
            <w:vMerge w:val="restart"/>
          </w:tcPr>
          <w:p w:rsidR="000A3351" w:rsidRDefault="00342C1E">
            <w:pPr>
              <w:pStyle w:val="TableParagraph"/>
              <w:tabs>
                <w:tab w:val="left" w:pos="1453"/>
              </w:tabs>
              <w:spacing w:line="251" w:lineRule="exact"/>
              <w:rPr>
                <w:b/>
              </w:rPr>
            </w:pPr>
            <w:r>
              <w:rPr>
                <w:b/>
              </w:rPr>
              <w:t>Área</w:t>
            </w:r>
            <w:r>
              <w:rPr>
                <w:b/>
              </w:rPr>
              <w:tab/>
              <w:t>de</w:t>
            </w:r>
          </w:p>
          <w:p w:rsidR="000A3351" w:rsidRDefault="00342C1E">
            <w:pPr>
              <w:pStyle w:val="TableParagraph"/>
              <w:spacing w:before="126" w:line="360" w:lineRule="auto"/>
              <w:rPr>
                <w:b/>
              </w:rPr>
            </w:pPr>
            <w:r>
              <w:rPr>
                <w:b/>
              </w:rPr>
              <w:t>intervención del proyecto</w:t>
            </w:r>
          </w:p>
        </w:tc>
        <w:tc>
          <w:tcPr>
            <w:tcW w:w="1135" w:type="dxa"/>
            <w:gridSpan w:val="3"/>
          </w:tcPr>
          <w:p w:rsidR="000A3351" w:rsidRDefault="00342C1E">
            <w:pPr>
              <w:pStyle w:val="TableParagraph"/>
              <w:spacing w:line="251" w:lineRule="exact"/>
              <w:ind w:left="105"/>
              <w:rPr>
                <w:b/>
              </w:rPr>
            </w:pPr>
            <w:r>
              <w:rPr>
                <w:b/>
              </w:rPr>
              <w:t>Cantón</w:t>
            </w:r>
          </w:p>
        </w:tc>
        <w:tc>
          <w:tcPr>
            <w:tcW w:w="970" w:type="dxa"/>
          </w:tcPr>
          <w:p w:rsidR="000A3351" w:rsidRDefault="00342C1E">
            <w:pPr>
              <w:pStyle w:val="TableParagraph"/>
              <w:spacing w:line="251" w:lineRule="exact"/>
              <w:ind w:left="105"/>
              <w:rPr>
                <w:b/>
              </w:rPr>
            </w:pPr>
            <w:r>
              <w:rPr>
                <w:b/>
              </w:rPr>
              <w:t>Urbano</w:t>
            </w:r>
          </w:p>
        </w:tc>
        <w:tc>
          <w:tcPr>
            <w:tcW w:w="957" w:type="dxa"/>
          </w:tcPr>
          <w:p w:rsidR="000A3351" w:rsidRDefault="00342C1E">
            <w:pPr>
              <w:pStyle w:val="TableParagraph"/>
              <w:spacing w:line="251" w:lineRule="exact"/>
              <w:ind w:left="105"/>
              <w:rPr>
                <w:b/>
              </w:rPr>
            </w:pPr>
            <w:r>
              <w:rPr>
                <w:b/>
              </w:rPr>
              <w:t>Rural</w:t>
            </w:r>
          </w:p>
        </w:tc>
        <w:tc>
          <w:tcPr>
            <w:tcW w:w="4163" w:type="dxa"/>
            <w:gridSpan w:val="4"/>
          </w:tcPr>
          <w:p w:rsidR="000A3351" w:rsidRDefault="00342C1E">
            <w:pPr>
              <w:pStyle w:val="TableParagraph"/>
              <w:spacing w:line="247" w:lineRule="exact"/>
              <w:ind w:left="89"/>
            </w:pPr>
            <w:r>
              <w:t>GADs Parroquiales</w:t>
            </w:r>
          </w:p>
        </w:tc>
      </w:tr>
      <w:tr w:rsidR="000A3351">
        <w:trPr>
          <w:trHeight w:val="381"/>
        </w:trPr>
        <w:tc>
          <w:tcPr>
            <w:tcW w:w="1781" w:type="dxa"/>
            <w:gridSpan w:val="2"/>
            <w:vMerge/>
            <w:tcBorders>
              <w:top w:val="nil"/>
            </w:tcBorders>
          </w:tcPr>
          <w:p w:rsidR="000A3351" w:rsidRDefault="000A3351">
            <w:pPr>
              <w:rPr>
                <w:sz w:val="2"/>
                <w:szCs w:val="2"/>
              </w:rPr>
            </w:pPr>
          </w:p>
        </w:tc>
        <w:tc>
          <w:tcPr>
            <w:tcW w:w="1135" w:type="dxa"/>
            <w:gridSpan w:val="3"/>
            <w:vMerge w:val="restart"/>
          </w:tcPr>
          <w:p w:rsidR="000A3351" w:rsidRDefault="00342C1E">
            <w:pPr>
              <w:pStyle w:val="TableParagraph"/>
              <w:spacing w:line="247" w:lineRule="exact"/>
              <w:ind w:left="105"/>
            </w:pPr>
            <w:r>
              <w:t>7</w:t>
            </w:r>
          </w:p>
          <w:p w:rsidR="000A3351" w:rsidRDefault="00342C1E">
            <w:pPr>
              <w:pStyle w:val="TableParagraph"/>
              <w:spacing w:before="128"/>
              <w:ind w:left="105"/>
            </w:pPr>
            <w:r>
              <w:t>cantones</w:t>
            </w:r>
          </w:p>
        </w:tc>
        <w:tc>
          <w:tcPr>
            <w:tcW w:w="970" w:type="dxa"/>
            <w:vMerge w:val="restart"/>
          </w:tcPr>
          <w:p w:rsidR="000A3351" w:rsidRDefault="00342C1E">
            <w:pPr>
              <w:pStyle w:val="TableParagraph"/>
              <w:spacing w:line="247" w:lineRule="exact"/>
              <w:ind w:left="105"/>
            </w:pPr>
            <w:r>
              <w:t>x</w:t>
            </w:r>
          </w:p>
        </w:tc>
        <w:tc>
          <w:tcPr>
            <w:tcW w:w="957" w:type="dxa"/>
            <w:vMerge w:val="restart"/>
          </w:tcPr>
          <w:p w:rsidR="000A3351" w:rsidRDefault="00342C1E">
            <w:pPr>
              <w:pStyle w:val="TableParagraph"/>
              <w:spacing w:line="247" w:lineRule="exact"/>
              <w:ind w:left="105"/>
            </w:pPr>
            <w:r>
              <w:t>x</w:t>
            </w:r>
          </w:p>
        </w:tc>
        <w:tc>
          <w:tcPr>
            <w:tcW w:w="3560" w:type="dxa"/>
            <w:gridSpan w:val="3"/>
          </w:tcPr>
          <w:p w:rsidR="000A3351" w:rsidRDefault="00342C1E">
            <w:pPr>
              <w:pStyle w:val="TableParagraph"/>
              <w:spacing w:line="247" w:lineRule="exact"/>
              <w:ind w:left="89"/>
            </w:pPr>
            <w:r>
              <w:t>Varias parroquias.</w:t>
            </w:r>
          </w:p>
        </w:tc>
        <w:tc>
          <w:tcPr>
            <w:tcW w:w="603" w:type="dxa"/>
          </w:tcPr>
          <w:p w:rsidR="000A3351" w:rsidRDefault="000A3351">
            <w:pPr>
              <w:pStyle w:val="TableParagraph"/>
              <w:ind w:left="0"/>
            </w:pPr>
          </w:p>
        </w:tc>
      </w:tr>
      <w:tr w:rsidR="000A3351">
        <w:trPr>
          <w:trHeight w:val="429"/>
        </w:trPr>
        <w:tc>
          <w:tcPr>
            <w:tcW w:w="1781" w:type="dxa"/>
            <w:gridSpan w:val="2"/>
            <w:vMerge/>
            <w:tcBorders>
              <w:top w:val="nil"/>
            </w:tcBorders>
          </w:tcPr>
          <w:p w:rsidR="000A3351" w:rsidRDefault="000A3351">
            <w:pPr>
              <w:rPr>
                <w:sz w:val="2"/>
                <w:szCs w:val="2"/>
              </w:rPr>
            </w:pPr>
          </w:p>
        </w:tc>
        <w:tc>
          <w:tcPr>
            <w:tcW w:w="1135" w:type="dxa"/>
            <w:gridSpan w:val="3"/>
            <w:vMerge/>
            <w:tcBorders>
              <w:top w:val="nil"/>
            </w:tcBorders>
          </w:tcPr>
          <w:p w:rsidR="000A3351" w:rsidRDefault="000A3351">
            <w:pPr>
              <w:rPr>
                <w:sz w:val="2"/>
                <w:szCs w:val="2"/>
              </w:rPr>
            </w:pPr>
          </w:p>
        </w:tc>
        <w:tc>
          <w:tcPr>
            <w:tcW w:w="970" w:type="dxa"/>
            <w:vMerge/>
            <w:tcBorders>
              <w:top w:val="nil"/>
            </w:tcBorders>
          </w:tcPr>
          <w:p w:rsidR="000A3351" w:rsidRDefault="000A3351">
            <w:pPr>
              <w:rPr>
                <w:sz w:val="2"/>
                <w:szCs w:val="2"/>
              </w:rPr>
            </w:pPr>
          </w:p>
        </w:tc>
        <w:tc>
          <w:tcPr>
            <w:tcW w:w="957" w:type="dxa"/>
            <w:vMerge/>
            <w:tcBorders>
              <w:top w:val="nil"/>
            </w:tcBorders>
          </w:tcPr>
          <w:p w:rsidR="000A3351" w:rsidRDefault="000A3351">
            <w:pPr>
              <w:rPr>
                <w:sz w:val="2"/>
                <w:szCs w:val="2"/>
              </w:rPr>
            </w:pPr>
          </w:p>
        </w:tc>
        <w:tc>
          <w:tcPr>
            <w:tcW w:w="4163" w:type="dxa"/>
            <w:gridSpan w:val="4"/>
          </w:tcPr>
          <w:p w:rsidR="000A3351" w:rsidRDefault="000A3351">
            <w:pPr>
              <w:pStyle w:val="TableParagraph"/>
              <w:ind w:left="0"/>
            </w:pPr>
          </w:p>
        </w:tc>
      </w:tr>
      <w:tr w:rsidR="000A3351">
        <w:trPr>
          <w:trHeight w:val="381"/>
        </w:trPr>
        <w:tc>
          <w:tcPr>
            <w:tcW w:w="2019" w:type="dxa"/>
            <w:gridSpan w:val="3"/>
          </w:tcPr>
          <w:p w:rsidR="000A3351" w:rsidRDefault="00342C1E">
            <w:pPr>
              <w:pStyle w:val="TableParagraph"/>
              <w:spacing w:line="247" w:lineRule="exact"/>
            </w:pPr>
            <w:r>
              <w:t>Plazo (años)</w:t>
            </w:r>
          </w:p>
        </w:tc>
        <w:tc>
          <w:tcPr>
            <w:tcW w:w="3690" w:type="dxa"/>
            <w:gridSpan w:val="5"/>
          </w:tcPr>
          <w:p w:rsidR="000A3351" w:rsidRDefault="00342C1E">
            <w:pPr>
              <w:pStyle w:val="TableParagraph"/>
              <w:spacing w:line="247" w:lineRule="exact"/>
            </w:pPr>
            <w:r>
              <w:t>Jerarquía</w:t>
            </w:r>
          </w:p>
        </w:tc>
        <w:tc>
          <w:tcPr>
            <w:tcW w:w="3297" w:type="dxa"/>
            <w:gridSpan w:val="3"/>
          </w:tcPr>
          <w:p w:rsidR="000A3351" w:rsidRDefault="00342C1E">
            <w:pPr>
              <w:pStyle w:val="TableParagraph"/>
              <w:spacing w:line="247" w:lineRule="exact"/>
              <w:ind w:left="102"/>
            </w:pPr>
            <w:r>
              <w:t>Nivel de prioridad</w:t>
            </w:r>
          </w:p>
        </w:tc>
      </w:tr>
      <w:tr w:rsidR="000A3351">
        <w:trPr>
          <w:trHeight w:val="378"/>
        </w:trPr>
        <w:tc>
          <w:tcPr>
            <w:tcW w:w="1620" w:type="dxa"/>
          </w:tcPr>
          <w:p w:rsidR="000A3351" w:rsidRDefault="00342C1E">
            <w:pPr>
              <w:pStyle w:val="TableParagraph"/>
              <w:tabs>
                <w:tab w:val="left" w:pos="1057"/>
              </w:tabs>
              <w:spacing w:line="247" w:lineRule="exact"/>
            </w:pPr>
            <w:r>
              <w:t>Corto:</w:t>
            </w:r>
            <w:r>
              <w:tab/>
              <w:t>1-5</w:t>
            </w:r>
          </w:p>
        </w:tc>
        <w:tc>
          <w:tcPr>
            <w:tcW w:w="399" w:type="dxa"/>
            <w:gridSpan w:val="2"/>
          </w:tcPr>
          <w:p w:rsidR="000A3351" w:rsidRDefault="00342C1E">
            <w:pPr>
              <w:pStyle w:val="TableParagraph"/>
              <w:spacing w:line="247" w:lineRule="exact"/>
            </w:pPr>
            <w:r>
              <w:t>x</w:t>
            </w:r>
          </w:p>
        </w:tc>
        <w:tc>
          <w:tcPr>
            <w:tcW w:w="2824" w:type="dxa"/>
            <w:gridSpan w:val="4"/>
          </w:tcPr>
          <w:p w:rsidR="000A3351" w:rsidRDefault="00342C1E">
            <w:pPr>
              <w:pStyle w:val="TableParagraph"/>
              <w:spacing w:line="247" w:lineRule="exact"/>
            </w:pPr>
            <w:r>
              <w:t>Estrella</w:t>
            </w:r>
          </w:p>
        </w:tc>
        <w:tc>
          <w:tcPr>
            <w:tcW w:w="866" w:type="dxa"/>
          </w:tcPr>
          <w:p w:rsidR="000A3351" w:rsidRDefault="000A3351">
            <w:pPr>
              <w:pStyle w:val="TableParagraph"/>
              <w:ind w:left="0"/>
            </w:pPr>
          </w:p>
        </w:tc>
        <w:tc>
          <w:tcPr>
            <w:tcW w:w="2694" w:type="dxa"/>
            <w:gridSpan w:val="2"/>
          </w:tcPr>
          <w:p w:rsidR="000A3351" w:rsidRDefault="00342C1E">
            <w:pPr>
              <w:pStyle w:val="TableParagraph"/>
              <w:spacing w:line="247" w:lineRule="exact"/>
              <w:ind w:left="102"/>
            </w:pPr>
            <w:r>
              <w:t>Prioridad 1</w:t>
            </w:r>
          </w:p>
        </w:tc>
        <w:tc>
          <w:tcPr>
            <w:tcW w:w="603" w:type="dxa"/>
          </w:tcPr>
          <w:p w:rsidR="000A3351" w:rsidRDefault="00342C1E">
            <w:pPr>
              <w:pStyle w:val="TableParagraph"/>
              <w:spacing w:line="247" w:lineRule="exact"/>
              <w:ind w:left="103"/>
            </w:pPr>
            <w:r>
              <w:t>x</w:t>
            </w:r>
          </w:p>
        </w:tc>
      </w:tr>
      <w:tr w:rsidR="000A3351">
        <w:trPr>
          <w:trHeight w:val="379"/>
        </w:trPr>
        <w:tc>
          <w:tcPr>
            <w:tcW w:w="1620" w:type="dxa"/>
          </w:tcPr>
          <w:p w:rsidR="000A3351" w:rsidRDefault="00342C1E">
            <w:pPr>
              <w:pStyle w:val="TableParagraph"/>
              <w:spacing w:line="247" w:lineRule="exact"/>
            </w:pPr>
            <w:r>
              <w:t>Mediano:</w:t>
            </w:r>
            <w:r>
              <w:rPr>
                <w:spacing w:val="53"/>
              </w:rPr>
              <w:t xml:space="preserve"> </w:t>
            </w:r>
            <w:r>
              <w:t>6-10</w:t>
            </w:r>
          </w:p>
        </w:tc>
        <w:tc>
          <w:tcPr>
            <w:tcW w:w="399" w:type="dxa"/>
            <w:gridSpan w:val="2"/>
          </w:tcPr>
          <w:p w:rsidR="000A3351" w:rsidRDefault="000A3351">
            <w:pPr>
              <w:pStyle w:val="TableParagraph"/>
              <w:ind w:left="0"/>
            </w:pPr>
          </w:p>
        </w:tc>
        <w:tc>
          <w:tcPr>
            <w:tcW w:w="2824" w:type="dxa"/>
            <w:gridSpan w:val="4"/>
          </w:tcPr>
          <w:p w:rsidR="000A3351" w:rsidRDefault="00342C1E">
            <w:pPr>
              <w:pStyle w:val="TableParagraph"/>
              <w:spacing w:line="247" w:lineRule="exact"/>
            </w:pPr>
            <w:r>
              <w:t>Estratégico</w:t>
            </w:r>
          </w:p>
        </w:tc>
        <w:tc>
          <w:tcPr>
            <w:tcW w:w="866" w:type="dxa"/>
          </w:tcPr>
          <w:p w:rsidR="000A3351" w:rsidRDefault="00342C1E">
            <w:pPr>
              <w:pStyle w:val="TableParagraph"/>
              <w:spacing w:line="247" w:lineRule="exact"/>
              <w:ind w:left="118"/>
            </w:pPr>
            <w:r>
              <w:t>x</w:t>
            </w:r>
          </w:p>
        </w:tc>
        <w:tc>
          <w:tcPr>
            <w:tcW w:w="2694" w:type="dxa"/>
            <w:gridSpan w:val="2"/>
          </w:tcPr>
          <w:p w:rsidR="000A3351" w:rsidRDefault="00342C1E">
            <w:pPr>
              <w:pStyle w:val="TableParagraph"/>
              <w:spacing w:line="247" w:lineRule="exact"/>
              <w:ind w:left="102"/>
            </w:pPr>
            <w:r>
              <w:t>Prioridad 2</w:t>
            </w:r>
          </w:p>
        </w:tc>
        <w:tc>
          <w:tcPr>
            <w:tcW w:w="603" w:type="dxa"/>
          </w:tcPr>
          <w:p w:rsidR="000A3351" w:rsidRDefault="000A3351">
            <w:pPr>
              <w:pStyle w:val="TableParagraph"/>
              <w:ind w:left="0"/>
            </w:pPr>
          </w:p>
        </w:tc>
      </w:tr>
      <w:tr w:rsidR="000A3351">
        <w:trPr>
          <w:trHeight w:val="378"/>
        </w:trPr>
        <w:tc>
          <w:tcPr>
            <w:tcW w:w="1620" w:type="dxa"/>
          </w:tcPr>
          <w:p w:rsidR="000A3351" w:rsidRDefault="00342C1E">
            <w:pPr>
              <w:pStyle w:val="TableParagraph"/>
              <w:tabs>
                <w:tab w:val="left" w:pos="971"/>
              </w:tabs>
              <w:spacing w:line="247" w:lineRule="exact"/>
            </w:pPr>
            <w:r>
              <w:t>Largo:</w:t>
            </w:r>
            <w:r>
              <w:tab/>
              <w:t>10-25</w:t>
            </w:r>
          </w:p>
        </w:tc>
        <w:tc>
          <w:tcPr>
            <w:tcW w:w="399" w:type="dxa"/>
            <w:gridSpan w:val="2"/>
          </w:tcPr>
          <w:p w:rsidR="000A3351" w:rsidRDefault="000A3351">
            <w:pPr>
              <w:pStyle w:val="TableParagraph"/>
              <w:ind w:left="0"/>
            </w:pPr>
          </w:p>
        </w:tc>
        <w:tc>
          <w:tcPr>
            <w:tcW w:w="2824" w:type="dxa"/>
            <w:gridSpan w:val="4"/>
          </w:tcPr>
          <w:p w:rsidR="000A3351" w:rsidRDefault="00342C1E">
            <w:pPr>
              <w:pStyle w:val="TableParagraph"/>
              <w:spacing w:line="247" w:lineRule="exact"/>
            </w:pPr>
            <w:r>
              <w:t>Complementario</w:t>
            </w:r>
          </w:p>
        </w:tc>
        <w:tc>
          <w:tcPr>
            <w:tcW w:w="866" w:type="dxa"/>
          </w:tcPr>
          <w:p w:rsidR="000A3351" w:rsidRDefault="000A3351">
            <w:pPr>
              <w:pStyle w:val="TableParagraph"/>
              <w:ind w:left="0"/>
            </w:pPr>
          </w:p>
        </w:tc>
        <w:tc>
          <w:tcPr>
            <w:tcW w:w="2694" w:type="dxa"/>
            <w:gridSpan w:val="2"/>
          </w:tcPr>
          <w:p w:rsidR="000A3351" w:rsidRDefault="00342C1E">
            <w:pPr>
              <w:pStyle w:val="TableParagraph"/>
              <w:spacing w:line="247" w:lineRule="exact"/>
              <w:ind w:left="102"/>
            </w:pPr>
            <w:r>
              <w:t>Prioridad 3</w:t>
            </w:r>
          </w:p>
        </w:tc>
        <w:tc>
          <w:tcPr>
            <w:tcW w:w="603" w:type="dxa"/>
          </w:tcPr>
          <w:p w:rsidR="000A3351" w:rsidRDefault="000A3351">
            <w:pPr>
              <w:pStyle w:val="TableParagraph"/>
              <w:ind w:left="0"/>
            </w:pPr>
          </w:p>
        </w:tc>
      </w:tr>
      <w:tr w:rsidR="000A3351">
        <w:trPr>
          <w:trHeight w:val="381"/>
        </w:trPr>
        <w:tc>
          <w:tcPr>
            <w:tcW w:w="9006" w:type="dxa"/>
            <w:gridSpan w:val="11"/>
          </w:tcPr>
          <w:p w:rsidR="000A3351" w:rsidRDefault="00342C1E">
            <w:pPr>
              <w:pStyle w:val="TableParagraph"/>
              <w:spacing w:line="249" w:lineRule="exact"/>
            </w:pPr>
            <w:r>
              <w:rPr>
                <w:b/>
              </w:rPr>
              <w:t xml:space="preserve">Año de ejecución: </w:t>
            </w:r>
            <w:r>
              <w:t>Transferencias del 2017</w:t>
            </w:r>
          </w:p>
        </w:tc>
      </w:tr>
      <w:tr w:rsidR="000A3351">
        <w:trPr>
          <w:trHeight w:val="378"/>
        </w:trPr>
        <w:tc>
          <w:tcPr>
            <w:tcW w:w="5709" w:type="dxa"/>
            <w:gridSpan w:val="8"/>
          </w:tcPr>
          <w:p w:rsidR="000A3351" w:rsidRDefault="00342C1E">
            <w:pPr>
              <w:pStyle w:val="TableParagraph"/>
              <w:spacing w:line="251" w:lineRule="exact"/>
              <w:rPr>
                <w:b/>
              </w:rPr>
            </w:pPr>
            <w:r>
              <w:rPr>
                <w:b/>
              </w:rPr>
              <w:t>Descripción del Proyecto</w:t>
            </w:r>
          </w:p>
        </w:tc>
        <w:tc>
          <w:tcPr>
            <w:tcW w:w="3297" w:type="dxa"/>
            <w:gridSpan w:val="3"/>
          </w:tcPr>
          <w:p w:rsidR="000A3351" w:rsidRDefault="00342C1E">
            <w:pPr>
              <w:pStyle w:val="TableParagraph"/>
              <w:spacing w:line="251" w:lineRule="exact"/>
              <w:ind w:left="102"/>
              <w:rPr>
                <w:b/>
              </w:rPr>
            </w:pPr>
            <w:r>
              <w:rPr>
                <w:b/>
              </w:rPr>
              <w:t>Justificación</w:t>
            </w:r>
          </w:p>
        </w:tc>
      </w:tr>
      <w:tr w:rsidR="000A3351">
        <w:trPr>
          <w:trHeight w:val="1139"/>
        </w:trPr>
        <w:tc>
          <w:tcPr>
            <w:tcW w:w="5709" w:type="dxa"/>
            <w:gridSpan w:val="8"/>
          </w:tcPr>
          <w:p w:rsidR="000A3351" w:rsidRDefault="000A3351">
            <w:pPr>
              <w:pStyle w:val="TableParagraph"/>
              <w:spacing w:before="4"/>
              <w:ind w:left="0"/>
              <w:rPr>
                <w:sz w:val="21"/>
              </w:rPr>
            </w:pPr>
          </w:p>
          <w:p w:rsidR="000A3351" w:rsidRDefault="00342C1E">
            <w:pPr>
              <w:pStyle w:val="TableParagraph"/>
              <w:spacing w:line="380" w:lineRule="atLeast"/>
              <w:ind w:right="77"/>
            </w:pPr>
            <w:r>
              <w:t>El presente programa será aplicado en la Provincia de Cotopaxi con el propósito de educar a niños y jóvenes que</w:t>
            </w:r>
          </w:p>
        </w:tc>
        <w:tc>
          <w:tcPr>
            <w:tcW w:w="3297" w:type="dxa"/>
            <w:gridSpan w:val="3"/>
          </w:tcPr>
          <w:p w:rsidR="000A3351" w:rsidRDefault="00342C1E">
            <w:pPr>
              <w:pStyle w:val="TableParagraph"/>
              <w:tabs>
                <w:tab w:val="left" w:pos="637"/>
                <w:tab w:val="left" w:pos="1154"/>
                <w:tab w:val="left" w:pos="1667"/>
                <w:tab w:val="left" w:pos="1831"/>
                <w:tab w:val="left" w:pos="2507"/>
                <w:tab w:val="left" w:pos="2859"/>
                <w:tab w:val="left" w:pos="3000"/>
              </w:tabs>
              <w:spacing w:line="360" w:lineRule="auto"/>
              <w:ind w:left="102" w:right="102"/>
            </w:pPr>
            <w:r>
              <w:t>La</w:t>
            </w:r>
            <w:r>
              <w:tab/>
              <w:t>educación</w:t>
            </w:r>
            <w:r>
              <w:tab/>
            </w:r>
            <w:r>
              <w:tab/>
              <w:t>ambiental</w:t>
            </w:r>
            <w:r>
              <w:tab/>
            </w:r>
            <w:r>
              <w:tab/>
              <w:t>es</w:t>
            </w:r>
            <w:r>
              <w:t xml:space="preserve"> </w:t>
            </w:r>
            <w:r>
              <w:t>prioridad</w:t>
            </w:r>
            <w:r>
              <w:tab/>
              <w:t>del</w:t>
            </w:r>
            <w:r>
              <w:tab/>
              <w:t>Estado</w:t>
            </w:r>
            <w:r>
              <w:tab/>
              <w:t>y</w:t>
            </w:r>
            <w:r>
              <w:tab/>
              <w:t>una</w:t>
            </w:r>
          </w:p>
          <w:p w:rsidR="000A3351" w:rsidRDefault="00342C1E">
            <w:pPr>
              <w:pStyle w:val="TableParagraph"/>
              <w:spacing w:before="10"/>
              <w:ind w:left="102"/>
            </w:pPr>
            <w:r>
              <w:t>herramienta   fundamental   para el</w:t>
            </w:r>
          </w:p>
        </w:tc>
      </w:tr>
    </w:tbl>
    <w:p w:rsidR="000A3351" w:rsidRDefault="000A3351">
      <w:p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06"/>
        <w:gridCol w:w="3296"/>
      </w:tblGrid>
      <w:tr w:rsidR="000A3351">
        <w:trPr>
          <w:trHeight w:val="11053"/>
        </w:trPr>
        <w:tc>
          <w:tcPr>
            <w:tcW w:w="5706" w:type="dxa"/>
          </w:tcPr>
          <w:p w:rsidR="000A3351" w:rsidRDefault="00342C1E">
            <w:pPr>
              <w:pStyle w:val="TableParagraph"/>
              <w:spacing w:line="360" w:lineRule="auto"/>
              <w:ind w:right="97"/>
              <w:jc w:val="both"/>
            </w:pPr>
            <w:r>
              <w:t>son el futuro de nuestra sociedad ya que son ellos los que tendrán la gran responsabilidad, de proponer nuevas y evolucionadas ideas para contrarrestar los impactos ambientales que en la actualidad se están haciendo presentes.</w:t>
            </w:r>
          </w:p>
          <w:p w:rsidR="000A3351" w:rsidRDefault="000A3351">
            <w:pPr>
              <w:pStyle w:val="TableParagraph"/>
              <w:spacing w:before="10"/>
              <w:ind w:left="0"/>
              <w:rPr>
                <w:sz w:val="33"/>
              </w:rPr>
            </w:pPr>
          </w:p>
          <w:p w:rsidR="000A3351" w:rsidRDefault="00342C1E">
            <w:pPr>
              <w:pStyle w:val="TableParagraph"/>
              <w:spacing w:line="362" w:lineRule="auto"/>
              <w:ind w:right="98"/>
              <w:jc w:val="both"/>
            </w:pPr>
            <w:r>
              <w:t>Para que el presente program</w:t>
            </w:r>
            <w:r>
              <w:t>a sea aplicado de forma correcta se realizara las siguientes actividades:</w:t>
            </w:r>
          </w:p>
          <w:p w:rsidR="000A3351" w:rsidRDefault="000A3351">
            <w:pPr>
              <w:pStyle w:val="TableParagraph"/>
              <w:ind w:left="0"/>
              <w:rPr>
                <w:sz w:val="33"/>
              </w:rPr>
            </w:pPr>
          </w:p>
          <w:p w:rsidR="000A3351" w:rsidRDefault="00342C1E">
            <w:pPr>
              <w:pStyle w:val="TableParagraph"/>
              <w:numPr>
                <w:ilvl w:val="0"/>
                <w:numId w:val="23"/>
              </w:numPr>
              <w:tabs>
                <w:tab w:val="left" w:pos="828"/>
              </w:tabs>
              <w:spacing w:line="357" w:lineRule="auto"/>
              <w:ind w:right="95"/>
              <w:jc w:val="both"/>
            </w:pPr>
            <w:r>
              <w:t>Capacitación: La capacitación será una de las principales líneas de acción puesto que en primera instancia se logrará transmitir a los niños y jóvenes información importante sobre el tema del cambio climático Por otro lado también los estudiantes se convie</w:t>
            </w:r>
            <w:r>
              <w:t>rten en</w:t>
            </w:r>
            <w:r>
              <w:rPr>
                <w:spacing w:val="-3"/>
              </w:rPr>
              <w:t xml:space="preserve"> </w:t>
            </w:r>
            <w:r>
              <w:t>capacitadores.</w:t>
            </w:r>
          </w:p>
          <w:p w:rsidR="000A3351" w:rsidRDefault="000A3351">
            <w:pPr>
              <w:pStyle w:val="TableParagraph"/>
              <w:spacing w:before="5"/>
              <w:ind w:left="0"/>
              <w:rPr>
                <w:sz w:val="33"/>
              </w:rPr>
            </w:pPr>
          </w:p>
          <w:p w:rsidR="000A3351" w:rsidRDefault="00342C1E">
            <w:pPr>
              <w:pStyle w:val="TableParagraph"/>
              <w:numPr>
                <w:ilvl w:val="0"/>
                <w:numId w:val="23"/>
              </w:numPr>
              <w:tabs>
                <w:tab w:val="left" w:pos="828"/>
              </w:tabs>
              <w:spacing w:line="357" w:lineRule="auto"/>
              <w:ind w:right="97"/>
              <w:jc w:val="both"/>
            </w:pPr>
            <w:r>
              <w:t>Difusión: El programa será difundido a través de medios de comunicación, para informar a la comunidad sobre acontecimientos y socializar las ideas y proyectos, de la misma manera se puede difundir dentro de cada uno de los estableci</w:t>
            </w:r>
            <w:r>
              <w:t>mientos educativos a través de periódicos murales, publicaciones</w:t>
            </w:r>
            <w:r>
              <w:rPr>
                <w:spacing w:val="-1"/>
              </w:rPr>
              <w:t xml:space="preserve"> </w:t>
            </w:r>
            <w:r>
              <w:t>etc.</w:t>
            </w:r>
          </w:p>
          <w:p w:rsidR="000A3351" w:rsidRDefault="000A3351">
            <w:pPr>
              <w:pStyle w:val="TableParagraph"/>
              <w:spacing w:before="7"/>
              <w:ind w:left="0"/>
              <w:rPr>
                <w:sz w:val="33"/>
              </w:rPr>
            </w:pPr>
          </w:p>
          <w:p w:rsidR="000A3351" w:rsidRDefault="00342C1E">
            <w:pPr>
              <w:pStyle w:val="TableParagraph"/>
              <w:numPr>
                <w:ilvl w:val="0"/>
                <w:numId w:val="23"/>
              </w:numPr>
              <w:tabs>
                <w:tab w:val="left" w:pos="828"/>
              </w:tabs>
              <w:spacing w:line="357" w:lineRule="auto"/>
              <w:ind w:right="98"/>
              <w:jc w:val="both"/>
            </w:pPr>
            <w:r>
              <w:t xml:space="preserve">Talleres: Se proporcionara información relevante sobre los daños ambientales, además de incentivar a los niños y jóvenes a promover el cuidado ambiental mediante el uso racional de los </w:t>
            </w:r>
            <w:r>
              <w:t>recursos como el agua, el suelo y el aire, para ello se</w:t>
            </w:r>
            <w:r>
              <w:t xml:space="preserve"> </w:t>
            </w:r>
            <w:r>
              <w:t>presentaran</w:t>
            </w:r>
          </w:p>
          <w:p w:rsidR="000A3351" w:rsidRDefault="00342C1E">
            <w:pPr>
              <w:pStyle w:val="TableParagraph"/>
              <w:spacing w:before="6"/>
              <w:ind w:left="827"/>
            </w:pPr>
            <w:r>
              <w:t>también videos referentes al tema.</w:t>
            </w:r>
          </w:p>
        </w:tc>
        <w:tc>
          <w:tcPr>
            <w:tcW w:w="3296" w:type="dxa"/>
          </w:tcPr>
          <w:p w:rsidR="000A3351" w:rsidRDefault="00342C1E">
            <w:pPr>
              <w:pStyle w:val="TableParagraph"/>
              <w:spacing w:line="360" w:lineRule="auto"/>
              <w:ind w:left="105" w:right="98"/>
              <w:jc w:val="both"/>
            </w:pPr>
            <w:r>
              <w:t>desarrollo sustentable del país, en su calidad de precondición y factor de cambio, la educación ambiental, contribuye eficazmente a lograr este</w:t>
            </w:r>
            <w:r>
              <w:rPr>
                <w:spacing w:val="-1"/>
              </w:rPr>
              <w:t xml:space="preserve"> </w:t>
            </w:r>
            <w:r>
              <w:t>propósito</w:t>
            </w:r>
            <w:r>
              <w:t>.</w:t>
            </w:r>
          </w:p>
          <w:p w:rsidR="000A3351" w:rsidRDefault="000A3351">
            <w:pPr>
              <w:pStyle w:val="TableParagraph"/>
              <w:spacing w:before="1"/>
              <w:ind w:left="0"/>
              <w:rPr>
                <w:sz w:val="34"/>
              </w:rPr>
            </w:pPr>
          </w:p>
          <w:p w:rsidR="000A3351" w:rsidRDefault="00342C1E">
            <w:pPr>
              <w:pStyle w:val="TableParagraph"/>
              <w:spacing w:line="360" w:lineRule="auto"/>
              <w:ind w:left="105" w:right="99"/>
              <w:jc w:val="both"/>
            </w:pPr>
            <w:r>
              <w:t>La promoción y desarrollo de la investigación en Educación Ambiental facilita la participación de la comunidad educativa, mejora los niveles de conocimiento de la realidad local, actualiza los contenidos curriculares desde la perspectiva ambiental.</w:t>
            </w:r>
          </w:p>
        </w:tc>
      </w:tr>
      <w:tr w:rsidR="000A3351">
        <w:trPr>
          <w:trHeight w:val="1154"/>
        </w:trPr>
        <w:tc>
          <w:tcPr>
            <w:tcW w:w="9002" w:type="dxa"/>
            <w:gridSpan w:val="2"/>
          </w:tcPr>
          <w:p w:rsidR="000A3351" w:rsidRDefault="00342C1E">
            <w:pPr>
              <w:pStyle w:val="TableParagraph"/>
              <w:spacing w:line="251" w:lineRule="exact"/>
              <w:rPr>
                <w:b/>
              </w:rPr>
            </w:pPr>
            <w:r>
              <w:rPr>
                <w:b/>
              </w:rPr>
              <w:t>Objetivos</w:t>
            </w:r>
          </w:p>
          <w:p w:rsidR="000A3351" w:rsidRDefault="00342C1E">
            <w:pPr>
              <w:pStyle w:val="TableParagraph"/>
              <w:numPr>
                <w:ilvl w:val="0"/>
                <w:numId w:val="22"/>
              </w:numPr>
              <w:tabs>
                <w:tab w:val="left" w:pos="467"/>
                <w:tab w:val="left" w:pos="468"/>
              </w:tabs>
              <w:spacing w:before="10" w:line="380" w:lineRule="atLeast"/>
              <w:ind w:right="104"/>
            </w:pPr>
            <w:r>
              <w:t>Lograr la participación activa de los niños y jóvenes en la tarea conjunta de hacer frente a los problemas ambientales locales, causados por el cambio</w:t>
            </w:r>
            <w:r>
              <w:rPr>
                <w:spacing w:val="-12"/>
              </w:rPr>
              <w:t xml:space="preserve"> </w:t>
            </w:r>
            <w:r>
              <w:t>climático.</w:t>
            </w:r>
          </w:p>
        </w:tc>
      </w:tr>
      <w:tr w:rsidR="000A3351">
        <w:trPr>
          <w:trHeight w:val="1593"/>
        </w:trPr>
        <w:tc>
          <w:tcPr>
            <w:tcW w:w="9002" w:type="dxa"/>
            <w:gridSpan w:val="2"/>
          </w:tcPr>
          <w:p w:rsidR="000A3351" w:rsidRDefault="00342C1E">
            <w:pPr>
              <w:pStyle w:val="TableParagraph"/>
              <w:spacing w:line="251" w:lineRule="exact"/>
              <w:rPr>
                <w:b/>
              </w:rPr>
            </w:pPr>
            <w:r>
              <w:rPr>
                <w:b/>
              </w:rPr>
              <w:t>Resultados esperados</w:t>
            </w:r>
          </w:p>
          <w:p w:rsidR="000A3351" w:rsidRDefault="00342C1E">
            <w:pPr>
              <w:pStyle w:val="TableParagraph"/>
              <w:numPr>
                <w:ilvl w:val="0"/>
                <w:numId w:val="21"/>
              </w:numPr>
              <w:tabs>
                <w:tab w:val="left" w:pos="264"/>
              </w:tabs>
              <w:spacing w:before="122"/>
            </w:pPr>
            <w:r>
              <w:t>Captar la atención de los estudiantes y profesores del manejo de temas</w:t>
            </w:r>
            <w:r>
              <w:rPr>
                <w:spacing w:val="-12"/>
              </w:rPr>
              <w:t xml:space="preserve"> </w:t>
            </w:r>
            <w:r>
              <w:t>ambientales</w:t>
            </w:r>
          </w:p>
          <w:p w:rsidR="000A3351" w:rsidRDefault="00342C1E">
            <w:pPr>
              <w:pStyle w:val="TableParagraph"/>
              <w:numPr>
                <w:ilvl w:val="0"/>
                <w:numId w:val="21"/>
              </w:numPr>
              <w:tabs>
                <w:tab w:val="left" w:pos="319"/>
              </w:tabs>
              <w:spacing w:before="135"/>
              <w:ind w:left="318" w:hanging="155"/>
            </w:pPr>
            <w:r>
              <w:t>Lograr la capacitación del 90% de las instituciones del nivel</w:t>
            </w:r>
            <w:r>
              <w:rPr>
                <w:spacing w:val="-4"/>
              </w:rPr>
              <w:t xml:space="preserve"> </w:t>
            </w:r>
            <w:r>
              <w:t>básico.</w:t>
            </w:r>
          </w:p>
          <w:p w:rsidR="000A3351" w:rsidRDefault="00342C1E">
            <w:pPr>
              <w:pStyle w:val="TableParagraph"/>
              <w:numPr>
                <w:ilvl w:val="0"/>
                <w:numId w:val="21"/>
              </w:numPr>
              <w:tabs>
                <w:tab w:val="left" w:pos="281"/>
              </w:tabs>
              <w:spacing w:before="133"/>
              <w:ind w:left="280" w:hanging="173"/>
            </w:pPr>
            <w:r>
              <w:t>Alcanzar</w:t>
            </w:r>
            <w:r>
              <w:rPr>
                <w:spacing w:val="15"/>
              </w:rPr>
              <w:t xml:space="preserve"> </w:t>
            </w:r>
            <w:r>
              <w:t>una</w:t>
            </w:r>
            <w:r>
              <w:rPr>
                <w:spacing w:val="15"/>
              </w:rPr>
              <w:t xml:space="preserve"> </w:t>
            </w:r>
            <w:r>
              <w:t>correlación</w:t>
            </w:r>
            <w:r>
              <w:rPr>
                <w:spacing w:val="11"/>
              </w:rPr>
              <w:t xml:space="preserve"> </w:t>
            </w:r>
            <w:r>
              <w:t>de</w:t>
            </w:r>
            <w:r>
              <w:rPr>
                <w:spacing w:val="15"/>
              </w:rPr>
              <w:t xml:space="preserve"> </w:t>
            </w:r>
            <w:r>
              <w:t>apoyo</w:t>
            </w:r>
            <w:r>
              <w:rPr>
                <w:spacing w:val="16"/>
              </w:rPr>
              <w:t xml:space="preserve"> </w:t>
            </w:r>
            <w:r>
              <w:t>mutuo</w:t>
            </w:r>
            <w:r>
              <w:rPr>
                <w:spacing w:val="13"/>
              </w:rPr>
              <w:t xml:space="preserve"> </w:t>
            </w:r>
            <w:r>
              <w:t>entre</w:t>
            </w:r>
            <w:r>
              <w:rPr>
                <w:spacing w:val="15"/>
              </w:rPr>
              <w:t xml:space="preserve"> </w:t>
            </w:r>
            <w:r>
              <w:t>los</w:t>
            </w:r>
            <w:r>
              <w:rPr>
                <w:spacing w:val="15"/>
              </w:rPr>
              <w:t xml:space="preserve"> </w:t>
            </w:r>
            <w:r>
              <w:t>estudiantes,</w:t>
            </w:r>
            <w:r>
              <w:rPr>
                <w:spacing w:val="15"/>
              </w:rPr>
              <w:t xml:space="preserve"> </w:t>
            </w:r>
            <w:r>
              <w:t>profesores</w:t>
            </w:r>
            <w:r>
              <w:rPr>
                <w:spacing w:val="15"/>
              </w:rPr>
              <w:t xml:space="preserve"> </w:t>
            </w:r>
            <w:r>
              <w:t>y</w:t>
            </w:r>
            <w:r>
              <w:rPr>
                <w:spacing w:val="11"/>
              </w:rPr>
              <w:t xml:space="preserve"> </w:t>
            </w:r>
            <w:r>
              <w:t>capacitadores</w:t>
            </w:r>
            <w:r>
              <w:rPr>
                <w:spacing w:val="15"/>
              </w:rPr>
              <w:t xml:space="preserve"> </w:t>
            </w:r>
            <w:r>
              <w:t>para</w:t>
            </w:r>
          </w:p>
        </w:tc>
      </w:tr>
    </w:tbl>
    <w:p w:rsidR="000A3351" w:rsidRDefault="000A3351">
      <w:p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27"/>
        <w:gridCol w:w="1565"/>
        <w:gridCol w:w="1414"/>
        <w:gridCol w:w="1642"/>
        <w:gridCol w:w="1655"/>
      </w:tblGrid>
      <w:tr w:rsidR="000A3351">
        <w:trPr>
          <w:trHeight w:val="379"/>
        </w:trPr>
        <w:tc>
          <w:tcPr>
            <w:tcW w:w="9003" w:type="dxa"/>
            <w:gridSpan w:val="5"/>
          </w:tcPr>
          <w:p w:rsidR="000A3351" w:rsidRDefault="00342C1E">
            <w:pPr>
              <w:pStyle w:val="TableParagraph"/>
              <w:spacing w:line="247" w:lineRule="exact"/>
            </w:pPr>
            <w:r>
              <w:t>crear conciencia ambiental.</w:t>
            </w:r>
          </w:p>
        </w:tc>
      </w:tr>
      <w:tr w:rsidR="000A3351">
        <w:trPr>
          <w:trHeight w:val="757"/>
        </w:trPr>
        <w:tc>
          <w:tcPr>
            <w:tcW w:w="2727" w:type="dxa"/>
          </w:tcPr>
          <w:p w:rsidR="000A3351" w:rsidRDefault="00342C1E">
            <w:pPr>
              <w:pStyle w:val="TableParagraph"/>
              <w:spacing w:line="251" w:lineRule="exact"/>
              <w:rPr>
                <w:b/>
              </w:rPr>
            </w:pPr>
            <w:r>
              <w:rPr>
                <w:b/>
              </w:rPr>
              <w:t>Duración del proyecto</w:t>
            </w:r>
          </w:p>
        </w:tc>
        <w:tc>
          <w:tcPr>
            <w:tcW w:w="2979" w:type="dxa"/>
            <w:gridSpan w:val="2"/>
          </w:tcPr>
          <w:p w:rsidR="000A3351" w:rsidRDefault="00342C1E">
            <w:pPr>
              <w:pStyle w:val="TableParagraph"/>
              <w:spacing w:line="251" w:lineRule="exact"/>
              <w:rPr>
                <w:b/>
              </w:rPr>
            </w:pPr>
            <w:r>
              <w:rPr>
                <w:b/>
              </w:rPr>
              <w:t>Población Beneficiada</w:t>
            </w:r>
          </w:p>
        </w:tc>
        <w:tc>
          <w:tcPr>
            <w:tcW w:w="3297" w:type="dxa"/>
            <w:gridSpan w:val="2"/>
          </w:tcPr>
          <w:p w:rsidR="000A3351" w:rsidRDefault="00342C1E">
            <w:pPr>
              <w:pStyle w:val="TableParagraph"/>
              <w:spacing w:line="247" w:lineRule="exact"/>
              <w:ind w:left="105"/>
            </w:pPr>
            <w:r>
              <w:t>Estimación de costos</w:t>
            </w:r>
          </w:p>
          <w:p w:rsidR="000A3351" w:rsidRDefault="00342C1E">
            <w:pPr>
              <w:pStyle w:val="TableParagraph"/>
              <w:spacing w:before="126"/>
              <w:ind w:left="105"/>
            </w:pPr>
            <w:r>
              <w:t>(Gobierno Central COOTAD)</w:t>
            </w:r>
          </w:p>
        </w:tc>
      </w:tr>
      <w:tr w:rsidR="000A3351">
        <w:trPr>
          <w:trHeight w:val="381"/>
        </w:trPr>
        <w:tc>
          <w:tcPr>
            <w:tcW w:w="2727" w:type="dxa"/>
            <w:vMerge w:val="restart"/>
          </w:tcPr>
          <w:p w:rsidR="000A3351" w:rsidRDefault="00342C1E">
            <w:pPr>
              <w:pStyle w:val="TableParagraph"/>
              <w:spacing w:line="249" w:lineRule="exact"/>
              <w:ind w:left="162"/>
            </w:pPr>
            <w:r>
              <w:t>(Transferencias del 2017)</w:t>
            </w:r>
          </w:p>
        </w:tc>
        <w:tc>
          <w:tcPr>
            <w:tcW w:w="1565" w:type="dxa"/>
          </w:tcPr>
          <w:p w:rsidR="000A3351" w:rsidRDefault="00342C1E">
            <w:pPr>
              <w:pStyle w:val="TableParagraph"/>
              <w:spacing w:before="1"/>
              <w:rPr>
                <w:b/>
              </w:rPr>
            </w:pPr>
            <w:r>
              <w:rPr>
                <w:b/>
              </w:rPr>
              <w:t>Descripción</w:t>
            </w:r>
          </w:p>
        </w:tc>
        <w:tc>
          <w:tcPr>
            <w:tcW w:w="1414" w:type="dxa"/>
          </w:tcPr>
          <w:p w:rsidR="000A3351" w:rsidRDefault="00342C1E">
            <w:pPr>
              <w:pStyle w:val="TableParagraph"/>
              <w:spacing w:before="1"/>
              <w:rPr>
                <w:b/>
              </w:rPr>
            </w:pPr>
            <w:r>
              <w:rPr>
                <w:b/>
              </w:rPr>
              <w:t>Número</w:t>
            </w:r>
          </w:p>
        </w:tc>
        <w:tc>
          <w:tcPr>
            <w:tcW w:w="1642" w:type="dxa"/>
          </w:tcPr>
          <w:p w:rsidR="000A3351" w:rsidRDefault="00342C1E">
            <w:pPr>
              <w:pStyle w:val="TableParagraph"/>
              <w:spacing w:line="249" w:lineRule="exact"/>
              <w:ind w:left="105"/>
            </w:pPr>
            <w:r>
              <w:t>Pre inversión</w:t>
            </w:r>
          </w:p>
        </w:tc>
        <w:tc>
          <w:tcPr>
            <w:tcW w:w="1655" w:type="dxa"/>
          </w:tcPr>
          <w:p w:rsidR="000A3351" w:rsidRDefault="00342C1E">
            <w:pPr>
              <w:pStyle w:val="TableParagraph"/>
              <w:spacing w:line="249" w:lineRule="exact"/>
            </w:pPr>
            <w:r>
              <w:t>x</w:t>
            </w:r>
          </w:p>
        </w:tc>
      </w:tr>
      <w:tr w:rsidR="000A3351">
        <w:trPr>
          <w:trHeight w:val="378"/>
        </w:trPr>
        <w:tc>
          <w:tcPr>
            <w:tcW w:w="2727"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pPr>
            <w:r>
              <w:t>7 Cantones</w:t>
            </w:r>
          </w:p>
        </w:tc>
        <w:tc>
          <w:tcPr>
            <w:tcW w:w="1414" w:type="dxa"/>
          </w:tcPr>
          <w:p w:rsidR="000A3351" w:rsidRDefault="00342C1E">
            <w:pPr>
              <w:pStyle w:val="TableParagraph"/>
              <w:spacing w:line="247" w:lineRule="exact"/>
            </w:pPr>
            <w:r>
              <w:t>409.205 Hab.</w:t>
            </w:r>
          </w:p>
        </w:tc>
        <w:tc>
          <w:tcPr>
            <w:tcW w:w="1642" w:type="dxa"/>
          </w:tcPr>
          <w:p w:rsidR="000A3351" w:rsidRDefault="00342C1E">
            <w:pPr>
              <w:pStyle w:val="TableParagraph"/>
              <w:spacing w:line="247" w:lineRule="exact"/>
              <w:ind w:left="105"/>
            </w:pPr>
            <w:r>
              <w:t>Ejecución</w:t>
            </w:r>
          </w:p>
        </w:tc>
        <w:tc>
          <w:tcPr>
            <w:tcW w:w="1655" w:type="dxa"/>
          </w:tcPr>
          <w:p w:rsidR="000A3351" w:rsidRDefault="000A3351">
            <w:pPr>
              <w:pStyle w:val="TableParagraph"/>
              <w:ind w:left="0"/>
              <w:rPr>
                <w:sz w:val="20"/>
              </w:rPr>
            </w:pPr>
          </w:p>
        </w:tc>
      </w:tr>
      <w:tr w:rsidR="000A3351">
        <w:trPr>
          <w:trHeight w:val="757"/>
        </w:trPr>
        <w:tc>
          <w:tcPr>
            <w:tcW w:w="2727" w:type="dxa"/>
            <w:vMerge w:val="restart"/>
          </w:tcPr>
          <w:p w:rsidR="000A3351" w:rsidRDefault="00342C1E">
            <w:pPr>
              <w:pStyle w:val="TableParagraph"/>
              <w:spacing w:line="251" w:lineRule="exact"/>
              <w:rPr>
                <w:b/>
              </w:rPr>
            </w:pPr>
            <w:r>
              <w:rPr>
                <w:b/>
              </w:rPr>
              <w:t>Organismo competente</w:t>
            </w:r>
          </w:p>
        </w:tc>
        <w:tc>
          <w:tcPr>
            <w:tcW w:w="1565" w:type="dxa"/>
          </w:tcPr>
          <w:p w:rsidR="000A3351" w:rsidRDefault="00342C1E">
            <w:pPr>
              <w:pStyle w:val="TableParagraph"/>
              <w:spacing w:line="247" w:lineRule="exact"/>
            </w:pPr>
            <w:r>
              <w:t>Gobierno</w:t>
            </w:r>
          </w:p>
          <w:p w:rsidR="000A3351" w:rsidRDefault="00342C1E">
            <w:pPr>
              <w:pStyle w:val="TableParagraph"/>
              <w:spacing w:before="126"/>
            </w:pPr>
            <w:r>
              <w:t>Central</w:t>
            </w:r>
          </w:p>
        </w:tc>
        <w:tc>
          <w:tcPr>
            <w:tcW w:w="1414" w:type="dxa"/>
          </w:tcPr>
          <w:p w:rsidR="000A3351" w:rsidRDefault="000A3351">
            <w:pPr>
              <w:pStyle w:val="TableParagraph"/>
              <w:ind w:left="0"/>
              <w:rPr>
                <w:sz w:val="20"/>
              </w:rPr>
            </w:pPr>
          </w:p>
        </w:tc>
        <w:tc>
          <w:tcPr>
            <w:tcW w:w="3297" w:type="dxa"/>
            <w:gridSpan w:val="2"/>
          </w:tcPr>
          <w:p w:rsidR="000A3351" w:rsidRDefault="00342C1E">
            <w:pPr>
              <w:pStyle w:val="TableParagraph"/>
              <w:spacing w:line="247" w:lineRule="exact"/>
              <w:ind w:left="105"/>
            </w:pPr>
            <w:r>
              <w:t>Ministerios Competentes</w:t>
            </w:r>
          </w:p>
        </w:tc>
      </w:tr>
      <w:tr w:rsidR="000A3351">
        <w:trPr>
          <w:trHeight w:val="760"/>
        </w:trPr>
        <w:tc>
          <w:tcPr>
            <w:tcW w:w="2727" w:type="dxa"/>
            <w:vMerge/>
            <w:tcBorders>
              <w:top w:val="nil"/>
            </w:tcBorders>
          </w:tcPr>
          <w:p w:rsidR="000A3351" w:rsidRDefault="000A3351">
            <w:pPr>
              <w:rPr>
                <w:sz w:val="2"/>
                <w:szCs w:val="2"/>
              </w:rPr>
            </w:pPr>
          </w:p>
        </w:tc>
        <w:tc>
          <w:tcPr>
            <w:tcW w:w="1565" w:type="dxa"/>
          </w:tcPr>
          <w:p w:rsidR="000A3351" w:rsidRDefault="00342C1E">
            <w:pPr>
              <w:pStyle w:val="TableParagraph"/>
              <w:spacing w:line="249" w:lineRule="exact"/>
            </w:pPr>
            <w:r>
              <w:t>GAD</w:t>
            </w:r>
          </w:p>
          <w:p w:rsidR="000A3351" w:rsidRDefault="00342C1E">
            <w:pPr>
              <w:pStyle w:val="TableParagraph"/>
              <w:spacing w:before="126"/>
            </w:pPr>
            <w:r>
              <w:t>Provincial</w:t>
            </w:r>
          </w:p>
        </w:tc>
        <w:tc>
          <w:tcPr>
            <w:tcW w:w="1414" w:type="dxa"/>
          </w:tcPr>
          <w:p w:rsidR="000A3351" w:rsidRDefault="00342C1E">
            <w:pPr>
              <w:pStyle w:val="TableParagraph"/>
              <w:spacing w:line="249" w:lineRule="exact"/>
            </w:pPr>
            <w:r>
              <w:t>x</w:t>
            </w:r>
          </w:p>
        </w:tc>
        <w:tc>
          <w:tcPr>
            <w:tcW w:w="3297" w:type="dxa"/>
            <w:gridSpan w:val="2"/>
          </w:tcPr>
          <w:p w:rsidR="000A3351" w:rsidRDefault="00342C1E">
            <w:pPr>
              <w:pStyle w:val="TableParagraph"/>
              <w:spacing w:line="249" w:lineRule="exact"/>
              <w:ind w:left="105"/>
            </w:pPr>
            <w:r>
              <w:t>MAE, MAGAP, MIPRO.</w:t>
            </w:r>
          </w:p>
        </w:tc>
      </w:tr>
      <w:tr w:rsidR="000A3351">
        <w:trPr>
          <w:trHeight w:val="758"/>
        </w:trPr>
        <w:tc>
          <w:tcPr>
            <w:tcW w:w="2727"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pPr>
            <w:r>
              <w:t>GAD</w:t>
            </w:r>
          </w:p>
          <w:p w:rsidR="000A3351" w:rsidRDefault="00342C1E">
            <w:pPr>
              <w:pStyle w:val="TableParagraph"/>
              <w:spacing w:before="127"/>
            </w:pPr>
            <w:r>
              <w:t>Municipal</w:t>
            </w:r>
          </w:p>
        </w:tc>
        <w:tc>
          <w:tcPr>
            <w:tcW w:w="1414" w:type="dxa"/>
          </w:tcPr>
          <w:p w:rsidR="000A3351" w:rsidRDefault="00342C1E">
            <w:pPr>
              <w:pStyle w:val="TableParagraph"/>
              <w:spacing w:line="247" w:lineRule="exact"/>
            </w:pPr>
            <w:r>
              <w:t>x</w:t>
            </w:r>
          </w:p>
        </w:tc>
        <w:tc>
          <w:tcPr>
            <w:tcW w:w="3297" w:type="dxa"/>
            <w:gridSpan w:val="2"/>
          </w:tcPr>
          <w:p w:rsidR="000A3351" w:rsidRDefault="00342C1E">
            <w:pPr>
              <w:pStyle w:val="TableParagraph"/>
              <w:spacing w:line="247" w:lineRule="exact"/>
              <w:ind w:left="105"/>
            </w:pPr>
            <w:r>
              <w:t>Instituciones Responsables</w:t>
            </w:r>
          </w:p>
        </w:tc>
      </w:tr>
      <w:tr w:rsidR="000A3351">
        <w:trPr>
          <w:trHeight w:val="760"/>
        </w:trPr>
        <w:tc>
          <w:tcPr>
            <w:tcW w:w="2727"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pPr>
            <w:r>
              <w:t>GAD</w:t>
            </w:r>
          </w:p>
          <w:p w:rsidR="000A3351" w:rsidRDefault="00342C1E">
            <w:pPr>
              <w:pStyle w:val="TableParagraph"/>
              <w:spacing w:before="126"/>
            </w:pPr>
            <w:r>
              <w:t>Parroquial</w:t>
            </w:r>
          </w:p>
        </w:tc>
        <w:tc>
          <w:tcPr>
            <w:tcW w:w="1414" w:type="dxa"/>
          </w:tcPr>
          <w:p w:rsidR="000A3351" w:rsidRDefault="00342C1E">
            <w:pPr>
              <w:pStyle w:val="TableParagraph"/>
              <w:spacing w:line="247" w:lineRule="exact"/>
            </w:pPr>
            <w:r>
              <w:t>x</w:t>
            </w:r>
          </w:p>
        </w:tc>
        <w:tc>
          <w:tcPr>
            <w:tcW w:w="3297" w:type="dxa"/>
            <w:gridSpan w:val="2"/>
          </w:tcPr>
          <w:p w:rsidR="000A3351" w:rsidRDefault="00342C1E">
            <w:pPr>
              <w:pStyle w:val="TableParagraph"/>
              <w:spacing w:line="247" w:lineRule="exact"/>
              <w:ind w:left="105"/>
            </w:pPr>
            <w:r>
              <w:t>GAD Provincial de Cotopaxi.</w:t>
            </w:r>
          </w:p>
        </w:tc>
      </w:tr>
      <w:tr w:rsidR="000A3351">
        <w:trPr>
          <w:trHeight w:val="378"/>
        </w:trPr>
        <w:tc>
          <w:tcPr>
            <w:tcW w:w="2727" w:type="dxa"/>
            <w:vMerge w:val="restart"/>
          </w:tcPr>
          <w:p w:rsidR="000A3351" w:rsidRDefault="00342C1E">
            <w:pPr>
              <w:pStyle w:val="TableParagraph"/>
              <w:tabs>
                <w:tab w:val="left" w:pos="2401"/>
              </w:tabs>
              <w:spacing w:line="360" w:lineRule="auto"/>
              <w:ind w:right="95"/>
              <w:rPr>
                <w:b/>
              </w:rPr>
            </w:pPr>
            <w:r>
              <w:rPr>
                <w:b/>
              </w:rPr>
              <w:t>Organismos</w:t>
            </w:r>
            <w:r>
              <w:rPr>
                <w:b/>
              </w:rPr>
              <w:tab/>
            </w:r>
            <w:r>
              <w:rPr>
                <w:b/>
                <w:spacing w:val="-1"/>
              </w:rPr>
              <w:t xml:space="preserve">de </w:t>
            </w:r>
            <w:r>
              <w:rPr>
                <w:b/>
              </w:rPr>
              <w:t>cooperación</w:t>
            </w:r>
            <w:r>
              <w:rPr>
                <w:b/>
                <w:spacing w:val="-3"/>
              </w:rPr>
              <w:t xml:space="preserve"> </w:t>
            </w:r>
            <w:r>
              <w:rPr>
                <w:b/>
              </w:rPr>
              <w:t>externa</w:t>
            </w:r>
          </w:p>
        </w:tc>
        <w:tc>
          <w:tcPr>
            <w:tcW w:w="1565" w:type="dxa"/>
          </w:tcPr>
          <w:p w:rsidR="000A3351" w:rsidRDefault="00342C1E">
            <w:pPr>
              <w:pStyle w:val="TableParagraph"/>
              <w:spacing w:line="247" w:lineRule="exact"/>
            </w:pPr>
            <w:r>
              <w:t>ONGs</w:t>
            </w:r>
          </w:p>
        </w:tc>
        <w:tc>
          <w:tcPr>
            <w:tcW w:w="1414" w:type="dxa"/>
          </w:tcPr>
          <w:p w:rsidR="000A3351" w:rsidRDefault="000A3351">
            <w:pPr>
              <w:pStyle w:val="TableParagraph"/>
              <w:ind w:left="0"/>
              <w:rPr>
                <w:sz w:val="20"/>
              </w:rPr>
            </w:pPr>
          </w:p>
        </w:tc>
        <w:tc>
          <w:tcPr>
            <w:tcW w:w="3297" w:type="dxa"/>
            <w:gridSpan w:val="2"/>
          </w:tcPr>
          <w:p w:rsidR="000A3351" w:rsidRDefault="00342C1E">
            <w:pPr>
              <w:pStyle w:val="TableParagraph"/>
              <w:spacing w:line="247" w:lineRule="exact"/>
              <w:ind w:left="105"/>
            </w:pPr>
            <w:r>
              <w:t>Dirección de Gestión Ambiental.</w:t>
            </w:r>
          </w:p>
        </w:tc>
      </w:tr>
      <w:tr w:rsidR="000A3351">
        <w:trPr>
          <w:trHeight w:val="757"/>
        </w:trPr>
        <w:tc>
          <w:tcPr>
            <w:tcW w:w="2727"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pPr>
            <w:r>
              <w:t>Asociaciones</w:t>
            </w:r>
          </w:p>
        </w:tc>
        <w:tc>
          <w:tcPr>
            <w:tcW w:w="1414" w:type="dxa"/>
          </w:tcPr>
          <w:p w:rsidR="000A3351" w:rsidRDefault="000A3351">
            <w:pPr>
              <w:pStyle w:val="TableParagraph"/>
              <w:ind w:left="0"/>
              <w:rPr>
                <w:sz w:val="20"/>
              </w:rPr>
            </w:pPr>
          </w:p>
        </w:tc>
        <w:tc>
          <w:tcPr>
            <w:tcW w:w="3297" w:type="dxa"/>
            <w:gridSpan w:val="2"/>
          </w:tcPr>
          <w:p w:rsidR="000A3351" w:rsidRDefault="00342C1E">
            <w:pPr>
              <w:pStyle w:val="TableParagraph"/>
              <w:spacing w:line="247" w:lineRule="exact"/>
              <w:ind w:left="105"/>
            </w:pPr>
            <w:r>
              <w:t>Unidad Coordinación de Gestión</w:t>
            </w:r>
          </w:p>
          <w:p w:rsidR="000A3351" w:rsidRDefault="00342C1E">
            <w:pPr>
              <w:pStyle w:val="TableParagraph"/>
              <w:spacing w:before="126"/>
              <w:ind w:left="105"/>
            </w:pPr>
            <w:r>
              <w:t>de Riesgos y Cambio Climático.</w:t>
            </w:r>
          </w:p>
        </w:tc>
      </w:tr>
      <w:tr w:rsidR="000A3351">
        <w:trPr>
          <w:trHeight w:val="760"/>
        </w:trPr>
        <w:tc>
          <w:tcPr>
            <w:tcW w:w="2727"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pPr>
            <w:r>
              <w:t>Cooperante</w:t>
            </w:r>
          </w:p>
          <w:p w:rsidR="000A3351" w:rsidRDefault="00342C1E">
            <w:pPr>
              <w:pStyle w:val="TableParagraph"/>
              <w:spacing w:before="126"/>
            </w:pPr>
            <w:r>
              <w:t>Nacional</w:t>
            </w:r>
          </w:p>
        </w:tc>
        <w:tc>
          <w:tcPr>
            <w:tcW w:w="1414" w:type="dxa"/>
          </w:tcPr>
          <w:p w:rsidR="000A3351" w:rsidRDefault="00342C1E">
            <w:pPr>
              <w:pStyle w:val="TableParagraph"/>
              <w:spacing w:line="247" w:lineRule="exact"/>
            </w:pPr>
            <w:r>
              <w:t>x</w:t>
            </w:r>
          </w:p>
        </w:tc>
        <w:tc>
          <w:tcPr>
            <w:tcW w:w="3297" w:type="dxa"/>
            <w:gridSpan w:val="2"/>
          </w:tcPr>
          <w:p w:rsidR="000A3351" w:rsidRDefault="00342C1E">
            <w:pPr>
              <w:pStyle w:val="TableParagraph"/>
              <w:spacing w:line="247" w:lineRule="exact"/>
              <w:ind w:left="105"/>
            </w:pPr>
            <w:r>
              <w:t>Gestión de Fomento Productivo.</w:t>
            </w:r>
          </w:p>
          <w:p w:rsidR="000A3351" w:rsidRDefault="00342C1E">
            <w:pPr>
              <w:pStyle w:val="TableParagraph"/>
              <w:spacing w:before="126"/>
              <w:ind w:left="105"/>
            </w:pPr>
            <w:r>
              <w:t>Gestión de Riego y Drenaje.</w:t>
            </w:r>
          </w:p>
        </w:tc>
      </w:tr>
      <w:tr w:rsidR="000A3351">
        <w:trPr>
          <w:trHeight w:val="757"/>
        </w:trPr>
        <w:tc>
          <w:tcPr>
            <w:tcW w:w="2727"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pPr>
            <w:r>
              <w:t>Cooperante</w:t>
            </w:r>
          </w:p>
          <w:p w:rsidR="000A3351" w:rsidRDefault="00342C1E">
            <w:pPr>
              <w:pStyle w:val="TableParagraph"/>
              <w:spacing w:before="126"/>
            </w:pPr>
            <w:r>
              <w:t>Internacional</w:t>
            </w:r>
          </w:p>
        </w:tc>
        <w:tc>
          <w:tcPr>
            <w:tcW w:w="1414" w:type="dxa"/>
          </w:tcPr>
          <w:p w:rsidR="000A3351" w:rsidRDefault="000A3351">
            <w:pPr>
              <w:pStyle w:val="TableParagraph"/>
              <w:ind w:left="0"/>
              <w:rPr>
                <w:sz w:val="20"/>
              </w:rPr>
            </w:pPr>
          </w:p>
        </w:tc>
        <w:tc>
          <w:tcPr>
            <w:tcW w:w="3297" w:type="dxa"/>
            <w:gridSpan w:val="2"/>
          </w:tcPr>
          <w:p w:rsidR="000A3351" w:rsidRDefault="000A3351">
            <w:pPr>
              <w:pStyle w:val="TableParagraph"/>
              <w:ind w:left="0"/>
              <w:rPr>
                <w:sz w:val="20"/>
              </w:rPr>
            </w:pPr>
          </w:p>
        </w:tc>
      </w:tr>
    </w:tbl>
    <w:p w:rsidR="000A3351" w:rsidRDefault="00342C1E">
      <w:pPr>
        <w:spacing w:line="203" w:lineRule="exact"/>
        <w:ind w:left="142"/>
        <w:rPr>
          <w:sz w:val="18"/>
        </w:rPr>
      </w:pPr>
      <w:r>
        <w:rPr>
          <w:b/>
          <w:sz w:val="18"/>
        </w:rPr>
        <w:t xml:space="preserve">Elaborado por: </w:t>
      </w:r>
      <w:r>
        <w:rPr>
          <w:sz w:val="18"/>
        </w:rPr>
        <w:t>Técnicos de la Dirección del Ambiente y Autor, 2017</w:t>
      </w:r>
    </w:p>
    <w:p w:rsidR="000A3351" w:rsidRDefault="000A3351">
      <w:pPr>
        <w:pStyle w:val="Textoindependiente"/>
        <w:rPr>
          <w:sz w:val="20"/>
        </w:rPr>
      </w:pPr>
    </w:p>
    <w:p w:rsidR="000A3351" w:rsidRDefault="000A3351">
      <w:pPr>
        <w:pStyle w:val="Textoindependiente"/>
        <w:spacing w:before="4"/>
        <w:rPr>
          <w:sz w:val="25"/>
        </w:rPr>
      </w:pPr>
    </w:p>
    <w:p w:rsidR="000A3351" w:rsidRDefault="00342C1E">
      <w:pPr>
        <w:pStyle w:val="Ttulo1"/>
        <w:numPr>
          <w:ilvl w:val="2"/>
          <w:numId w:val="24"/>
        </w:numPr>
        <w:tabs>
          <w:tab w:val="left" w:pos="862"/>
        </w:tabs>
        <w:ind w:hanging="720"/>
      </w:pPr>
      <w:r>
        <w:t>Programa</w:t>
      </w:r>
      <w:r>
        <w:rPr>
          <w:spacing w:val="-1"/>
        </w:rPr>
        <w:t xml:space="preserve"> </w:t>
      </w:r>
      <w:r>
        <w:t>2</w:t>
      </w:r>
    </w:p>
    <w:p w:rsidR="000A3351" w:rsidRDefault="000A3351">
      <w:pPr>
        <w:pStyle w:val="Textoindependiente"/>
        <w:rPr>
          <w:b/>
          <w:sz w:val="26"/>
        </w:rPr>
      </w:pPr>
    </w:p>
    <w:p w:rsidR="000A3351" w:rsidRDefault="000A3351">
      <w:pPr>
        <w:pStyle w:val="Textoindependiente"/>
        <w:spacing w:before="5"/>
        <w:rPr>
          <w:b/>
          <w:sz w:val="21"/>
        </w:rPr>
      </w:pPr>
    </w:p>
    <w:p w:rsidR="000A3351" w:rsidRDefault="00342C1E">
      <w:pPr>
        <w:ind w:left="142"/>
        <w:rPr>
          <w:sz w:val="20"/>
        </w:rPr>
      </w:pPr>
      <w:bookmarkStart w:id="129" w:name="_bookmark128"/>
      <w:bookmarkEnd w:id="129"/>
      <w:r>
        <w:rPr>
          <w:b/>
          <w:sz w:val="20"/>
        </w:rPr>
        <w:t xml:space="preserve">Tabla 8: </w:t>
      </w:r>
      <w:r>
        <w:rPr>
          <w:sz w:val="20"/>
        </w:rPr>
        <w:t>Cambio Climático y reducción de los efectos de las variaciones climáticas.</w:t>
      </w:r>
    </w:p>
    <w:p w:rsidR="000A3351" w:rsidRDefault="000A3351">
      <w:pPr>
        <w:pStyle w:val="Textoindependiente"/>
        <w:spacing w:before="6" w:after="1"/>
        <w:rPr>
          <w:sz w:val="10"/>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83"/>
        <w:gridCol w:w="598"/>
        <w:gridCol w:w="2337"/>
        <w:gridCol w:w="744"/>
        <w:gridCol w:w="1272"/>
        <w:gridCol w:w="1510"/>
        <w:gridCol w:w="936"/>
      </w:tblGrid>
      <w:tr w:rsidR="000A3351">
        <w:trPr>
          <w:trHeight w:val="378"/>
        </w:trPr>
        <w:tc>
          <w:tcPr>
            <w:tcW w:w="1783" w:type="dxa"/>
          </w:tcPr>
          <w:p w:rsidR="000A3351" w:rsidRDefault="00342C1E">
            <w:pPr>
              <w:pStyle w:val="TableParagraph"/>
              <w:spacing w:line="251" w:lineRule="exact"/>
              <w:rPr>
                <w:b/>
              </w:rPr>
            </w:pPr>
            <w:r>
              <w:rPr>
                <w:b/>
              </w:rPr>
              <w:t>Componente:</w:t>
            </w:r>
          </w:p>
        </w:tc>
        <w:tc>
          <w:tcPr>
            <w:tcW w:w="4951" w:type="dxa"/>
            <w:gridSpan w:val="4"/>
          </w:tcPr>
          <w:p w:rsidR="000A3351" w:rsidRDefault="00342C1E">
            <w:pPr>
              <w:pStyle w:val="TableParagraph"/>
              <w:spacing w:line="247" w:lineRule="exact"/>
              <w:ind w:left="105"/>
            </w:pPr>
            <w:r>
              <w:t>Ambiental.</w:t>
            </w:r>
          </w:p>
        </w:tc>
        <w:tc>
          <w:tcPr>
            <w:tcW w:w="2446" w:type="dxa"/>
            <w:gridSpan w:val="2"/>
          </w:tcPr>
          <w:p w:rsidR="000A3351" w:rsidRDefault="00342C1E">
            <w:pPr>
              <w:pStyle w:val="TableParagraph"/>
              <w:spacing w:line="247" w:lineRule="exact"/>
              <w:ind w:left="109"/>
            </w:pPr>
            <w:r>
              <w:t>Código:</w:t>
            </w:r>
          </w:p>
        </w:tc>
      </w:tr>
      <w:tr w:rsidR="000A3351">
        <w:trPr>
          <w:trHeight w:val="378"/>
        </w:trPr>
        <w:tc>
          <w:tcPr>
            <w:tcW w:w="1783" w:type="dxa"/>
          </w:tcPr>
          <w:p w:rsidR="000A3351" w:rsidRDefault="00342C1E">
            <w:pPr>
              <w:pStyle w:val="TableParagraph"/>
              <w:spacing w:line="251" w:lineRule="exact"/>
              <w:rPr>
                <w:b/>
              </w:rPr>
            </w:pPr>
            <w:r>
              <w:rPr>
                <w:b/>
              </w:rPr>
              <w:t>Programa:</w:t>
            </w:r>
          </w:p>
        </w:tc>
        <w:tc>
          <w:tcPr>
            <w:tcW w:w="7397" w:type="dxa"/>
            <w:gridSpan w:val="6"/>
          </w:tcPr>
          <w:p w:rsidR="000A3351" w:rsidRDefault="00342C1E">
            <w:pPr>
              <w:pStyle w:val="TableParagraph"/>
              <w:spacing w:line="247" w:lineRule="exact"/>
              <w:ind w:left="105"/>
            </w:pPr>
            <w:r>
              <w:t>Cambio Climático y reducción de los efectos de las variaciones climáticas.</w:t>
            </w:r>
          </w:p>
        </w:tc>
      </w:tr>
      <w:tr w:rsidR="000A3351">
        <w:trPr>
          <w:trHeight w:val="381"/>
        </w:trPr>
        <w:tc>
          <w:tcPr>
            <w:tcW w:w="1783" w:type="dxa"/>
          </w:tcPr>
          <w:p w:rsidR="000A3351" w:rsidRDefault="00342C1E">
            <w:pPr>
              <w:pStyle w:val="TableParagraph"/>
              <w:spacing w:line="251" w:lineRule="exact"/>
              <w:rPr>
                <w:b/>
              </w:rPr>
            </w:pPr>
            <w:r>
              <w:rPr>
                <w:b/>
              </w:rPr>
              <w:t>Proyecto:</w:t>
            </w:r>
          </w:p>
        </w:tc>
        <w:tc>
          <w:tcPr>
            <w:tcW w:w="7397" w:type="dxa"/>
            <w:gridSpan w:val="6"/>
          </w:tcPr>
          <w:p w:rsidR="000A3351" w:rsidRDefault="00342C1E">
            <w:pPr>
              <w:pStyle w:val="TableParagraph"/>
              <w:spacing w:line="247" w:lineRule="exact"/>
              <w:ind w:left="105"/>
            </w:pPr>
            <w:r>
              <w:t>Plan Provincial de Cambio Climático.</w:t>
            </w:r>
          </w:p>
        </w:tc>
      </w:tr>
      <w:tr w:rsidR="000A3351">
        <w:trPr>
          <w:trHeight w:val="378"/>
        </w:trPr>
        <w:tc>
          <w:tcPr>
            <w:tcW w:w="1783" w:type="dxa"/>
            <w:vMerge w:val="restart"/>
          </w:tcPr>
          <w:p w:rsidR="000A3351" w:rsidRDefault="00342C1E">
            <w:pPr>
              <w:pStyle w:val="TableParagraph"/>
              <w:tabs>
                <w:tab w:val="left" w:pos="1453"/>
              </w:tabs>
              <w:spacing w:line="251" w:lineRule="exact"/>
              <w:rPr>
                <w:b/>
              </w:rPr>
            </w:pPr>
            <w:r>
              <w:rPr>
                <w:b/>
              </w:rPr>
              <w:t>Tipo</w:t>
            </w:r>
            <w:r>
              <w:rPr>
                <w:b/>
              </w:rPr>
              <w:tab/>
              <w:t>de</w:t>
            </w:r>
          </w:p>
          <w:p w:rsidR="000A3351" w:rsidRDefault="00342C1E">
            <w:pPr>
              <w:pStyle w:val="TableParagraph"/>
              <w:spacing w:before="126"/>
              <w:rPr>
                <w:b/>
              </w:rPr>
            </w:pPr>
            <w:r>
              <w:rPr>
                <w:b/>
              </w:rPr>
              <w:t>proyecto</w:t>
            </w:r>
          </w:p>
        </w:tc>
        <w:tc>
          <w:tcPr>
            <w:tcW w:w="2935" w:type="dxa"/>
            <w:gridSpan w:val="2"/>
          </w:tcPr>
          <w:p w:rsidR="000A3351" w:rsidRDefault="00342C1E">
            <w:pPr>
              <w:pStyle w:val="TableParagraph"/>
              <w:spacing w:line="247" w:lineRule="exact"/>
              <w:ind w:left="105"/>
            </w:pPr>
            <w:r>
              <w:t>Inversión</w:t>
            </w:r>
          </w:p>
        </w:tc>
        <w:tc>
          <w:tcPr>
            <w:tcW w:w="744" w:type="dxa"/>
          </w:tcPr>
          <w:p w:rsidR="000A3351" w:rsidRDefault="00342C1E">
            <w:pPr>
              <w:pStyle w:val="TableParagraph"/>
              <w:spacing w:line="247" w:lineRule="exact"/>
              <w:ind w:left="108"/>
            </w:pPr>
            <w:r>
              <w:t>x</w:t>
            </w:r>
          </w:p>
        </w:tc>
        <w:tc>
          <w:tcPr>
            <w:tcW w:w="2782" w:type="dxa"/>
            <w:gridSpan w:val="2"/>
          </w:tcPr>
          <w:p w:rsidR="000A3351" w:rsidRDefault="00342C1E">
            <w:pPr>
              <w:pStyle w:val="TableParagraph"/>
              <w:spacing w:line="247" w:lineRule="exact"/>
              <w:ind w:left="109"/>
            </w:pPr>
            <w:r>
              <w:t>Gestión</w:t>
            </w:r>
          </w:p>
        </w:tc>
        <w:tc>
          <w:tcPr>
            <w:tcW w:w="936" w:type="dxa"/>
          </w:tcPr>
          <w:p w:rsidR="000A3351" w:rsidRDefault="00342C1E">
            <w:pPr>
              <w:pStyle w:val="TableParagraph"/>
              <w:spacing w:line="247" w:lineRule="exact"/>
              <w:ind w:left="109"/>
            </w:pPr>
            <w:r>
              <w:t>x</w:t>
            </w:r>
          </w:p>
        </w:tc>
      </w:tr>
      <w:tr w:rsidR="000A3351">
        <w:trPr>
          <w:trHeight w:val="379"/>
        </w:trPr>
        <w:tc>
          <w:tcPr>
            <w:tcW w:w="1783" w:type="dxa"/>
            <w:vMerge/>
            <w:tcBorders>
              <w:top w:val="nil"/>
            </w:tcBorders>
          </w:tcPr>
          <w:p w:rsidR="000A3351" w:rsidRDefault="000A3351">
            <w:pPr>
              <w:rPr>
                <w:sz w:val="2"/>
                <w:szCs w:val="2"/>
              </w:rPr>
            </w:pPr>
          </w:p>
        </w:tc>
        <w:tc>
          <w:tcPr>
            <w:tcW w:w="2935" w:type="dxa"/>
            <w:gridSpan w:val="2"/>
          </w:tcPr>
          <w:p w:rsidR="000A3351" w:rsidRDefault="00342C1E">
            <w:pPr>
              <w:pStyle w:val="TableParagraph"/>
              <w:spacing w:line="247" w:lineRule="exact"/>
              <w:ind w:left="105"/>
            </w:pPr>
            <w:r>
              <w:t>Capacitación</w:t>
            </w:r>
          </w:p>
        </w:tc>
        <w:tc>
          <w:tcPr>
            <w:tcW w:w="744" w:type="dxa"/>
          </w:tcPr>
          <w:p w:rsidR="000A3351" w:rsidRDefault="00342C1E">
            <w:pPr>
              <w:pStyle w:val="TableParagraph"/>
              <w:spacing w:line="247" w:lineRule="exact"/>
              <w:ind w:left="108"/>
            </w:pPr>
            <w:r>
              <w:t>x</w:t>
            </w:r>
          </w:p>
        </w:tc>
        <w:tc>
          <w:tcPr>
            <w:tcW w:w="2782" w:type="dxa"/>
            <w:gridSpan w:val="2"/>
          </w:tcPr>
          <w:p w:rsidR="000A3351" w:rsidRDefault="00342C1E">
            <w:pPr>
              <w:pStyle w:val="TableParagraph"/>
              <w:spacing w:line="247" w:lineRule="exact"/>
              <w:ind w:left="109"/>
            </w:pPr>
            <w:r>
              <w:t>Pre inversión</w:t>
            </w:r>
          </w:p>
        </w:tc>
        <w:tc>
          <w:tcPr>
            <w:tcW w:w="936" w:type="dxa"/>
          </w:tcPr>
          <w:p w:rsidR="000A3351" w:rsidRDefault="000A3351">
            <w:pPr>
              <w:pStyle w:val="TableParagraph"/>
              <w:ind w:left="0"/>
              <w:rPr>
                <w:sz w:val="20"/>
              </w:rPr>
            </w:pPr>
          </w:p>
        </w:tc>
      </w:tr>
      <w:tr w:rsidR="000A3351">
        <w:trPr>
          <w:trHeight w:val="758"/>
        </w:trPr>
        <w:tc>
          <w:tcPr>
            <w:tcW w:w="1783" w:type="dxa"/>
            <w:vMerge w:val="restart"/>
          </w:tcPr>
          <w:p w:rsidR="000A3351" w:rsidRDefault="00342C1E">
            <w:pPr>
              <w:pStyle w:val="TableParagraph"/>
              <w:spacing w:line="360" w:lineRule="auto"/>
              <w:ind w:right="94"/>
              <w:jc w:val="both"/>
              <w:rPr>
                <w:b/>
              </w:rPr>
            </w:pPr>
            <w:r>
              <w:rPr>
                <w:b/>
              </w:rPr>
              <w:t>Pertinencia con los Objetivos Nacionales del Buen Vivir</w:t>
            </w:r>
          </w:p>
        </w:tc>
        <w:tc>
          <w:tcPr>
            <w:tcW w:w="598" w:type="dxa"/>
          </w:tcPr>
          <w:p w:rsidR="000A3351" w:rsidRDefault="00342C1E">
            <w:pPr>
              <w:pStyle w:val="TableParagraph"/>
              <w:spacing w:line="247" w:lineRule="exact"/>
              <w:ind w:left="7"/>
              <w:jc w:val="center"/>
            </w:pPr>
            <w:r>
              <w:t>1</w:t>
            </w:r>
          </w:p>
        </w:tc>
        <w:tc>
          <w:tcPr>
            <w:tcW w:w="5863" w:type="dxa"/>
            <w:gridSpan w:val="4"/>
          </w:tcPr>
          <w:p w:rsidR="000A3351" w:rsidRDefault="00342C1E">
            <w:pPr>
              <w:pStyle w:val="TableParagraph"/>
              <w:spacing w:line="247" w:lineRule="exact"/>
              <w:ind w:left="108"/>
            </w:pPr>
            <w:r>
              <w:t>Consolidar el estado democrático y la construcción del poder</w:t>
            </w:r>
          </w:p>
          <w:p w:rsidR="000A3351" w:rsidRDefault="00342C1E">
            <w:pPr>
              <w:pStyle w:val="TableParagraph"/>
              <w:spacing w:before="126"/>
              <w:ind w:left="108"/>
            </w:pPr>
            <w:r>
              <w:t>popular</w:t>
            </w:r>
          </w:p>
        </w:tc>
        <w:tc>
          <w:tcPr>
            <w:tcW w:w="936" w:type="dxa"/>
          </w:tcPr>
          <w:p w:rsidR="000A3351" w:rsidRDefault="000A3351">
            <w:pPr>
              <w:pStyle w:val="TableParagraph"/>
              <w:ind w:left="0"/>
              <w:rPr>
                <w:sz w:val="20"/>
              </w:rPr>
            </w:pPr>
          </w:p>
        </w:tc>
      </w:tr>
      <w:tr w:rsidR="000A3351">
        <w:trPr>
          <w:trHeight w:val="760"/>
        </w:trPr>
        <w:tc>
          <w:tcPr>
            <w:tcW w:w="1783" w:type="dxa"/>
            <w:vMerge/>
            <w:tcBorders>
              <w:top w:val="nil"/>
            </w:tcBorders>
          </w:tcPr>
          <w:p w:rsidR="000A3351" w:rsidRDefault="000A3351">
            <w:pPr>
              <w:rPr>
                <w:sz w:val="2"/>
                <w:szCs w:val="2"/>
              </w:rPr>
            </w:pPr>
          </w:p>
        </w:tc>
        <w:tc>
          <w:tcPr>
            <w:tcW w:w="598" w:type="dxa"/>
          </w:tcPr>
          <w:p w:rsidR="000A3351" w:rsidRDefault="00342C1E">
            <w:pPr>
              <w:pStyle w:val="TableParagraph"/>
              <w:spacing w:line="249" w:lineRule="exact"/>
              <w:ind w:left="7"/>
              <w:jc w:val="center"/>
            </w:pPr>
            <w:r>
              <w:t>2</w:t>
            </w:r>
          </w:p>
        </w:tc>
        <w:tc>
          <w:tcPr>
            <w:tcW w:w="5863" w:type="dxa"/>
            <w:gridSpan w:val="4"/>
          </w:tcPr>
          <w:p w:rsidR="000A3351" w:rsidRDefault="00342C1E">
            <w:pPr>
              <w:pStyle w:val="TableParagraph"/>
              <w:spacing w:line="249" w:lineRule="exact"/>
              <w:ind w:left="108"/>
            </w:pPr>
            <w:r>
              <w:t>Auspiciar la igualdad, la cohesión, la inclusión y la equidad</w:t>
            </w:r>
          </w:p>
          <w:p w:rsidR="000A3351" w:rsidRDefault="00342C1E">
            <w:pPr>
              <w:pStyle w:val="TableParagraph"/>
              <w:spacing w:before="126"/>
              <w:ind w:left="108"/>
            </w:pPr>
            <w:r>
              <w:t>social y territorial, en la diversidad</w:t>
            </w:r>
          </w:p>
        </w:tc>
        <w:tc>
          <w:tcPr>
            <w:tcW w:w="936" w:type="dxa"/>
          </w:tcPr>
          <w:p w:rsidR="000A3351" w:rsidRDefault="000A3351">
            <w:pPr>
              <w:pStyle w:val="TableParagraph"/>
              <w:ind w:left="0"/>
              <w:rPr>
                <w:sz w:val="20"/>
              </w:rPr>
            </w:pPr>
          </w:p>
        </w:tc>
      </w:tr>
      <w:tr w:rsidR="000A3351">
        <w:trPr>
          <w:trHeight w:val="378"/>
        </w:trPr>
        <w:tc>
          <w:tcPr>
            <w:tcW w:w="1783"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7"/>
              <w:jc w:val="center"/>
            </w:pPr>
            <w:r>
              <w:t>3</w:t>
            </w:r>
          </w:p>
        </w:tc>
        <w:tc>
          <w:tcPr>
            <w:tcW w:w="5863" w:type="dxa"/>
            <w:gridSpan w:val="4"/>
          </w:tcPr>
          <w:p w:rsidR="000A3351" w:rsidRDefault="00342C1E">
            <w:pPr>
              <w:pStyle w:val="TableParagraph"/>
              <w:spacing w:line="247" w:lineRule="exact"/>
              <w:ind w:left="108"/>
            </w:pPr>
            <w:r>
              <w:t>Mejorar la calidad de vida de la población</w:t>
            </w:r>
          </w:p>
        </w:tc>
        <w:tc>
          <w:tcPr>
            <w:tcW w:w="936" w:type="dxa"/>
          </w:tcPr>
          <w:p w:rsidR="000A3351" w:rsidRDefault="000A3351">
            <w:pPr>
              <w:pStyle w:val="TableParagraph"/>
              <w:ind w:left="0"/>
              <w:rPr>
                <w:sz w:val="20"/>
              </w:rPr>
            </w:pPr>
          </w:p>
        </w:tc>
      </w:tr>
      <w:tr w:rsidR="000A3351">
        <w:trPr>
          <w:trHeight w:val="381"/>
        </w:trPr>
        <w:tc>
          <w:tcPr>
            <w:tcW w:w="1783"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7"/>
              <w:jc w:val="center"/>
            </w:pPr>
            <w:r>
              <w:t>4</w:t>
            </w:r>
          </w:p>
        </w:tc>
        <w:tc>
          <w:tcPr>
            <w:tcW w:w="5863" w:type="dxa"/>
            <w:gridSpan w:val="4"/>
          </w:tcPr>
          <w:p w:rsidR="000A3351" w:rsidRDefault="00342C1E">
            <w:pPr>
              <w:pStyle w:val="TableParagraph"/>
              <w:spacing w:line="247" w:lineRule="exact"/>
              <w:ind w:left="108"/>
            </w:pPr>
            <w:r>
              <w:t>Fortalecer las capacidades y potencialidades de la ciudadanía</w:t>
            </w:r>
          </w:p>
        </w:tc>
        <w:tc>
          <w:tcPr>
            <w:tcW w:w="936" w:type="dxa"/>
          </w:tcPr>
          <w:p w:rsidR="000A3351" w:rsidRDefault="000A3351">
            <w:pPr>
              <w:pStyle w:val="TableParagraph"/>
              <w:ind w:left="0"/>
              <w:rPr>
                <w:sz w:val="20"/>
              </w:rPr>
            </w:pPr>
          </w:p>
        </w:tc>
      </w:tr>
    </w:tbl>
    <w:p w:rsidR="000A3351" w:rsidRDefault="000A3351">
      <w:pPr>
        <w:rPr>
          <w:sz w:val="20"/>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20"/>
        <w:gridCol w:w="163"/>
        <w:gridCol w:w="377"/>
        <w:gridCol w:w="222"/>
        <w:gridCol w:w="536"/>
        <w:gridCol w:w="973"/>
        <w:gridCol w:w="959"/>
        <w:gridCol w:w="983"/>
        <w:gridCol w:w="2418"/>
        <w:gridCol w:w="164"/>
        <w:gridCol w:w="774"/>
      </w:tblGrid>
      <w:tr w:rsidR="000A3351">
        <w:trPr>
          <w:trHeight w:val="1137"/>
        </w:trPr>
        <w:tc>
          <w:tcPr>
            <w:tcW w:w="1783" w:type="dxa"/>
            <w:gridSpan w:val="2"/>
            <w:vMerge w:val="restart"/>
          </w:tcPr>
          <w:p w:rsidR="000A3351" w:rsidRDefault="000A3351">
            <w:pPr>
              <w:pStyle w:val="TableParagraph"/>
              <w:ind w:left="0"/>
            </w:pPr>
          </w:p>
        </w:tc>
        <w:tc>
          <w:tcPr>
            <w:tcW w:w="599" w:type="dxa"/>
            <w:gridSpan w:val="2"/>
          </w:tcPr>
          <w:p w:rsidR="000A3351" w:rsidRDefault="00342C1E">
            <w:pPr>
              <w:pStyle w:val="TableParagraph"/>
              <w:spacing w:line="247" w:lineRule="exact"/>
              <w:ind w:left="6"/>
              <w:jc w:val="center"/>
            </w:pPr>
            <w:r>
              <w:t>5</w:t>
            </w:r>
          </w:p>
        </w:tc>
        <w:tc>
          <w:tcPr>
            <w:tcW w:w="5869" w:type="dxa"/>
            <w:gridSpan w:val="5"/>
          </w:tcPr>
          <w:p w:rsidR="000A3351" w:rsidRDefault="00342C1E">
            <w:pPr>
              <w:pStyle w:val="TableParagraph"/>
              <w:spacing w:line="247" w:lineRule="exact"/>
            </w:pPr>
            <w:r>
              <w:t>Construir espacios de encuentro común y fortalecer la identidad</w:t>
            </w:r>
          </w:p>
          <w:p w:rsidR="000A3351" w:rsidRDefault="00342C1E">
            <w:pPr>
              <w:pStyle w:val="TableParagraph"/>
              <w:spacing w:line="380" w:lineRule="atLeast"/>
            </w:pPr>
            <w:r>
              <w:t>nacional, las identidades diversas, la plurinacionalidad y la interculturalidad</w:t>
            </w:r>
          </w:p>
        </w:tc>
        <w:tc>
          <w:tcPr>
            <w:tcW w:w="938" w:type="dxa"/>
            <w:gridSpan w:val="2"/>
          </w:tcPr>
          <w:p w:rsidR="000A3351" w:rsidRDefault="000A3351">
            <w:pPr>
              <w:pStyle w:val="TableParagraph"/>
              <w:ind w:left="0"/>
            </w:pPr>
          </w:p>
        </w:tc>
      </w:tr>
      <w:tr w:rsidR="000A3351">
        <w:trPr>
          <w:trHeight w:val="760"/>
        </w:trPr>
        <w:tc>
          <w:tcPr>
            <w:tcW w:w="1783"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7" w:lineRule="exact"/>
              <w:ind w:left="6"/>
              <w:jc w:val="center"/>
            </w:pPr>
            <w:r>
              <w:t>6</w:t>
            </w:r>
          </w:p>
        </w:tc>
        <w:tc>
          <w:tcPr>
            <w:tcW w:w="5869" w:type="dxa"/>
            <w:gridSpan w:val="5"/>
          </w:tcPr>
          <w:p w:rsidR="000A3351" w:rsidRDefault="00342C1E">
            <w:pPr>
              <w:pStyle w:val="TableParagraph"/>
              <w:spacing w:line="247" w:lineRule="exact"/>
            </w:pPr>
            <w:r>
              <w:t>Consolidar la transformación de la justicia y fortalecer la</w:t>
            </w:r>
          </w:p>
          <w:p w:rsidR="000A3351" w:rsidRDefault="00342C1E">
            <w:pPr>
              <w:pStyle w:val="TableParagraph"/>
              <w:spacing w:before="128"/>
            </w:pPr>
            <w:r>
              <w:t>seguridad integral, en estricto respeto a los derechos humanos</w:t>
            </w:r>
          </w:p>
        </w:tc>
        <w:tc>
          <w:tcPr>
            <w:tcW w:w="938" w:type="dxa"/>
            <w:gridSpan w:val="2"/>
          </w:tcPr>
          <w:p w:rsidR="000A3351" w:rsidRDefault="000A3351">
            <w:pPr>
              <w:pStyle w:val="TableParagraph"/>
              <w:ind w:left="0"/>
            </w:pPr>
          </w:p>
        </w:tc>
      </w:tr>
      <w:tr w:rsidR="000A3351">
        <w:trPr>
          <w:trHeight w:val="758"/>
        </w:trPr>
        <w:tc>
          <w:tcPr>
            <w:tcW w:w="1783"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7" w:lineRule="exact"/>
              <w:ind w:left="6"/>
              <w:jc w:val="center"/>
            </w:pPr>
            <w:r>
              <w:t>7</w:t>
            </w:r>
          </w:p>
        </w:tc>
        <w:tc>
          <w:tcPr>
            <w:tcW w:w="5869" w:type="dxa"/>
            <w:gridSpan w:val="5"/>
          </w:tcPr>
          <w:p w:rsidR="000A3351" w:rsidRDefault="00342C1E">
            <w:pPr>
              <w:pStyle w:val="TableParagraph"/>
              <w:spacing w:line="247" w:lineRule="exact"/>
            </w:pPr>
            <w:r>
              <w:t>Garantizar los derechos de la naturaleza y promover la</w:t>
            </w:r>
          </w:p>
          <w:p w:rsidR="000A3351" w:rsidRDefault="00342C1E">
            <w:pPr>
              <w:pStyle w:val="TableParagraph"/>
              <w:spacing w:before="126"/>
            </w:pPr>
            <w:r>
              <w:t>sostenibilidad territorial y global</w:t>
            </w:r>
          </w:p>
        </w:tc>
        <w:tc>
          <w:tcPr>
            <w:tcW w:w="938" w:type="dxa"/>
            <w:gridSpan w:val="2"/>
          </w:tcPr>
          <w:p w:rsidR="000A3351" w:rsidRDefault="00342C1E">
            <w:pPr>
              <w:pStyle w:val="TableParagraph"/>
              <w:spacing w:line="404" w:lineRule="exact"/>
              <w:ind w:left="0" w:right="3"/>
              <w:jc w:val="center"/>
              <w:rPr>
                <w:sz w:val="36"/>
              </w:rPr>
            </w:pPr>
            <w:r>
              <w:rPr>
                <w:sz w:val="36"/>
              </w:rPr>
              <w:t>x</w:t>
            </w:r>
          </w:p>
        </w:tc>
      </w:tr>
      <w:tr w:rsidR="000A3351">
        <w:trPr>
          <w:trHeight w:val="757"/>
        </w:trPr>
        <w:tc>
          <w:tcPr>
            <w:tcW w:w="1783"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7" w:lineRule="exact"/>
              <w:ind w:left="6"/>
              <w:jc w:val="center"/>
            </w:pPr>
            <w:r>
              <w:t>8</w:t>
            </w:r>
          </w:p>
        </w:tc>
        <w:tc>
          <w:tcPr>
            <w:tcW w:w="5869" w:type="dxa"/>
            <w:gridSpan w:val="5"/>
          </w:tcPr>
          <w:p w:rsidR="000A3351" w:rsidRDefault="00342C1E">
            <w:pPr>
              <w:pStyle w:val="TableParagraph"/>
              <w:spacing w:line="247" w:lineRule="exact"/>
            </w:pPr>
            <w:r>
              <w:t>Consolidar el sistema económico social y solidario, de forma</w:t>
            </w:r>
          </w:p>
          <w:p w:rsidR="000A3351" w:rsidRDefault="00342C1E">
            <w:pPr>
              <w:pStyle w:val="TableParagraph"/>
              <w:spacing w:before="126"/>
            </w:pPr>
            <w:r>
              <w:t>sostenible</w:t>
            </w:r>
          </w:p>
        </w:tc>
        <w:tc>
          <w:tcPr>
            <w:tcW w:w="938" w:type="dxa"/>
            <w:gridSpan w:val="2"/>
          </w:tcPr>
          <w:p w:rsidR="000A3351" w:rsidRDefault="000A3351">
            <w:pPr>
              <w:pStyle w:val="TableParagraph"/>
              <w:ind w:left="0"/>
            </w:pPr>
          </w:p>
        </w:tc>
      </w:tr>
      <w:tr w:rsidR="000A3351">
        <w:trPr>
          <w:trHeight w:val="381"/>
        </w:trPr>
        <w:tc>
          <w:tcPr>
            <w:tcW w:w="1783"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9" w:lineRule="exact"/>
              <w:ind w:left="6"/>
              <w:jc w:val="center"/>
            </w:pPr>
            <w:r>
              <w:t>9</w:t>
            </w:r>
          </w:p>
        </w:tc>
        <w:tc>
          <w:tcPr>
            <w:tcW w:w="5869" w:type="dxa"/>
            <w:gridSpan w:val="5"/>
          </w:tcPr>
          <w:p w:rsidR="000A3351" w:rsidRDefault="00342C1E">
            <w:pPr>
              <w:pStyle w:val="TableParagraph"/>
              <w:spacing w:line="249" w:lineRule="exact"/>
            </w:pPr>
            <w:r>
              <w:t>Garantizar el trabajo digno en todas sus formas</w:t>
            </w:r>
          </w:p>
        </w:tc>
        <w:tc>
          <w:tcPr>
            <w:tcW w:w="938" w:type="dxa"/>
            <w:gridSpan w:val="2"/>
          </w:tcPr>
          <w:p w:rsidR="000A3351" w:rsidRDefault="000A3351">
            <w:pPr>
              <w:pStyle w:val="TableParagraph"/>
              <w:ind w:left="0"/>
            </w:pPr>
          </w:p>
        </w:tc>
      </w:tr>
      <w:tr w:rsidR="000A3351">
        <w:trPr>
          <w:trHeight w:val="379"/>
        </w:trPr>
        <w:tc>
          <w:tcPr>
            <w:tcW w:w="1783"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7" w:lineRule="exact"/>
              <w:ind w:left="187"/>
            </w:pPr>
            <w:r>
              <w:t>10</w:t>
            </w:r>
          </w:p>
        </w:tc>
        <w:tc>
          <w:tcPr>
            <w:tcW w:w="5869" w:type="dxa"/>
            <w:gridSpan w:val="5"/>
          </w:tcPr>
          <w:p w:rsidR="000A3351" w:rsidRDefault="00342C1E">
            <w:pPr>
              <w:pStyle w:val="TableParagraph"/>
              <w:spacing w:line="247" w:lineRule="exact"/>
            </w:pPr>
            <w:r>
              <w:t>Impulsar la transformación de la matriz productiva</w:t>
            </w:r>
          </w:p>
        </w:tc>
        <w:tc>
          <w:tcPr>
            <w:tcW w:w="938" w:type="dxa"/>
            <w:gridSpan w:val="2"/>
          </w:tcPr>
          <w:p w:rsidR="000A3351" w:rsidRDefault="000A3351">
            <w:pPr>
              <w:pStyle w:val="TableParagraph"/>
              <w:ind w:left="0"/>
            </w:pPr>
          </w:p>
        </w:tc>
      </w:tr>
      <w:tr w:rsidR="000A3351">
        <w:trPr>
          <w:trHeight w:val="757"/>
        </w:trPr>
        <w:tc>
          <w:tcPr>
            <w:tcW w:w="1783"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7" w:lineRule="exact"/>
              <w:ind w:left="187"/>
            </w:pPr>
            <w:r>
              <w:t>11</w:t>
            </w:r>
          </w:p>
        </w:tc>
        <w:tc>
          <w:tcPr>
            <w:tcW w:w="5869" w:type="dxa"/>
            <w:gridSpan w:val="5"/>
          </w:tcPr>
          <w:p w:rsidR="000A3351" w:rsidRDefault="00342C1E">
            <w:pPr>
              <w:pStyle w:val="TableParagraph"/>
              <w:spacing w:line="247" w:lineRule="exact"/>
            </w:pPr>
            <w:r>
              <w:t>Asegurar la soberanía y eficiencia de los sectores estratégicos</w:t>
            </w:r>
          </w:p>
          <w:p w:rsidR="000A3351" w:rsidRDefault="00342C1E">
            <w:pPr>
              <w:pStyle w:val="TableParagraph"/>
              <w:spacing w:before="126"/>
            </w:pPr>
            <w:r>
              <w:t>para la transformación industrial y tecnológica</w:t>
            </w:r>
          </w:p>
        </w:tc>
        <w:tc>
          <w:tcPr>
            <w:tcW w:w="938" w:type="dxa"/>
            <w:gridSpan w:val="2"/>
          </w:tcPr>
          <w:p w:rsidR="000A3351" w:rsidRDefault="000A3351">
            <w:pPr>
              <w:pStyle w:val="TableParagraph"/>
              <w:ind w:left="0"/>
            </w:pPr>
          </w:p>
        </w:tc>
      </w:tr>
      <w:tr w:rsidR="000A3351">
        <w:trPr>
          <w:trHeight w:val="760"/>
        </w:trPr>
        <w:tc>
          <w:tcPr>
            <w:tcW w:w="1783" w:type="dxa"/>
            <w:gridSpan w:val="2"/>
            <w:vMerge/>
            <w:tcBorders>
              <w:top w:val="nil"/>
            </w:tcBorders>
          </w:tcPr>
          <w:p w:rsidR="000A3351" w:rsidRDefault="000A3351">
            <w:pPr>
              <w:rPr>
                <w:sz w:val="2"/>
                <w:szCs w:val="2"/>
              </w:rPr>
            </w:pPr>
          </w:p>
        </w:tc>
        <w:tc>
          <w:tcPr>
            <w:tcW w:w="599" w:type="dxa"/>
            <w:gridSpan w:val="2"/>
          </w:tcPr>
          <w:p w:rsidR="000A3351" w:rsidRDefault="00342C1E">
            <w:pPr>
              <w:pStyle w:val="TableParagraph"/>
              <w:spacing w:line="249" w:lineRule="exact"/>
              <w:ind w:left="187"/>
            </w:pPr>
            <w:r>
              <w:t>12</w:t>
            </w:r>
          </w:p>
        </w:tc>
        <w:tc>
          <w:tcPr>
            <w:tcW w:w="5869" w:type="dxa"/>
            <w:gridSpan w:val="5"/>
          </w:tcPr>
          <w:p w:rsidR="000A3351" w:rsidRDefault="00342C1E">
            <w:pPr>
              <w:pStyle w:val="TableParagraph"/>
              <w:spacing w:line="249" w:lineRule="exact"/>
            </w:pPr>
            <w:r>
              <w:t>Garantizar la soberanía y la paz, profundizar la inserción</w:t>
            </w:r>
          </w:p>
          <w:p w:rsidR="000A3351" w:rsidRDefault="00342C1E">
            <w:pPr>
              <w:pStyle w:val="TableParagraph"/>
              <w:spacing w:before="126"/>
            </w:pPr>
            <w:r>
              <w:t>estratégica en el mundo y la integración latinoamericana</w:t>
            </w:r>
          </w:p>
        </w:tc>
        <w:tc>
          <w:tcPr>
            <w:tcW w:w="938" w:type="dxa"/>
            <w:gridSpan w:val="2"/>
          </w:tcPr>
          <w:p w:rsidR="000A3351" w:rsidRDefault="000A3351">
            <w:pPr>
              <w:pStyle w:val="TableParagraph"/>
              <w:ind w:left="0"/>
            </w:pPr>
          </w:p>
        </w:tc>
      </w:tr>
      <w:tr w:rsidR="000A3351">
        <w:trPr>
          <w:trHeight w:val="1137"/>
        </w:trPr>
        <w:tc>
          <w:tcPr>
            <w:tcW w:w="1783" w:type="dxa"/>
            <w:gridSpan w:val="2"/>
          </w:tcPr>
          <w:p w:rsidR="000A3351" w:rsidRDefault="00342C1E">
            <w:pPr>
              <w:pStyle w:val="TableParagraph"/>
              <w:tabs>
                <w:tab w:val="left" w:pos="867"/>
              </w:tabs>
              <w:spacing w:line="360" w:lineRule="auto"/>
              <w:ind w:right="94"/>
              <w:rPr>
                <w:b/>
              </w:rPr>
            </w:pPr>
            <w:r>
              <w:rPr>
                <w:b/>
              </w:rPr>
              <w:t>Meta</w:t>
            </w:r>
            <w:r>
              <w:rPr>
                <w:b/>
              </w:rPr>
              <w:tab/>
              <w:t>asociada al PNBV</w:t>
            </w:r>
          </w:p>
        </w:tc>
        <w:tc>
          <w:tcPr>
            <w:tcW w:w="7406" w:type="dxa"/>
            <w:gridSpan w:val="9"/>
          </w:tcPr>
          <w:p w:rsidR="000A3351" w:rsidRDefault="00342C1E">
            <w:pPr>
              <w:pStyle w:val="TableParagraph"/>
              <w:spacing w:line="360" w:lineRule="auto"/>
              <w:ind w:left="105"/>
            </w:pPr>
            <w:r>
              <w:t>7.10. Implementar medidas de mitigación y adaptación al cambio climático para reducir la vulnerabilidad económica y ambiental con énfasis en grupos de</w:t>
            </w:r>
          </w:p>
          <w:p w:rsidR="000A3351" w:rsidRDefault="00342C1E">
            <w:pPr>
              <w:pStyle w:val="TableParagraph"/>
              <w:spacing w:before="10"/>
              <w:ind w:left="105"/>
            </w:pPr>
            <w:r>
              <w:t>atención prioritaria</w:t>
            </w:r>
          </w:p>
        </w:tc>
      </w:tr>
      <w:tr w:rsidR="000A3351">
        <w:trPr>
          <w:trHeight w:val="381"/>
        </w:trPr>
        <w:tc>
          <w:tcPr>
            <w:tcW w:w="1783" w:type="dxa"/>
            <w:gridSpan w:val="2"/>
            <w:vMerge w:val="restart"/>
          </w:tcPr>
          <w:p w:rsidR="000A3351" w:rsidRDefault="00342C1E">
            <w:pPr>
              <w:pStyle w:val="TableParagraph"/>
              <w:tabs>
                <w:tab w:val="left" w:pos="1453"/>
              </w:tabs>
              <w:spacing w:line="251" w:lineRule="exact"/>
              <w:rPr>
                <w:b/>
              </w:rPr>
            </w:pPr>
            <w:r>
              <w:rPr>
                <w:b/>
              </w:rPr>
              <w:t>Área</w:t>
            </w:r>
            <w:r>
              <w:rPr>
                <w:b/>
              </w:rPr>
              <w:tab/>
              <w:t>de</w:t>
            </w:r>
          </w:p>
          <w:p w:rsidR="000A3351" w:rsidRDefault="00342C1E">
            <w:pPr>
              <w:pStyle w:val="TableParagraph"/>
              <w:spacing w:before="128" w:line="360" w:lineRule="auto"/>
              <w:rPr>
                <w:b/>
              </w:rPr>
            </w:pPr>
            <w:r>
              <w:rPr>
                <w:b/>
              </w:rPr>
              <w:t>intervención del proyecto</w:t>
            </w:r>
          </w:p>
        </w:tc>
        <w:tc>
          <w:tcPr>
            <w:tcW w:w="1135" w:type="dxa"/>
            <w:gridSpan w:val="3"/>
          </w:tcPr>
          <w:p w:rsidR="000A3351" w:rsidRDefault="00342C1E">
            <w:pPr>
              <w:pStyle w:val="TableParagraph"/>
              <w:spacing w:line="247" w:lineRule="exact"/>
              <w:ind w:left="105"/>
            </w:pPr>
            <w:r>
              <w:t>Cantón</w:t>
            </w:r>
          </w:p>
        </w:tc>
        <w:tc>
          <w:tcPr>
            <w:tcW w:w="973" w:type="dxa"/>
          </w:tcPr>
          <w:p w:rsidR="000A3351" w:rsidRDefault="00342C1E">
            <w:pPr>
              <w:pStyle w:val="TableParagraph"/>
              <w:spacing w:line="247" w:lineRule="exact"/>
              <w:ind w:left="106"/>
            </w:pPr>
            <w:r>
              <w:t>Urbano</w:t>
            </w:r>
          </w:p>
        </w:tc>
        <w:tc>
          <w:tcPr>
            <w:tcW w:w="959" w:type="dxa"/>
          </w:tcPr>
          <w:p w:rsidR="000A3351" w:rsidRDefault="00342C1E">
            <w:pPr>
              <w:pStyle w:val="TableParagraph"/>
              <w:spacing w:line="247" w:lineRule="exact"/>
              <w:ind w:left="102"/>
            </w:pPr>
            <w:r>
              <w:t>Rural</w:t>
            </w:r>
          </w:p>
        </w:tc>
        <w:tc>
          <w:tcPr>
            <w:tcW w:w="4339" w:type="dxa"/>
            <w:gridSpan w:val="4"/>
          </w:tcPr>
          <w:p w:rsidR="000A3351" w:rsidRDefault="00342C1E">
            <w:pPr>
              <w:pStyle w:val="TableParagraph"/>
              <w:spacing w:line="247" w:lineRule="exact"/>
              <w:ind w:left="87"/>
            </w:pPr>
            <w:r>
              <w:t>GADs Parroquiales</w:t>
            </w:r>
          </w:p>
        </w:tc>
      </w:tr>
      <w:tr w:rsidR="000A3351">
        <w:trPr>
          <w:trHeight w:val="378"/>
        </w:trPr>
        <w:tc>
          <w:tcPr>
            <w:tcW w:w="1783" w:type="dxa"/>
            <w:gridSpan w:val="2"/>
            <w:vMerge/>
            <w:tcBorders>
              <w:top w:val="nil"/>
            </w:tcBorders>
          </w:tcPr>
          <w:p w:rsidR="000A3351" w:rsidRDefault="000A3351">
            <w:pPr>
              <w:rPr>
                <w:sz w:val="2"/>
                <w:szCs w:val="2"/>
              </w:rPr>
            </w:pPr>
          </w:p>
        </w:tc>
        <w:tc>
          <w:tcPr>
            <w:tcW w:w="1135" w:type="dxa"/>
            <w:gridSpan w:val="3"/>
            <w:vMerge w:val="restart"/>
          </w:tcPr>
          <w:p w:rsidR="000A3351" w:rsidRDefault="00342C1E">
            <w:pPr>
              <w:pStyle w:val="TableParagraph"/>
              <w:spacing w:line="247" w:lineRule="exact"/>
              <w:ind w:left="105"/>
            </w:pPr>
            <w:r>
              <w:t>7</w:t>
            </w:r>
          </w:p>
          <w:p w:rsidR="000A3351" w:rsidRDefault="00342C1E">
            <w:pPr>
              <w:pStyle w:val="TableParagraph"/>
              <w:spacing w:before="126"/>
              <w:ind w:left="105"/>
            </w:pPr>
            <w:r>
              <w:t>cantones</w:t>
            </w:r>
          </w:p>
        </w:tc>
        <w:tc>
          <w:tcPr>
            <w:tcW w:w="973" w:type="dxa"/>
            <w:vMerge w:val="restart"/>
          </w:tcPr>
          <w:p w:rsidR="000A3351" w:rsidRDefault="00342C1E">
            <w:pPr>
              <w:pStyle w:val="TableParagraph"/>
              <w:spacing w:line="247" w:lineRule="exact"/>
              <w:ind w:left="106"/>
            </w:pPr>
            <w:r>
              <w:t>x</w:t>
            </w:r>
          </w:p>
        </w:tc>
        <w:tc>
          <w:tcPr>
            <w:tcW w:w="959" w:type="dxa"/>
            <w:vMerge w:val="restart"/>
          </w:tcPr>
          <w:p w:rsidR="000A3351" w:rsidRDefault="00342C1E">
            <w:pPr>
              <w:pStyle w:val="TableParagraph"/>
              <w:spacing w:line="247" w:lineRule="exact"/>
              <w:ind w:left="102"/>
            </w:pPr>
            <w:r>
              <w:t>x</w:t>
            </w:r>
          </w:p>
        </w:tc>
        <w:tc>
          <w:tcPr>
            <w:tcW w:w="3565" w:type="dxa"/>
            <w:gridSpan w:val="3"/>
          </w:tcPr>
          <w:p w:rsidR="000A3351" w:rsidRDefault="00342C1E">
            <w:pPr>
              <w:pStyle w:val="TableParagraph"/>
              <w:spacing w:line="247" w:lineRule="exact"/>
              <w:ind w:left="87"/>
            </w:pPr>
            <w:r>
              <w:t>Varias parroquias.</w:t>
            </w:r>
          </w:p>
        </w:tc>
        <w:tc>
          <w:tcPr>
            <w:tcW w:w="774" w:type="dxa"/>
          </w:tcPr>
          <w:p w:rsidR="000A3351" w:rsidRDefault="000A3351">
            <w:pPr>
              <w:pStyle w:val="TableParagraph"/>
              <w:ind w:left="0"/>
            </w:pPr>
          </w:p>
        </w:tc>
      </w:tr>
      <w:tr w:rsidR="000A3351">
        <w:trPr>
          <w:trHeight w:val="455"/>
        </w:trPr>
        <w:tc>
          <w:tcPr>
            <w:tcW w:w="1783" w:type="dxa"/>
            <w:gridSpan w:val="2"/>
            <w:vMerge/>
            <w:tcBorders>
              <w:top w:val="nil"/>
            </w:tcBorders>
          </w:tcPr>
          <w:p w:rsidR="000A3351" w:rsidRDefault="000A3351">
            <w:pPr>
              <w:rPr>
                <w:sz w:val="2"/>
                <w:szCs w:val="2"/>
              </w:rPr>
            </w:pPr>
          </w:p>
        </w:tc>
        <w:tc>
          <w:tcPr>
            <w:tcW w:w="1135" w:type="dxa"/>
            <w:gridSpan w:val="3"/>
            <w:vMerge/>
            <w:tcBorders>
              <w:top w:val="nil"/>
            </w:tcBorders>
          </w:tcPr>
          <w:p w:rsidR="000A3351" w:rsidRDefault="000A3351">
            <w:pPr>
              <w:rPr>
                <w:sz w:val="2"/>
                <w:szCs w:val="2"/>
              </w:rPr>
            </w:pPr>
          </w:p>
        </w:tc>
        <w:tc>
          <w:tcPr>
            <w:tcW w:w="973" w:type="dxa"/>
            <w:vMerge/>
            <w:tcBorders>
              <w:top w:val="nil"/>
            </w:tcBorders>
          </w:tcPr>
          <w:p w:rsidR="000A3351" w:rsidRDefault="000A3351">
            <w:pPr>
              <w:rPr>
                <w:sz w:val="2"/>
                <w:szCs w:val="2"/>
              </w:rPr>
            </w:pPr>
          </w:p>
        </w:tc>
        <w:tc>
          <w:tcPr>
            <w:tcW w:w="959" w:type="dxa"/>
            <w:vMerge/>
            <w:tcBorders>
              <w:top w:val="nil"/>
            </w:tcBorders>
          </w:tcPr>
          <w:p w:rsidR="000A3351" w:rsidRDefault="000A3351">
            <w:pPr>
              <w:rPr>
                <w:sz w:val="2"/>
                <w:szCs w:val="2"/>
              </w:rPr>
            </w:pPr>
          </w:p>
        </w:tc>
        <w:tc>
          <w:tcPr>
            <w:tcW w:w="3565" w:type="dxa"/>
            <w:gridSpan w:val="3"/>
          </w:tcPr>
          <w:p w:rsidR="000A3351" w:rsidRDefault="000A3351">
            <w:pPr>
              <w:pStyle w:val="TableParagraph"/>
              <w:ind w:left="0"/>
            </w:pPr>
          </w:p>
        </w:tc>
        <w:tc>
          <w:tcPr>
            <w:tcW w:w="774" w:type="dxa"/>
          </w:tcPr>
          <w:p w:rsidR="000A3351" w:rsidRDefault="000A3351">
            <w:pPr>
              <w:pStyle w:val="TableParagraph"/>
              <w:ind w:left="0"/>
            </w:pPr>
          </w:p>
        </w:tc>
      </w:tr>
      <w:tr w:rsidR="000A3351">
        <w:trPr>
          <w:trHeight w:val="381"/>
        </w:trPr>
        <w:tc>
          <w:tcPr>
            <w:tcW w:w="2160" w:type="dxa"/>
            <w:gridSpan w:val="3"/>
          </w:tcPr>
          <w:p w:rsidR="000A3351" w:rsidRDefault="00342C1E">
            <w:pPr>
              <w:pStyle w:val="TableParagraph"/>
              <w:spacing w:before="1"/>
              <w:rPr>
                <w:b/>
              </w:rPr>
            </w:pPr>
            <w:r>
              <w:rPr>
                <w:b/>
              </w:rPr>
              <w:t>Plazo (años)</w:t>
            </w:r>
          </w:p>
        </w:tc>
        <w:tc>
          <w:tcPr>
            <w:tcW w:w="3673" w:type="dxa"/>
            <w:gridSpan w:val="5"/>
          </w:tcPr>
          <w:p w:rsidR="000A3351" w:rsidRDefault="00342C1E">
            <w:pPr>
              <w:pStyle w:val="TableParagraph"/>
              <w:spacing w:line="249" w:lineRule="exact"/>
            </w:pPr>
            <w:r>
              <w:t>Jerarquía</w:t>
            </w:r>
          </w:p>
        </w:tc>
        <w:tc>
          <w:tcPr>
            <w:tcW w:w="3356" w:type="dxa"/>
            <w:gridSpan w:val="3"/>
          </w:tcPr>
          <w:p w:rsidR="000A3351" w:rsidRDefault="00342C1E">
            <w:pPr>
              <w:pStyle w:val="TableParagraph"/>
              <w:spacing w:line="249" w:lineRule="exact"/>
              <w:ind w:left="100"/>
            </w:pPr>
            <w:r>
              <w:t>Nivel de prioridad</w:t>
            </w:r>
          </w:p>
        </w:tc>
      </w:tr>
      <w:tr w:rsidR="000A3351">
        <w:trPr>
          <w:trHeight w:val="378"/>
        </w:trPr>
        <w:tc>
          <w:tcPr>
            <w:tcW w:w="1620" w:type="dxa"/>
          </w:tcPr>
          <w:p w:rsidR="000A3351" w:rsidRDefault="00342C1E">
            <w:pPr>
              <w:pStyle w:val="TableParagraph"/>
              <w:tabs>
                <w:tab w:val="left" w:pos="1057"/>
              </w:tabs>
              <w:spacing w:line="247" w:lineRule="exact"/>
            </w:pPr>
            <w:r>
              <w:t>Corto:</w:t>
            </w:r>
            <w:r>
              <w:tab/>
              <w:t>1-5</w:t>
            </w:r>
          </w:p>
        </w:tc>
        <w:tc>
          <w:tcPr>
            <w:tcW w:w="540" w:type="dxa"/>
            <w:gridSpan w:val="2"/>
          </w:tcPr>
          <w:p w:rsidR="000A3351" w:rsidRDefault="00342C1E">
            <w:pPr>
              <w:pStyle w:val="TableParagraph"/>
              <w:spacing w:line="247" w:lineRule="exact"/>
            </w:pPr>
            <w:r>
              <w:t>x</w:t>
            </w:r>
          </w:p>
        </w:tc>
        <w:tc>
          <w:tcPr>
            <w:tcW w:w="2690" w:type="dxa"/>
            <w:gridSpan w:val="4"/>
          </w:tcPr>
          <w:p w:rsidR="000A3351" w:rsidRDefault="00342C1E">
            <w:pPr>
              <w:pStyle w:val="TableParagraph"/>
              <w:spacing w:line="247" w:lineRule="exact"/>
            </w:pPr>
            <w:r>
              <w:t>Estrella</w:t>
            </w:r>
          </w:p>
        </w:tc>
        <w:tc>
          <w:tcPr>
            <w:tcW w:w="983" w:type="dxa"/>
          </w:tcPr>
          <w:p w:rsidR="000A3351" w:rsidRDefault="00342C1E">
            <w:pPr>
              <w:pStyle w:val="TableParagraph"/>
              <w:spacing w:line="247" w:lineRule="exact"/>
              <w:ind w:left="116"/>
            </w:pPr>
            <w:r>
              <w:t>x</w:t>
            </w:r>
          </w:p>
        </w:tc>
        <w:tc>
          <w:tcPr>
            <w:tcW w:w="2582" w:type="dxa"/>
            <w:gridSpan w:val="2"/>
          </w:tcPr>
          <w:p w:rsidR="000A3351" w:rsidRDefault="00342C1E">
            <w:pPr>
              <w:pStyle w:val="TableParagraph"/>
              <w:spacing w:line="247" w:lineRule="exact"/>
              <w:ind w:left="100"/>
            </w:pPr>
            <w:r>
              <w:t>Prioridad 1</w:t>
            </w:r>
          </w:p>
        </w:tc>
        <w:tc>
          <w:tcPr>
            <w:tcW w:w="774" w:type="dxa"/>
          </w:tcPr>
          <w:p w:rsidR="000A3351" w:rsidRDefault="00342C1E">
            <w:pPr>
              <w:pStyle w:val="TableParagraph"/>
              <w:spacing w:line="247" w:lineRule="exact"/>
              <w:ind w:left="99"/>
            </w:pPr>
            <w:r>
              <w:t>x</w:t>
            </w:r>
          </w:p>
        </w:tc>
      </w:tr>
      <w:tr w:rsidR="000A3351">
        <w:trPr>
          <w:trHeight w:val="378"/>
        </w:trPr>
        <w:tc>
          <w:tcPr>
            <w:tcW w:w="1620" w:type="dxa"/>
          </w:tcPr>
          <w:p w:rsidR="000A3351" w:rsidRDefault="00342C1E">
            <w:pPr>
              <w:pStyle w:val="TableParagraph"/>
              <w:spacing w:line="247" w:lineRule="exact"/>
            </w:pPr>
            <w:r>
              <w:t>Mediano:</w:t>
            </w:r>
            <w:r>
              <w:rPr>
                <w:spacing w:val="53"/>
              </w:rPr>
              <w:t xml:space="preserve"> </w:t>
            </w:r>
            <w:r>
              <w:t>6-10</w:t>
            </w:r>
          </w:p>
        </w:tc>
        <w:tc>
          <w:tcPr>
            <w:tcW w:w="540" w:type="dxa"/>
            <w:gridSpan w:val="2"/>
          </w:tcPr>
          <w:p w:rsidR="000A3351" w:rsidRDefault="000A3351">
            <w:pPr>
              <w:pStyle w:val="TableParagraph"/>
              <w:ind w:left="0"/>
            </w:pPr>
          </w:p>
        </w:tc>
        <w:tc>
          <w:tcPr>
            <w:tcW w:w="2690" w:type="dxa"/>
            <w:gridSpan w:val="4"/>
          </w:tcPr>
          <w:p w:rsidR="000A3351" w:rsidRDefault="00342C1E">
            <w:pPr>
              <w:pStyle w:val="TableParagraph"/>
              <w:spacing w:line="247" w:lineRule="exact"/>
            </w:pPr>
            <w:r>
              <w:t>Estratégico</w:t>
            </w:r>
          </w:p>
        </w:tc>
        <w:tc>
          <w:tcPr>
            <w:tcW w:w="983" w:type="dxa"/>
          </w:tcPr>
          <w:p w:rsidR="000A3351" w:rsidRDefault="000A3351">
            <w:pPr>
              <w:pStyle w:val="TableParagraph"/>
              <w:ind w:left="0"/>
            </w:pPr>
          </w:p>
        </w:tc>
        <w:tc>
          <w:tcPr>
            <w:tcW w:w="2582" w:type="dxa"/>
            <w:gridSpan w:val="2"/>
          </w:tcPr>
          <w:p w:rsidR="000A3351" w:rsidRDefault="00342C1E">
            <w:pPr>
              <w:pStyle w:val="TableParagraph"/>
              <w:spacing w:line="247" w:lineRule="exact"/>
              <w:ind w:left="100"/>
            </w:pPr>
            <w:r>
              <w:t>Prioridad 2</w:t>
            </w:r>
          </w:p>
        </w:tc>
        <w:tc>
          <w:tcPr>
            <w:tcW w:w="774" w:type="dxa"/>
          </w:tcPr>
          <w:p w:rsidR="000A3351" w:rsidRDefault="000A3351">
            <w:pPr>
              <w:pStyle w:val="TableParagraph"/>
              <w:ind w:left="0"/>
            </w:pPr>
          </w:p>
        </w:tc>
      </w:tr>
      <w:tr w:rsidR="000A3351">
        <w:trPr>
          <w:trHeight w:val="381"/>
        </w:trPr>
        <w:tc>
          <w:tcPr>
            <w:tcW w:w="1620" w:type="dxa"/>
          </w:tcPr>
          <w:p w:rsidR="000A3351" w:rsidRDefault="00342C1E">
            <w:pPr>
              <w:pStyle w:val="TableParagraph"/>
              <w:tabs>
                <w:tab w:val="left" w:pos="971"/>
              </w:tabs>
              <w:spacing w:line="247" w:lineRule="exact"/>
            </w:pPr>
            <w:r>
              <w:t>Largo:</w:t>
            </w:r>
            <w:r>
              <w:tab/>
              <w:t>10-25</w:t>
            </w:r>
          </w:p>
        </w:tc>
        <w:tc>
          <w:tcPr>
            <w:tcW w:w="540" w:type="dxa"/>
            <w:gridSpan w:val="2"/>
          </w:tcPr>
          <w:p w:rsidR="000A3351" w:rsidRDefault="000A3351">
            <w:pPr>
              <w:pStyle w:val="TableParagraph"/>
              <w:ind w:left="0"/>
            </w:pPr>
          </w:p>
        </w:tc>
        <w:tc>
          <w:tcPr>
            <w:tcW w:w="2690" w:type="dxa"/>
            <w:gridSpan w:val="4"/>
          </w:tcPr>
          <w:p w:rsidR="000A3351" w:rsidRDefault="00342C1E">
            <w:pPr>
              <w:pStyle w:val="TableParagraph"/>
              <w:spacing w:line="247" w:lineRule="exact"/>
            </w:pPr>
            <w:r>
              <w:t>Complementario</w:t>
            </w:r>
          </w:p>
        </w:tc>
        <w:tc>
          <w:tcPr>
            <w:tcW w:w="983" w:type="dxa"/>
          </w:tcPr>
          <w:p w:rsidR="000A3351" w:rsidRDefault="000A3351">
            <w:pPr>
              <w:pStyle w:val="TableParagraph"/>
              <w:ind w:left="0"/>
            </w:pPr>
          </w:p>
        </w:tc>
        <w:tc>
          <w:tcPr>
            <w:tcW w:w="2582" w:type="dxa"/>
            <w:gridSpan w:val="2"/>
          </w:tcPr>
          <w:p w:rsidR="000A3351" w:rsidRDefault="00342C1E">
            <w:pPr>
              <w:pStyle w:val="TableParagraph"/>
              <w:spacing w:line="247" w:lineRule="exact"/>
              <w:ind w:left="100"/>
            </w:pPr>
            <w:r>
              <w:t>Prioridad 3</w:t>
            </w:r>
          </w:p>
        </w:tc>
        <w:tc>
          <w:tcPr>
            <w:tcW w:w="774" w:type="dxa"/>
          </w:tcPr>
          <w:p w:rsidR="000A3351" w:rsidRDefault="000A3351">
            <w:pPr>
              <w:pStyle w:val="TableParagraph"/>
              <w:ind w:left="0"/>
            </w:pPr>
          </w:p>
        </w:tc>
      </w:tr>
      <w:tr w:rsidR="000A3351">
        <w:trPr>
          <w:trHeight w:val="441"/>
        </w:trPr>
        <w:tc>
          <w:tcPr>
            <w:tcW w:w="9189" w:type="dxa"/>
            <w:gridSpan w:val="11"/>
          </w:tcPr>
          <w:p w:rsidR="000A3351" w:rsidRDefault="00342C1E">
            <w:pPr>
              <w:pStyle w:val="TableParagraph"/>
              <w:spacing w:line="247" w:lineRule="exact"/>
            </w:pPr>
            <w:r>
              <w:rPr>
                <w:b/>
              </w:rPr>
              <w:t xml:space="preserve">Año de ejecución: </w:t>
            </w:r>
            <w:r>
              <w:t>Transferencias del 2017</w:t>
            </w:r>
          </w:p>
        </w:tc>
      </w:tr>
      <w:tr w:rsidR="000A3351">
        <w:trPr>
          <w:trHeight w:val="3794"/>
        </w:trPr>
        <w:tc>
          <w:tcPr>
            <w:tcW w:w="5833" w:type="dxa"/>
            <w:gridSpan w:val="8"/>
          </w:tcPr>
          <w:p w:rsidR="000A3351" w:rsidRDefault="00342C1E">
            <w:pPr>
              <w:pStyle w:val="TableParagraph"/>
              <w:spacing w:line="251" w:lineRule="exact"/>
              <w:rPr>
                <w:b/>
              </w:rPr>
            </w:pPr>
            <w:r>
              <w:rPr>
                <w:b/>
              </w:rPr>
              <w:t>Descripción del Programa</w:t>
            </w:r>
          </w:p>
          <w:p w:rsidR="000A3351" w:rsidRDefault="00342C1E">
            <w:pPr>
              <w:pStyle w:val="TableParagraph"/>
              <w:spacing w:before="121" w:line="360" w:lineRule="auto"/>
              <w:ind w:right="99"/>
              <w:jc w:val="both"/>
            </w:pPr>
            <w:r>
              <w:t>Se creara como un espacio de comunicación y educación abierto a toda la ciudadanía y en especial a la juventud, para relacionarla al cuidado del ambiente, haciendo hincapié en temas relacionados a la problemática local y su inciden</w:t>
            </w:r>
            <w:r>
              <w:t>cia en el cambio climático.</w:t>
            </w:r>
          </w:p>
          <w:p w:rsidR="000A3351" w:rsidRDefault="00342C1E">
            <w:pPr>
              <w:pStyle w:val="TableParagraph"/>
              <w:spacing w:before="4" w:line="360" w:lineRule="auto"/>
              <w:ind w:right="103"/>
              <w:jc w:val="both"/>
            </w:pPr>
            <w:r>
              <w:t>Además de intercambiar opiniones e información, propone a los participantes que puedan acordonar acciones para resolver las problemáticas ambientales en nuestro entorno,</w:t>
            </w:r>
            <w:r>
              <w:rPr>
                <w:spacing w:val="-5"/>
              </w:rPr>
              <w:t xml:space="preserve"> </w:t>
            </w:r>
            <w:r>
              <w:t>aportando</w:t>
            </w:r>
          </w:p>
          <w:p w:rsidR="000A3351" w:rsidRDefault="00342C1E">
            <w:pPr>
              <w:pStyle w:val="TableParagraph"/>
              <w:spacing w:before="4"/>
              <w:jc w:val="both"/>
            </w:pPr>
            <w:r>
              <w:t>acciones   positivas   para  disminuir   los   e</w:t>
            </w:r>
            <w:r>
              <w:t>fectos   del cambio</w:t>
            </w:r>
          </w:p>
        </w:tc>
        <w:tc>
          <w:tcPr>
            <w:tcW w:w="3356" w:type="dxa"/>
            <w:gridSpan w:val="3"/>
          </w:tcPr>
          <w:p w:rsidR="000A3351" w:rsidRDefault="00342C1E">
            <w:pPr>
              <w:pStyle w:val="TableParagraph"/>
              <w:spacing w:line="251" w:lineRule="exact"/>
              <w:ind w:left="100"/>
              <w:rPr>
                <w:b/>
              </w:rPr>
            </w:pPr>
            <w:r>
              <w:rPr>
                <w:b/>
              </w:rPr>
              <w:t>Justificación</w:t>
            </w:r>
          </w:p>
          <w:p w:rsidR="000A3351" w:rsidRDefault="00342C1E">
            <w:pPr>
              <w:pStyle w:val="TableParagraph"/>
              <w:tabs>
                <w:tab w:val="left" w:pos="1395"/>
                <w:tab w:val="left" w:pos="2662"/>
              </w:tabs>
              <w:spacing w:before="121" w:line="360" w:lineRule="auto"/>
              <w:ind w:left="100" w:right="104"/>
              <w:jc w:val="both"/>
            </w:pPr>
            <w:r>
              <w:t>Las anomalías climáticas experimentadas en el último siglo, o por vivirse en las próximas décadas</w:t>
            </w:r>
            <w:r>
              <w:tab/>
              <w:t>podrían</w:t>
            </w:r>
            <w:r>
              <w:tab/>
              <w:t xml:space="preserve">incluir alteraciones en las formas de cómo se experimenta la variabilidad del clima, la atmósfera podría manifestar </w:t>
            </w:r>
            <w:r>
              <w:t>las</w:t>
            </w:r>
            <w:r>
              <w:rPr>
                <w:spacing w:val="27"/>
              </w:rPr>
              <w:t xml:space="preserve"> </w:t>
            </w:r>
            <w:r>
              <w:t>alteraciones</w:t>
            </w:r>
          </w:p>
          <w:p w:rsidR="000A3351" w:rsidRDefault="00342C1E">
            <w:pPr>
              <w:pStyle w:val="TableParagraph"/>
              <w:spacing w:before="4"/>
              <w:ind w:left="100"/>
              <w:jc w:val="both"/>
            </w:pPr>
            <w:r>
              <w:t>climáticas resultado de la actividad</w:t>
            </w:r>
          </w:p>
        </w:tc>
      </w:tr>
    </w:tbl>
    <w:p w:rsidR="000A3351" w:rsidRDefault="000A3351">
      <w:pPr>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32"/>
        <w:gridCol w:w="1565"/>
        <w:gridCol w:w="1546"/>
        <w:gridCol w:w="1512"/>
        <w:gridCol w:w="1827"/>
      </w:tblGrid>
      <w:tr w:rsidR="000A3351">
        <w:trPr>
          <w:trHeight w:val="7210"/>
        </w:trPr>
        <w:tc>
          <w:tcPr>
            <w:tcW w:w="5843" w:type="dxa"/>
            <w:gridSpan w:val="3"/>
          </w:tcPr>
          <w:p w:rsidR="000A3351" w:rsidRDefault="00342C1E">
            <w:pPr>
              <w:pStyle w:val="TableParagraph"/>
              <w:spacing w:line="360" w:lineRule="auto"/>
              <w:ind w:right="111"/>
              <w:jc w:val="both"/>
            </w:pPr>
            <w:r>
              <w:t>climático que tiene incidencia en el ámbito económico, social, ambiental.</w:t>
            </w:r>
          </w:p>
          <w:p w:rsidR="000A3351" w:rsidRDefault="000A3351">
            <w:pPr>
              <w:pStyle w:val="TableParagraph"/>
              <w:spacing w:before="10"/>
              <w:ind w:left="0"/>
              <w:rPr>
                <w:sz w:val="33"/>
              </w:rPr>
            </w:pPr>
          </w:p>
          <w:p w:rsidR="000A3351" w:rsidRDefault="00342C1E">
            <w:pPr>
              <w:pStyle w:val="TableParagraph"/>
              <w:spacing w:line="360" w:lineRule="auto"/>
              <w:ind w:right="115"/>
              <w:jc w:val="both"/>
            </w:pPr>
            <w:r>
              <w:t>Para ello se invitara a todas las autoridades de los siete cantones para que el programa propuesto, sea aplicado en cada uno de los GAD de la</w:t>
            </w:r>
            <w:r>
              <w:rPr>
                <w:spacing w:val="-5"/>
              </w:rPr>
              <w:t xml:space="preserve"> </w:t>
            </w:r>
            <w:r>
              <w:t>provincia.</w:t>
            </w:r>
          </w:p>
          <w:p w:rsidR="000A3351" w:rsidRDefault="000A3351">
            <w:pPr>
              <w:pStyle w:val="TableParagraph"/>
              <w:spacing w:before="6"/>
              <w:ind w:left="0"/>
              <w:rPr>
                <w:sz w:val="33"/>
              </w:rPr>
            </w:pPr>
          </w:p>
          <w:p w:rsidR="000A3351" w:rsidRDefault="00342C1E">
            <w:pPr>
              <w:pStyle w:val="TableParagraph"/>
              <w:spacing w:line="360" w:lineRule="auto"/>
              <w:ind w:right="113"/>
              <w:jc w:val="both"/>
            </w:pPr>
            <w:r>
              <w:t>Se propondrá también realizar la dilución de la información a través de los medios de comunicación, para lograr llegar a cada uno de los hogares de la población de Cotopaxi, se realizara talleres para incentivar a las personas a un cambio, capacitaciones m</w:t>
            </w:r>
            <w:r>
              <w:t>ediante charlas y la presentación de videos sobre los futuros efectos del cambio climático,</w:t>
            </w:r>
          </w:p>
        </w:tc>
        <w:tc>
          <w:tcPr>
            <w:tcW w:w="3339" w:type="dxa"/>
            <w:gridSpan w:val="2"/>
          </w:tcPr>
          <w:p w:rsidR="000A3351" w:rsidRDefault="00342C1E">
            <w:pPr>
              <w:pStyle w:val="TableParagraph"/>
              <w:spacing w:line="247" w:lineRule="exact"/>
              <w:ind w:left="90"/>
            </w:pPr>
            <w:r>
              <w:t>humana.</w:t>
            </w:r>
          </w:p>
          <w:p w:rsidR="000A3351" w:rsidRDefault="000A3351">
            <w:pPr>
              <w:pStyle w:val="TableParagraph"/>
              <w:ind w:left="0"/>
              <w:rPr>
                <w:sz w:val="24"/>
              </w:rPr>
            </w:pPr>
          </w:p>
          <w:p w:rsidR="000A3351" w:rsidRDefault="000A3351">
            <w:pPr>
              <w:pStyle w:val="TableParagraph"/>
              <w:spacing w:before="10"/>
              <w:ind w:left="0"/>
              <w:rPr>
                <w:sz w:val="19"/>
              </w:rPr>
            </w:pPr>
          </w:p>
          <w:p w:rsidR="000A3351" w:rsidRDefault="00342C1E">
            <w:pPr>
              <w:pStyle w:val="TableParagraph"/>
              <w:spacing w:before="1" w:line="360" w:lineRule="auto"/>
              <w:ind w:left="90" w:right="99"/>
              <w:jc w:val="both"/>
            </w:pPr>
            <w:r>
              <w:t>La naturaleza ya ha mostrado algunas señales de los cambios que se esperan. No hay casi ninguna duda que estos cambios tienen el poder de degradar los hábitats, desconectar la cadena alimenticia, desplazar plantas y animales de sus hogares actuales.</w:t>
            </w:r>
          </w:p>
          <w:p w:rsidR="000A3351" w:rsidRDefault="000A3351">
            <w:pPr>
              <w:pStyle w:val="TableParagraph"/>
              <w:spacing w:before="4"/>
              <w:ind w:left="0"/>
              <w:rPr>
                <w:sz w:val="33"/>
              </w:rPr>
            </w:pPr>
          </w:p>
          <w:p w:rsidR="000A3351" w:rsidRDefault="00342C1E">
            <w:pPr>
              <w:pStyle w:val="TableParagraph"/>
              <w:spacing w:line="360" w:lineRule="auto"/>
              <w:ind w:left="90" w:right="97"/>
              <w:jc w:val="both"/>
            </w:pPr>
            <w:r>
              <w:t>Por e</w:t>
            </w:r>
            <w:r>
              <w:t>sta razón se ha visto la factibilidad de proponer actividades para mitigar, disminuir el Cambio Climático, con la finalidad de incentivar en la ciudadanía el interés por tratar temas referentes al</w:t>
            </w:r>
            <w:r>
              <w:rPr>
                <w:spacing w:val="8"/>
              </w:rPr>
              <w:t xml:space="preserve"> </w:t>
            </w:r>
            <w:r>
              <w:t>cambio</w:t>
            </w:r>
          </w:p>
          <w:p w:rsidR="000A3351" w:rsidRDefault="00342C1E">
            <w:pPr>
              <w:pStyle w:val="TableParagraph"/>
              <w:spacing w:before="3"/>
              <w:ind w:left="90"/>
              <w:jc w:val="both"/>
            </w:pPr>
            <w:r>
              <w:t>climático.</w:t>
            </w:r>
          </w:p>
        </w:tc>
      </w:tr>
      <w:tr w:rsidR="000A3351">
        <w:trPr>
          <w:trHeight w:val="1247"/>
        </w:trPr>
        <w:tc>
          <w:tcPr>
            <w:tcW w:w="9182" w:type="dxa"/>
            <w:gridSpan w:val="5"/>
          </w:tcPr>
          <w:p w:rsidR="000A3351" w:rsidRDefault="00342C1E">
            <w:pPr>
              <w:pStyle w:val="TableParagraph"/>
              <w:spacing w:line="251" w:lineRule="exact"/>
              <w:rPr>
                <w:b/>
              </w:rPr>
            </w:pPr>
            <w:r>
              <w:rPr>
                <w:b/>
              </w:rPr>
              <w:t>Objetivos</w:t>
            </w:r>
          </w:p>
          <w:p w:rsidR="000A3351" w:rsidRDefault="00342C1E">
            <w:pPr>
              <w:pStyle w:val="TableParagraph"/>
              <w:spacing w:before="122" w:line="360" w:lineRule="auto"/>
              <w:ind w:right="75"/>
            </w:pPr>
            <w:r>
              <w:t>Incentivar a la ciudadanía el interés por tratar temas referentes al cambio climático y sus afectaciones a la calidad de vida.</w:t>
            </w:r>
          </w:p>
        </w:tc>
      </w:tr>
      <w:tr w:rsidR="000A3351">
        <w:trPr>
          <w:trHeight w:val="2718"/>
        </w:trPr>
        <w:tc>
          <w:tcPr>
            <w:tcW w:w="9182" w:type="dxa"/>
            <w:gridSpan w:val="5"/>
          </w:tcPr>
          <w:p w:rsidR="000A3351" w:rsidRDefault="00342C1E">
            <w:pPr>
              <w:pStyle w:val="TableParagraph"/>
              <w:spacing w:line="251" w:lineRule="exact"/>
              <w:rPr>
                <w:b/>
              </w:rPr>
            </w:pPr>
            <w:r>
              <w:rPr>
                <w:b/>
              </w:rPr>
              <w:t>Resultados esperados</w:t>
            </w:r>
          </w:p>
          <w:p w:rsidR="000A3351" w:rsidRDefault="00342C1E">
            <w:pPr>
              <w:pStyle w:val="TableParagraph"/>
              <w:numPr>
                <w:ilvl w:val="0"/>
                <w:numId w:val="20"/>
              </w:numPr>
              <w:tabs>
                <w:tab w:val="left" w:pos="827"/>
                <w:tab w:val="left" w:pos="828"/>
              </w:tabs>
              <w:spacing w:before="120"/>
            </w:pPr>
            <w:r>
              <w:t>Lograr un cambio de actitud a través de los conocimientos</w:t>
            </w:r>
            <w:r>
              <w:rPr>
                <w:spacing w:val="-8"/>
              </w:rPr>
              <w:t xml:space="preserve"> </w:t>
            </w:r>
            <w:r>
              <w:t>adquiridos.</w:t>
            </w:r>
          </w:p>
          <w:p w:rsidR="000A3351" w:rsidRDefault="00342C1E">
            <w:pPr>
              <w:pStyle w:val="TableParagraph"/>
              <w:numPr>
                <w:ilvl w:val="0"/>
                <w:numId w:val="20"/>
              </w:numPr>
              <w:tabs>
                <w:tab w:val="left" w:pos="827"/>
                <w:tab w:val="left" w:pos="828"/>
              </w:tabs>
              <w:spacing w:before="126" w:line="352" w:lineRule="auto"/>
              <w:ind w:right="102"/>
            </w:pPr>
            <w:r>
              <w:t>Que la población cuente con la información necesaria para contribuir al cuidado del ambiente.</w:t>
            </w:r>
          </w:p>
          <w:p w:rsidR="000A3351" w:rsidRDefault="00342C1E">
            <w:pPr>
              <w:pStyle w:val="TableParagraph"/>
              <w:numPr>
                <w:ilvl w:val="0"/>
                <w:numId w:val="20"/>
              </w:numPr>
              <w:tabs>
                <w:tab w:val="left" w:pos="827"/>
                <w:tab w:val="left" w:pos="828"/>
              </w:tabs>
              <w:spacing w:before="10"/>
            </w:pPr>
            <w:r>
              <w:t>Ayudar en la conservación y evitar la</w:t>
            </w:r>
            <w:r>
              <w:rPr>
                <w:spacing w:val="-7"/>
              </w:rPr>
              <w:t xml:space="preserve"> </w:t>
            </w:r>
            <w:r>
              <w:t>contaminación.</w:t>
            </w:r>
          </w:p>
          <w:p w:rsidR="000A3351" w:rsidRDefault="00342C1E">
            <w:pPr>
              <w:pStyle w:val="TableParagraph"/>
              <w:numPr>
                <w:ilvl w:val="0"/>
                <w:numId w:val="20"/>
              </w:numPr>
              <w:tabs>
                <w:tab w:val="left" w:pos="827"/>
                <w:tab w:val="left" w:pos="828"/>
              </w:tabs>
              <w:spacing w:before="16" w:line="380" w:lineRule="atLeast"/>
              <w:ind w:right="106"/>
            </w:pPr>
            <w:r>
              <w:t>Comprometer a la ciudadanía, especialmente a los jóvenes, para que asuman un rol protagónico y tomen acciones</w:t>
            </w:r>
            <w:r>
              <w:t xml:space="preserve"> que permitan hacer frente a los efectos del cambio</w:t>
            </w:r>
            <w:r>
              <w:rPr>
                <w:spacing w:val="-20"/>
              </w:rPr>
              <w:t xml:space="preserve"> </w:t>
            </w:r>
            <w:r>
              <w:t>climático.</w:t>
            </w:r>
          </w:p>
        </w:tc>
      </w:tr>
      <w:tr w:rsidR="000A3351">
        <w:trPr>
          <w:trHeight w:val="885"/>
        </w:trPr>
        <w:tc>
          <w:tcPr>
            <w:tcW w:w="2732" w:type="dxa"/>
          </w:tcPr>
          <w:p w:rsidR="000A3351" w:rsidRDefault="00342C1E">
            <w:pPr>
              <w:pStyle w:val="TableParagraph"/>
              <w:spacing w:before="1"/>
              <w:rPr>
                <w:b/>
              </w:rPr>
            </w:pPr>
            <w:r>
              <w:rPr>
                <w:b/>
              </w:rPr>
              <w:t>Duración del proyecto</w:t>
            </w:r>
          </w:p>
        </w:tc>
        <w:tc>
          <w:tcPr>
            <w:tcW w:w="3111" w:type="dxa"/>
            <w:gridSpan w:val="2"/>
          </w:tcPr>
          <w:p w:rsidR="000A3351" w:rsidRDefault="00342C1E">
            <w:pPr>
              <w:pStyle w:val="TableParagraph"/>
              <w:spacing w:before="1"/>
              <w:ind w:left="105"/>
              <w:rPr>
                <w:b/>
              </w:rPr>
            </w:pPr>
            <w:r>
              <w:rPr>
                <w:b/>
              </w:rPr>
              <w:t>Población Beneficiada</w:t>
            </w:r>
          </w:p>
        </w:tc>
        <w:tc>
          <w:tcPr>
            <w:tcW w:w="3339" w:type="dxa"/>
            <w:gridSpan w:val="2"/>
          </w:tcPr>
          <w:p w:rsidR="000A3351" w:rsidRDefault="00342C1E">
            <w:pPr>
              <w:pStyle w:val="TableParagraph"/>
              <w:spacing w:line="360" w:lineRule="auto"/>
              <w:ind w:left="121" w:right="536"/>
            </w:pPr>
            <w:r>
              <w:t>Estimación de costos (Gobierno Central COOTAD)</w:t>
            </w:r>
          </w:p>
        </w:tc>
      </w:tr>
      <w:tr w:rsidR="000A3351">
        <w:trPr>
          <w:trHeight w:val="378"/>
        </w:trPr>
        <w:tc>
          <w:tcPr>
            <w:tcW w:w="2732" w:type="dxa"/>
            <w:vMerge w:val="restart"/>
          </w:tcPr>
          <w:p w:rsidR="000A3351" w:rsidRDefault="00342C1E">
            <w:pPr>
              <w:pStyle w:val="TableParagraph"/>
              <w:spacing w:line="247" w:lineRule="exact"/>
              <w:ind w:left="232"/>
            </w:pPr>
            <w:r>
              <w:t>(Transferencias del 2017)</w:t>
            </w:r>
          </w:p>
        </w:tc>
        <w:tc>
          <w:tcPr>
            <w:tcW w:w="1565" w:type="dxa"/>
          </w:tcPr>
          <w:p w:rsidR="000A3351" w:rsidRDefault="00342C1E">
            <w:pPr>
              <w:pStyle w:val="TableParagraph"/>
              <w:spacing w:line="251" w:lineRule="exact"/>
              <w:ind w:left="105"/>
              <w:rPr>
                <w:b/>
              </w:rPr>
            </w:pPr>
            <w:r>
              <w:rPr>
                <w:b/>
              </w:rPr>
              <w:t>Descripción</w:t>
            </w:r>
          </w:p>
        </w:tc>
        <w:tc>
          <w:tcPr>
            <w:tcW w:w="1546" w:type="dxa"/>
          </w:tcPr>
          <w:p w:rsidR="000A3351" w:rsidRDefault="00342C1E">
            <w:pPr>
              <w:pStyle w:val="TableParagraph"/>
              <w:spacing w:line="251" w:lineRule="exact"/>
              <w:rPr>
                <w:b/>
              </w:rPr>
            </w:pPr>
            <w:r>
              <w:rPr>
                <w:b/>
              </w:rPr>
              <w:t>Número</w:t>
            </w:r>
          </w:p>
        </w:tc>
        <w:tc>
          <w:tcPr>
            <w:tcW w:w="1512" w:type="dxa"/>
          </w:tcPr>
          <w:p w:rsidR="000A3351" w:rsidRDefault="00342C1E">
            <w:pPr>
              <w:pStyle w:val="TableParagraph"/>
              <w:spacing w:line="247" w:lineRule="exact"/>
              <w:ind w:left="121"/>
            </w:pPr>
            <w:r>
              <w:t>Pre inversión</w:t>
            </w:r>
          </w:p>
        </w:tc>
        <w:tc>
          <w:tcPr>
            <w:tcW w:w="1827" w:type="dxa"/>
          </w:tcPr>
          <w:p w:rsidR="000A3351" w:rsidRDefault="00342C1E">
            <w:pPr>
              <w:pStyle w:val="TableParagraph"/>
              <w:spacing w:line="247" w:lineRule="exact"/>
            </w:pPr>
            <w:r>
              <w:t>x</w:t>
            </w:r>
          </w:p>
        </w:tc>
      </w:tr>
      <w:tr w:rsidR="000A3351">
        <w:trPr>
          <w:trHeight w:val="1321"/>
        </w:trPr>
        <w:tc>
          <w:tcPr>
            <w:tcW w:w="2732" w:type="dxa"/>
            <w:vMerge/>
            <w:tcBorders>
              <w:top w:val="nil"/>
            </w:tcBorders>
          </w:tcPr>
          <w:p w:rsidR="000A3351" w:rsidRDefault="000A3351">
            <w:pPr>
              <w:rPr>
                <w:sz w:val="2"/>
                <w:szCs w:val="2"/>
              </w:rPr>
            </w:pPr>
          </w:p>
        </w:tc>
        <w:tc>
          <w:tcPr>
            <w:tcW w:w="1565" w:type="dxa"/>
          </w:tcPr>
          <w:p w:rsidR="000A3351" w:rsidRDefault="000A3351">
            <w:pPr>
              <w:pStyle w:val="TableParagraph"/>
              <w:ind w:left="0"/>
              <w:rPr>
                <w:sz w:val="24"/>
              </w:rPr>
            </w:pPr>
          </w:p>
          <w:p w:rsidR="000A3351" w:rsidRDefault="00342C1E">
            <w:pPr>
              <w:pStyle w:val="TableParagraph"/>
              <w:spacing w:before="197"/>
              <w:ind w:left="105"/>
            </w:pPr>
            <w:r>
              <w:t>7 Cantones</w:t>
            </w:r>
          </w:p>
        </w:tc>
        <w:tc>
          <w:tcPr>
            <w:tcW w:w="1546" w:type="dxa"/>
          </w:tcPr>
          <w:p w:rsidR="000A3351" w:rsidRDefault="00342C1E">
            <w:pPr>
              <w:pStyle w:val="TableParagraph"/>
              <w:spacing w:line="247" w:lineRule="exact"/>
            </w:pPr>
            <w:r>
              <w:t>409.205 Hab.</w:t>
            </w:r>
          </w:p>
        </w:tc>
        <w:tc>
          <w:tcPr>
            <w:tcW w:w="1512" w:type="dxa"/>
          </w:tcPr>
          <w:p w:rsidR="000A3351" w:rsidRDefault="00342C1E">
            <w:pPr>
              <w:pStyle w:val="TableParagraph"/>
              <w:spacing w:line="247" w:lineRule="exact"/>
              <w:ind w:left="121"/>
            </w:pPr>
            <w:r>
              <w:t>Ejecución</w:t>
            </w:r>
          </w:p>
        </w:tc>
        <w:tc>
          <w:tcPr>
            <w:tcW w:w="1827" w:type="dxa"/>
          </w:tcPr>
          <w:p w:rsidR="000A3351" w:rsidRDefault="000A3351">
            <w:pPr>
              <w:pStyle w:val="TableParagraph"/>
              <w:ind w:left="0"/>
            </w:pPr>
          </w:p>
        </w:tc>
      </w:tr>
    </w:tbl>
    <w:p w:rsidR="000A3351" w:rsidRDefault="000A3351">
      <w:p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32"/>
        <w:gridCol w:w="1565"/>
        <w:gridCol w:w="1568"/>
        <w:gridCol w:w="3318"/>
      </w:tblGrid>
      <w:tr w:rsidR="000A3351">
        <w:trPr>
          <w:trHeight w:val="758"/>
        </w:trPr>
        <w:tc>
          <w:tcPr>
            <w:tcW w:w="2732" w:type="dxa"/>
            <w:vMerge w:val="restart"/>
          </w:tcPr>
          <w:p w:rsidR="000A3351" w:rsidRDefault="00342C1E">
            <w:pPr>
              <w:pStyle w:val="TableParagraph"/>
              <w:spacing w:line="252" w:lineRule="exact"/>
              <w:ind w:left="273"/>
              <w:rPr>
                <w:b/>
              </w:rPr>
            </w:pPr>
            <w:r>
              <w:rPr>
                <w:b/>
              </w:rPr>
              <w:t>Organismo competente</w:t>
            </w:r>
          </w:p>
        </w:tc>
        <w:tc>
          <w:tcPr>
            <w:tcW w:w="1565" w:type="dxa"/>
          </w:tcPr>
          <w:p w:rsidR="000A3351" w:rsidRDefault="00342C1E">
            <w:pPr>
              <w:pStyle w:val="TableParagraph"/>
              <w:spacing w:line="247" w:lineRule="exact"/>
              <w:ind w:left="105"/>
            </w:pPr>
            <w:r>
              <w:t>Gobierno</w:t>
            </w:r>
          </w:p>
          <w:p w:rsidR="000A3351" w:rsidRDefault="00342C1E">
            <w:pPr>
              <w:pStyle w:val="TableParagraph"/>
              <w:spacing w:before="126"/>
              <w:ind w:left="105"/>
            </w:pPr>
            <w:r>
              <w:t>Central</w:t>
            </w:r>
          </w:p>
        </w:tc>
        <w:tc>
          <w:tcPr>
            <w:tcW w:w="1568" w:type="dxa"/>
          </w:tcPr>
          <w:p w:rsidR="000A3351" w:rsidRDefault="000A3351">
            <w:pPr>
              <w:pStyle w:val="TableParagraph"/>
              <w:ind w:left="0"/>
              <w:rPr>
                <w:sz w:val="20"/>
              </w:rPr>
            </w:pPr>
          </w:p>
        </w:tc>
        <w:tc>
          <w:tcPr>
            <w:tcW w:w="3318" w:type="dxa"/>
          </w:tcPr>
          <w:p w:rsidR="000A3351" w:rsidRDefault="00342C1E">
            <w:pPr>
              <w:pStyle w:val="TableParagraph"/>
              <w:spacing w:line="247" w:lineRule="exact"/>
              <w:ind w:left="106"/>
            </w:pPr>
            <w:r>
              <w:t>Ministerios Competentes</w:t>
            </w:r>
          </w:p>
        </w:tc>
      </w:tr>
      <w:tr w:rsidR="000A3351">
        <w:trPr>
          <w:trHeight w:val="760"/>
        </w:trPr>
        <w:tc>
          <w:tcPr>
            <w:tcW w:w="2732"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ind w:left="105"/>
            </w:pPr>
            <w:r>
              <w:t>GAD</w:t>
            </w:r>
          </w:p>
          <w:p w:rsidR="000A3351" w:rsidRDefault="00342C1E">
            <w:pPr>
              <w:pStyle w:val="TableParagraph"/>
              <w:spacing w:before="126"/>
              <w:ind w:left="105"/>
            </w:pPr>
            <w:r>
              <w:t>Provincial</w:t>
            </w:r>
          </w:p>
        </w:tc>
        <w:tc>
          <w:tcPr>
            <w:tcW w:w="1568" w:type="dxa"/>
          </w:tcPr>
          <w:p w:rsidR="000A3351" w:rsidRDefault="00342C1E">
            <w:pPr>
              <w:pStyle w:val="TableParagraph"/>
              <w:spacing w:line="247" w:lineRule="exact"/>
            </w:pPr>
            <w:r>
              <w:t>x</w:t>
            </w:r>
          </w:p>
        </w:tc>
        <w:tc>
          <w:tcPr>
            <w:tcW w:w="3318" w:type="dxa"/>
          </w:tcPr>
          <w:p w:rsidR="000A3351" w:rsidRDefault="00342C1E">
            <w:pPr>
              <w:pStyle w:val="TableParagraph"/>
              <w:spacing w:line="247" w:lineRule="exact"/>
              <w:ind w:left="106"/>
            </w:pPr>
            <w:r>
              <w:t>MAE, MAGAP, MIPRO.</w:t>
            </w:r>
          </w:p>
        </w:tc>
      </w:tr>
      <w:tr w:rsidR="000A3351">
        <w:trPr>
          <w:trHeight w:val="757"/>
        </w:trPr>
        <w:tc>
          <w:tcPr>
            <w:tcW w:w="2732"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ind w:left="105"/>
            </w:pPr>
            <w:r>
              <w:t>GAD</w:t>
            </w:r>
          </w:p>
          <w:p w:rsidR="000A3351" w:rsidRDefault="00342C1E">
            <w:pPr>
              <w:pStyle w:val="TableParagraph"/>
              <w:spacing w:before="126"/>
              <w:ind w:left="105"/>
            </w:pPr>
            <w:r>
              <w:t>Municipal</w:t>
            </w:r>
          </w:p>
        </w:tc>
        <w:tc>
          <w:tcPr>
            <w:tcW w:w="1568" w:type="dxa"/>
          </w:tcPr>
          <w:p w:rsidR="000A3351" w:rsidRDefault="00342C1E">
            <w:pPr>
              <w:pStyle w:val="TableParagraph"/>
              <w:spacing w:line="247" w:lineRule="exact"/>
            </w:pPr>
            <w:r>
              <w:t>x</w:t>
            </w:r>
          </w:p>
        </w:tc>
        <w:tc>
          <w:tcPr>
            <w:tcW w:w="3318" w:type="dxa"/>
          </w:tcPr>
          <w:p w:rsidR="000A3351" w:rsidRDefault="00342C1E">
            <w:pPr>
              <w:pStyle w:val="TableParagraph"/>
              <w:spacing w:line="247" w:lineRule="exact"/>
              <w:ind w:left="106"/>
            </w:pPr>
            <w:r>
              <w:t>Instituciones Responsables</w:t>
            </w:r>
          </w:p>
        </w:tc>
      </w:tr>
      <w:tr w:rsidR="000A3351">
        <w:trPr>
          <w:trHeight w:val="758"/>
        </w:trPr>
        <w:tc>
          <w:tcPr>
            <w:tcW w:w="2732"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ind w:left="105"/>
            </w:pPr>
            <w:r>
              <w:t>GAD</w:t>
            </w:r>
          </w:p>
          <w:p w:rsidR="000A3351" w:rsidRDefault="00342C1E">
            <w:pPr>
              <w:pStyle w:val="TableParagraph"/>
              <w:spacing w:before="126"/>
              <w:ind w:left="105"/>
            </w:pPr>
            <w:r>
              <w:t>Parroquial</w:t>
            </w:r>
          </w:p>
        </w:tc>
        <w:tc>
          <w:tcPr>
            <w:tcW w:w="1568" w:type="dxa"/>
          </w:tcPr>
          <w:p w:rsidR="000A3351" w:rsidRDefault="00342C1E">
            <w:pPr>
              <w:pStyle w:val="TableParagraph"/>
              <w:spacing w:line="247" w:lineRule="exact"/>
            </w:pPr>
            <w:r>
              <w:t>x</w:t>
            </w:r>
          </w:p>
        </w:tc>
        <w:tc>
          <w:tcPr>
            <w:tcW w:w="3318" w:type="dxa"/>
          </w:tcPr>
          <w:p w:rsidR="000A3351" w:rsidRDefault="00342C1E">
            <w:pPr>
              <w:pStyle w:val="TableParagraph"/>
              <w:spacing w:line="247" w:lineRule="exact"/>
              <w:ind w:left="106"/>
            </w:pPr>
            <w:r>
              <w:t>GAD Provincial de Cotopaxi.</w:t>
            </w:r>
          </w:p>
        </w:tc>
      </w:tr>
      <w:tr w:rsidR="000A3351">
        <w:trPr>
          <w:trHeight w:val="381"/>
        </w:trPr>
        <w:tc>
          <w:tcPr>
            <w:tcW w:w="2732" w:type="dxa"/>
            <w:vMerge w:val="restart"/>
          </w:tcPr>
          <w:p w:rsidR="000A3351" w:rsidRDefault="00342C1E">
            <w:pPr>
              <w:pStyle w:val="TableParagraph"/>
              <w:spacing w:line="362" w:lineRule="auto"/>
              <w:ind w:left="412" w:right="390" w:firstLine="244"/>
              <w:rPr>
                <w:b/>
              </w:rPr>
            </w:pPr>
            <w:r>
              <w:rPr>
                <w:b/>
              </w:rPr>
              <w:t>Organismos de cooperación externa</w:t>
            </w:r>
          </w:p>
        </w:tc>
        <w:tc>
          <w:tcPr>
            <w:tcW w:w="1565" w:type="dxa"/>
          </w:tcPr>
          <w:p w:rsidR="000A3351" w:rsidRDefault="00342C1E">
            <w:pPr>
              <w:pStyle w:val="TableParagraph"/>
              <w:spacing w:line="247" w:lineRule="exact"/>
              <w:ind w:left="105"/>
            </w:pPr>
            <w:r>
              <w:t>ONGs</w:t>
            </w:r>
          </w:p>
        </w:tc>
        <w:tc>
          <w:tcPr>
            <w:tcW w:w="1568" w:type="dxa"/>
          </w:tcPr>
          <w:p w:rsidR="000A3351" w:rsidRDefault="000A3351">
            <w:pPr>
              <w:pStyle w:val="TableParagraph"/>
              <w:ind w:left="0"/>
              <w:rPr>
                <w:sz w:val="20"/>
              </w:rPr>
            </w:pPr>
          </w:p>
        </w:tc>
        <w:tc>
          <w:tcPr>
            <w:tcW w:w="3318" w:type="dxa"/>
          </w:tcPr>
          <w:p w:rsidR="000A3351" w:rsidRDefault="00342C1E">
            <w:pPr>
              <w:pStyle w:val="TableParagraph"/>
              <w:spacing w:line="247" w:lineRule="exact"/>
              <w:ind w:left="106"/>
            </w:pPr>
            <w:r>
              <w:t>Dirección de Gestión Ambiental.</w:t>
            </w:r>
          </w:p>
        </w:tc>
      </w:tr>
      <w:tr w:rsidR="000A3351">
        <w:trPr>
          <w:trHeight w:val="758"/>
        </w:trPr>
        <w:tc>
          <w:tcPr>
            <w:tcW w:w="2732"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ind w:left="105"/>
            </w:pPr>
            <w:r>
              <w:t>Asociaciones</w:t>
            </w:r>
          </w:p>
        </w:tc>
        <w:tc>
          <w:tcPr>
            <w:tcW w:w="1568" w:type="dxa"/>
          </w:tcPr>
          <w:p w:rsidR="000A3351" w:rsidRDefault="000A3351">
            <w:pPr>
              <w:pStyle w:val="TableParagraph"/>
              <w:ind w:left="0"/>
              <w:rPr>
                <w:sz w:val="20"/>
              </w:rPr>
            </w:pPr>
          </w:p>
        </w:tc>
        <w:tc>
          <w:tcPr>
            <w:tcW w:w="3318" w:type="dxa"/>
          </w:tcPr>
          <w:p w:rsidR="000A3351" w:rsidRDefault="00342C1E">
            <w:pPr>
              <w:pStyle w:val="TableParagraph"/>
              <w:spacing w:line="247" w:lineRule="exact"/>
              <w:ind w:left="106"/>
            </w:pPr>
            <w:r>
              <w:t>Unidad Coordinación de Gestión</w:t>
            </w:r>
          </w:p>
          <w:p w:rsidR="000A3351" w:rsidRDefault="00342C1E">
            <w:pPr>
              <w:pStyle w:val="TableParagraph"/>
              <w:spacing w:before="127"/>
              <w:ind w:left="106"/>
            </w:pPr>
            <w:r>
              <w:t>de Riesgos y Cambio Climático.</w:t>
            </w:r>
          </w:p>
        </w:tc>
      </w:tr>
      <w:tr w:rsidR="000A3351">
        <w:trPr>
          <w:trHeight w:val="827"/>
        </w:trPr>
        <w:tc>
          <w:tcPr>
            <w:tcW w:w="2732" w:type="dxa"/>
            <w:vMerge/>
            <w:tcBorders>
              <w:top w:val="nil"/>
            </w:tcBorders>
          </w:tcPr>
          <w:p w:rsidR="000A3351" w:rsidRDefault="000A3351">
            <w:pPr>
              <w:rPr>
                <w:sz w:val="2"/>
                <w:szCs w:val="2"/>
              </w:rPr>
            </w:pPr>
          </w:p>
        </w:tc>
        <w:tc>
          <w:tcPr>
            <w:tcW w:w="1565" w:type="dxa"/>
          </w:tcPr>
          <w:p w:rsidR="000A3351" w:rsidRDefault="00342C1E">
            <w:pPr>
              <w:pStyle w:val="TableParagraph"/>
              <w:spacing w:line="360" w:lineRule="auto"/>
              <w:ind w:left="105" w:right="415"/>
            </w:pPr>
            <w:r>
              <w:t>Cooperante Nacional</w:t>
            </w:r>
          </w:p>
        </w:tc>
        <w:tc>
          <w:tcPr>
            <w:tcW w:w="1568" w:type="dxa"/>
          </w:tcPr>
          <w:p w:rsidR="000A3351" w:rsidRDefault="00342C1E">
            <w:pPr>
              <w:pStyle w:val="TableParagraph"/>
              <w:spacing w:line="247" w:lineRule="exact"/>
            </w:pPr>
            <w:r>
              <w:t>x</w:t>
            </w:r>
          </w:p>
        </w:tc>
        <w:tc>
          <w:tcPr>
            <w:tcW w:w="3318" w:type="dxa"/>
          </w:tcPr>
          <w:p w:rsidR="000A3351" w:rsidRDefault="00342C1E">
            <w:pPr>
              <w:pStyle w:val="TableParagraph"/>
              <w:spacing w:line="360" w:lineRule="auto"/>
              <w:ind w:left="106" w:right="322"/>
            </w:pPr>
            <w:r>
              <w:t>Gestión de Fomento Productivo. Gestión de Riego y Drenaje.</w:t>
            </w:r>
          </w:p>
        </w:tc>
      </w:tr>
      <w:tr w:rsidR="000A3351">
        <w:trPr>
          <w:trHeight w:val="758"/>
        </w:trPr>
        <w:tc>
          <w:tcPr>
            <w:tcW w:w="2732"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ind w:left="105"/>
            </w:pPr>
            <w:r>
              <w:t>Cooperante</w:t>
            </w:r>
          </w:p>
          <w:p w:rsidR="000A3351" w:rsidRDefault="00342C1E">
            <w:pPr>
              <w:pStyle w:val="TableParagraph"/>
              <w:spacing w:before="126"/>
              <w:ind w:left="105"/>
            </w:pPr>
            <w:r>
              <w:t>Internacional</w:t>
            </w:r>
          </w:p>
        </w:tc>
        <w:tc>
          <w:tcPr>
            <w:tcW w:w="1568" w:type="dxa"/>
          </w:tcPr>
          <w:p w:rsidR="000A3351" w:rsidRDefault="000A3351">
            <w:pPr>
              <w:pStyle w:val="TableParagraph"/>
              <w:ind w:left="0"/>
              <w:rPr>
                <w:sz w:val="20"/>
              </w:rPr>
            </w:pPr>
          </w:p>
        </w:tc>
        <w:tc>
          <w:tcPr>
            <w:tcW w:w="3318" w:type="dxa"/>
          </w:tcPr>
          <w:p w:rsidR="000A3351" w:rsidRDefault="000A3351">
            <w:pPr>
              <w:pStyle w:val="TableParagraph"/>
              <w:ind w:left="0"/>
              <w:rPr>
                <w:sz w:val="20"/>
              </w:rPr>
            </w:pPr>
          </w:p>
        </w:tc>
      </w:tr>
    </w:tbl>
    <w:p w:rsidR="000A3351" w:rsidRDefault="00342C1E">
      <w:pPr>
        <w:spacing w:line="202" w:lineRule="exact"/>
        <w:ind w:left="142"/>
        <w:rPr>
          <w:sz w:val="18"/>
        </w:rPr>
      </w:pPr>
      <w:r>
        <w:rPr>
          <w:b/>
          <w:sz w:val="18"/>
        </w:rPr>
        <w:t xml:space="preserve">Elaborado por: </w:t>
      </w:r>
      <w:r>
        <w:rPr>
          <w:sz w:val="18"/>
        </w:rPr>
        <w:t>Técnicos de la Dirección del Ambiente y Autor, 2017</w:t>
      </w:r>
    </w:p>
    <w:p w:rsidR="000A3351" w:rsidRDefault="000A3351">
      <w:pPr>
        <w:pStyle w:val="Textoindependiente"/>
        <w:rPr>
          <w:sz w:val="20"/>
        </w:rPr>
      </w:pPr>
    </w:p>
    <w:p w:rsidR="000A3351" w:rsidRDefault="000A3351">
      <w:pPr>
        <w:pStyle w:val="Textoindependiente"/>
        <w:spacing w:before="4"/>
        <w:rPr>
          <w:sz w:val="25"/>
        </w:rPr>
      </w:pPr>
    </w:p>
    <w:p w:rsidR="000A3351" w:rsidRDefault="00342C1E">
      <w:pPr>
        <w:pStyle w:val="Ttulo1"/>
        <w:numPr>
          <w:ilvl w:val="2"/>
          <w:numId w:val="24"/>
        </w:numPr>
        <w:tabs>
          <w:tab w:val="left" w:pos="922"/>
        </w:tabs>
        <w:ind w:left="922" w:hanging="780"/>
      </w:pPr>
      <w:r>
        <w:t>Programa</w:t>
      </w:r>
      <w:r>
        <w:rPr>
          <w:spacing w:val="-1"/>
        </w:rPr>
        <w:t xml:space="preserve"> </w:t>
      </w:r>
      <w:r>
        <w:t>3</w:t>
      </w:r>
    </w:p>
    <w:p w:rsidR="000A3351" w:rsidRDefault="000A3351">
      <w:pPr>
        <w:pStyle w:val="Textoindependiente"/>
        <w:rPr>
          <w:b/>
          <w:sz w:val="26"/>
        </w:rPr>
      </w:pPr>
    </w:p>
    <w:p w:rsidR="000A3351" w:rsidRDefault="00342C1E">
      <w:pPr>
        <w:spacing w:before="213"/>
        <w:ind w:left="142"/>
        <w:rPr>
          <w:sz w:val="20"/>
        </w:rPr>
      </w:pPr>
      <w:bookmarkStart w:id="130" w:name="_bookmark129"/>
      <w:bookmarkEnd w:id="130"/>
      <w:r>
        <w:rPr>
          <w:b/>
          <w:sz w:val="20"/>
        </w:rPr>
        <w:t xml:space="preserve">Tabla 9 </w:t>
      </w:r>
      <w:r>
        <w:rPr>
          <w:sz w:val="20"/>
        </w:rPr>
        <w:t>Conservación y restauración para la gestión ambiental de los páramos.</w:t>
      </w:r>
    </w:p>
    <w:p w:rsidR="000A3351" w:rsidRDefault="000A3351">
      <w:pPr>
        <w:pStyle w:val="Textoindependiente"/>
        <w:spacing w:before="4"/>
        <w:rPr>
          <w:sz w:val="10"/>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81"/>
        <w:gridCol w:w="598"/>
        <w:gridCol w:w="2335"/>
        <w:gridCol w:w="742"/>
        <w:gridCol w:w="1272"/>
        <w:gridCol w:w="1510"/>
        <w:gridCol w:w="943"/>
      </w:tblGrid>
      <w:tr w:rsidR="000A3351">
        <w:trPr>
          <w:trHeight w:val="381"/>
        </w:trPr>
        <w:tc>
          <w:tcPr>
            <w:tcW w:w="1781" w:type="dxa"/>
          </w:tcPr>
          <w:p w:rsidR="000A3351" w:rsidRDefault="00342C1E">
            <w:pPr>
              <w:pStyle w:val="TableParagraph"/>
              <w:spacing w:before="1"/>
              <w:ind w:left="0" w:right="388"/>
              <w:jc w:val="right"/>
              <w:rPr>
                <w:b/>
              </w:rPr>
            </w:pPr>
            <w:r>
              <w:rPr>
                <w:b/>
              </w:rPr>
              <w:t>Componente:</w:t>
            </w:r>
          </w:p>
        </w:tc>
        <w:tc>
          <w:tcPr>
            <w:tcW w:w="4947" w:type="dxa"/>
            <w:gridSpan w:val="4"/>
          </w:tcPr>
          <w:p w:rsidR="000A3351" w:rsidRDefault="00342C1E">
            <w:pPr>
              <w:pStyle w:val="TableParagraph"/>
              <w:spacing w:line="249" w:lineRule="exact"/>
            </w:pPr>
            <w:r>
              <w:t>Ambiental</w:t>
            </w:r>
          </w:p>
        </w:tc>
        <w:tc>
          <w:tcPr>
            <w:tcW w:w="2453" w:type="dxa"/>
            <w:gridSpan w:val="2"/>
          </w:tcPr>
          <w:p w:rsidR="000A3351" w:rsidRDefault="00342C1E">
            <w:pPr>
              <w:pStyle w:val="TableParagraph"/>
              <w:spacing w:line="249" w:lineRule="exact"/>
            </w:pPr>
            <w:r>
              <w:t>Código:</w:t>
            </w:r>
          </w:p>
        </w:tc>
      </w:tr>
      <w:tr w:rsidR="000A3351">
        <w:trPr>
          <w:trHeight w:val="762"/>
        </w:trPr>
        <w:tc>
          <w:tcPr>
            <w:tcW w:w="1781" w:type="dxa"/>
          </w:tcPr>
          <w:p w:rsidR="000A3351" w:rsidRDefault="00342C1E">
            <w:pPr>
              <w:pStyle w:val="TableParagraph"/>
              <w:spacing w:line="251" w:lineRule="exact"/>
              <w:ind w:left="0" w:right="363"/>
              <w:jc w:val="right"/>
              <w:rPr>
                <w:b/>
              </w:rPr>
            </w:pPr>
            <w:r>
              <w:rPr>
                <w:b/>
              </w:rPr>
              <w:t>Programa:</w:t>
            </w:r>
          </w:p>
        </w:tc>
        <w:tc>
          <w:tcPr>
            <w:tcW w:w="7400" w:type="dxa"/>
            <w:gridSpan w:val="6"/>
          </w:tcPr>
          <w:p w:rsidR="000A3351" w:rsidRDefault="00342C1E">
            <w:pPr>
              <w:pStyle w:val="TableParagraph"/>
              <w:spacing w:line="247" w:lineRule="exact"/>
            </w:pPr>
            <w:r>
              <w:t>Conservación y restauración ambiental de los páramos en la Provincia de</w:t>
            </w:r>
          </w:p>
          <w:p w:rsidR="000A3351" w:rsidRDefault="00342C1E">
            <w:pPr>
              <w:pStyle w:val="TableParagraph"/>
              <w:spacing w:before="126"/>
            </w:pPr>
            <w:r>
              <w:t>Cotopaxi</w:t>
            </w:r>
          </w:p>
        </w:tc>
      </w:tr>
      <w:tr w:rsidR="000A3351">
        <w:trPr>
          <w:trHeight w:val="378"/>
        </w:trPr>
        <w:tc>
          <w:tcPr>
            <w:tcW w:w="1781" w:type="dxa"/>
          </w:tcPr>
          <w:p w:rsidR="000A3351" w:rsidRDefault="00342C1E">
            <w:pPr>
              <w:pStyle w:val="TableParagraph"/>
              <w:spacing w:line="251" w:lineRule="exact"/>
              <w:ind w:left="474"/>
              <w:rPr>
                <w:b/>
              </w:rPr>
            </w:pPr>
            <w:r>
              <w:rPr>
                <w:b/>
              </w:rPr>
              <w:t>Proyecto</w:t>
            </w:r>
          </w:p>
        </w:tc>
        <w:tc>
          <w:tcPr>
            <w:tcW w:w="7400" w:type="dxa"/>
            <w:gridSpan w:val="6"/>
          </w:tcPr>
          <w:p w:rsidR="000A3351" w:rsidRDefault="00342C1E">
            <w:pPr>
              <w:pStyle w:val="TableParagraph"/>
              <w:spacing w:line="247" w:lineRule="exact"/>
            </w:pPr>
            <w:r>
              <w:t>Plan Provincial de Cotopaxi</w:t>
            </w:r>
          </w:p>
        </w:tc>
      </w:tr>
      <w:tr w:rsidR="000A3351">
        <w:trPr>
          <w:trHeight w:val="378"/>
        </w:trPr>
        <w:tc>
          <w:tcPr>
            <w:tcW w:w="1781" w:type="dxa"/>
            <w:vMerge w:val="restart"/>
          </w:tcPr>
          <w:p w:rsidR="000A3351" w:rsidRDefault="00342C1E">
            <w:pPr>
              <w:pStyle w:val="TableParagraph"/>
              <w:spacing w:line="251" w:lineRule="exact"/>
              <w:ind w:left="530"/>
              <w:rPr>
                <w:b/>
              </w:rPr>
            </w:pPr>
            <w:r>
              <w:rPr>
                <w:b/>
              </w:rPr>
              <w:t>Tipo de</w:t>
            </w:r>
          </w:p>
          <w:p w:rsidR="000A3351" w:rsidRDefault="00342C1E">
            <w:pPr>
              <w:pStyle w:val="TableParagraph"/>
              <w:spacing w:before="126"/>
              <w:ind w:left="479"/>
              <w:rPr>
                <w:b/>
              </w:rPr>
            </w:pPr>
            <w:r>
              <w:rPr>
                <w:b/>
              </w:rPr>
              <w:t>proyecto</w:t>
            </w:r>
          </w:p>
        </w:tc>
        <w:tc>
          <w:tcPr>
            <w:tcW w:w="2933" w:type="dxa"/>
            <w:gridSpan w:val="2"/>
          </w:tcPr>
          <w:p w:rsidR="000A3351" w:rsidRDefault="00342C1E">
            <w:pPr>
              <w:pStyle w:val="TableParagraph"/>
              <w:spacing w:line="247" w:lineRule="exact"/>
            </w:pPr>
            <w:r>
              <w:t>Inversión</w:t>
            </w:r>
          </w:p>
        </w:tc>
        <w:tc>
          <w:tcPr>
            <w:tcW w:w="742" w:type="dxa"/>
          </w:tcPr>
          <w:p w:rsidR="000A3351" w:rsidRDefault="00342C1E">
            <w:pPr>
              <w:pStyle w:val="TableParagraph"/>
              <w:spacing w:line="247" w:lineRule="exact"/>
              <w:ind w:left="105"/>
            </w:pPr>
            <w:r>
              <w:t>x</w:t>
            </w:r>
          </w:p>
        </w:tc>
        <w:tc>
          <w:tcPr>
            <w:tcW w:w="2782" w:type="dxa"/>
            <w:gridSpan w:val="2"/>
          </w:tcPr>
          <w:p w:rsidR="000A3351" w:rsidRDefault="00342C1E">
            <w:pPr>
              <w:pStyle w:val="TableParagraph"/>
              <w:spacing w:line="247" w:lineRule="exact"/>
            </w:pPr>
            <w:r>
              <w:t>Gestión</w:t>
            </w:r>
          </w:p>
        </w:tc>
        <w:tc>
          <w:tcPr>
            <w:tcW w:w="943" w:type="dxa"/>
          </w:tcPr>
          <w:p w:rsidR="000A3351" w:rsidRDefault="000A3351">
            <w:pPr>
              <w:pStyle w:val="TableParagraph"/>
              <w:ind w:left="0"/>
              <w:rPr>
                <w:sz w:val="20"/>
              </w:rPr>
            </w:pPr>
          </w:p>
        </w:tc>
      </w:tr>
      <w:tr w:rsidR="000A3351">
        <w:trPr>
          <w:trHeight w:val="381"/>
        </w:trPr>
        <w:tc>
          <w:tcPr>
            <w:tcW w:w="1781" w:type="dxa"/>
            <w:vMerge/>
            <w:tcBorders>
              <w:top w:val="nil"/>
            </w:tcBorders>
          </w:tcPr>
          <w:p w:rsidR="000A3351" w:rsidRDefault="000A3351">
            <w:pPr>
              <w:rPr>
                <w:sz w:val="2"/>
                <w:szCs w:val="2"/>
              </w:rPr>
            </w:pPr>
          </w:p>
        </w:tc>
        <w:tc>
          <w:tcPr>
            <w:tcW w:w="2933" w:type="dxa"/>
            <w:gridSpan w:val="2"/>
          </w:tcPr>
          <w:p w:rsidR="000A3351" w:rsidRDefault="00342C1E">
            <w:pPr>
              <w:pStyle w:val="TableParagraph"/>
              <w:spacing w:line="249" w:lineRule="exact"/>
            </w:pPr>
            <w:r>
              <w:t>Capacitación</w:t>
            </w:r>
          </w:p>
        </w:tc>
        <w:tc>
          <w:tcPr>
            <w:tcW w:w="742" w:type="dxa"/>
          </w:tcPr>
          <w:p w:rsidR="000A3351" w:rsidRDefault="00342C1E">
            <w:pPr>
              <w:pStyle w:val="TableParagraph"/>
              <w:spacing w:line="249" w:lineRule="exact"/>
              <w:ind w:left="105"/>
            </w:pPr>
            <w:r>
              <w:t>x</w:t>
            </w:r>
          </w:p>
        </w:tc>
        <w:tc>
          <w:tcPr>
            <w:tcW w:w="2782" w:type="dxa"/>
            <w:gridSpan w:val="2"/>
          </w:tcPr>
          <w:p w:rsidR="000A3351" w:rsidRDefault="00342C1E">
            <w:pPr>
              <w:pStyle w:val="TableParagraph"/>
              <w:spacing w:line="249" w:lineRule="exact"/>
            </w:pPr>
            <w:r>
              <w:t>Pre inversión</w:t>
            </w:r>
          </w:p>
        </w:tc>
        <w:tc>
          <w:tcPr>
            <w:tcW w:w="943" w:type="dxa"/>
          </w:tcPr>
          <w:p w:rsidR="000A3351" w:rsidRDefault="000A3351">
            <w:pPr>
              <w:pStyle w:val="TableParagraph"/>
              <w:ind w:left="0"/>
              <w:rPr>
                <w:sz w:val="20"/>
              </w:rPr>
            </w:pPr>
          </w:p>
        </w:tc>
      </w:tr>
      <w:tr w:rsidR="000A3351">
        <w:trPr>
          <w:trHeight w:val="758"/>
        </w:trPr>
        <w:tc>
          <w:tcPr>
            <w:tcW w:w="1781" w:type="dxa"/>
            <w:vMerge w:val="restart"/>
          </w:tcPr>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spacing w:before="10"/>
              <w:ind w:left="0"/>
              <w:rPr>
                <w:sz w:val="23"/>
              </w:rPr>
            </w:pPr>
          </w:p>
          <w:p w:rsidR="000A3351" w:rsidRDefault="00342C1E">
            <w:pPr>
              <w:pStyle w:val="TableParagraph"/>
              <w:tabs>
                <w:tab w:val="left" w:pos="769"/>
              </w:tabs>
              <w:spacing w:line="360" w:lineRule="auto"/>
              <w:ind w:right="94"/>
              <w:rPr>
                <w:b/>
              </w:rPr>
            </w:pPr>
            <w:r>
              <w:rPr>
                <w:b/>
              </w:rPr>
              <w:t>Pertinencia con los</w:t>
            </w:r>
            <w:r>
              <w:rPr>
                <w:b/>
              </w:rPr>
              <w:tab/>
            </w:r>
            <w:r>
              <w:rPr>
                <w:b/>
                <w:spacing w:val="-1"/>
              </w:rPr>
              <w:t>Objetivos</w:t>
            </w:r>
          </w:p>
        </w:tc>
        <w:tc>
          <w:tcPr>
            <w:tcW w:w="598" w:type="dxa"/>
          </w:tcPr>
          <w:p w:rsidR="000A3351" w:rsidRDefault="00342C1E">
            <w:pPr>
              <w:pStyle w:val="TableParagraph"/>
              <w:spacing w:line="247" w:lineRule="exact"/>
              <w:ind w:left="6"/>
              <w:jc w:val="center"/>
            </w:pPr>
            <w:r>
              <w:t>1</w:t>
            </w:r>
          </w:p>
        </w:tc>
        <w:tc>
          <w:tcPr>
            <w:tcW w:w="5859" w:type="dxa"/>
            <w:gridSpan w:val="4"/>
          </w:tcPr>
          <w:p w:rsidR="000A3351" w:rsidRDefault="00342C1E">
            <w:pPr>
              <w:pStyle w:val="TableParagraph"/>
              <w:spacing w:line="247" w:lineRule="exact"/>
            </w:pPr>
            <w:r>
              <w:t>Consolidar el estado democrático y la construcción del poder</w:t>
            </w:r>
          </w:p>
          <w:p w:rsidR="000A3351" w:rsidRDefault="00342C1E">
            <w:pPr>
              <w:pStyle w:val="TableParagraph"/>
              <w:spacing w:before="126"/>
            </w:pPr>
            <w:r>
              <w:t>popular</w:t>
            </w:r>
          </w:p>
        </w:tc>
        <w:tc>
          <w:tcPr>
            <w:tcW w:w="943" w:type="dxa"/>
          </w:tcPr>
          <w:p w:rsidR="000A3351" w:rsidRDefault="000A3351">
            <w:pPr>
              <w:pStyle w:val="TableParagraph"/>
              <w:ind w:left="0"/>
              <w:rPr>
                <w:sz w:val="20"/>
              </w:rPr>
            </w:pPr>
          </w:p>
        </w:tc>
      </w:tr>
      <w:tr w:rsidR="000A3351">
        <w:trPr>
          <w:trHeight w:val="758"/>
        </w:trPr>
        <w:tc>
          <w:tcPr>
            <w:tcW w:w="1781"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6"/>
              <w:jc w:val="center"/>
            </w:pPr>
            <w:r>
              <w:t>2</w:t>
            </w:r>
          </w:p>
        </w:tc>
        <w:tc>
          <w:tcPr>
            <w:tcW w:w="5859" w:type="dxa"/>
            <w:gridSpan w:val="4"/>
          </w:tcPr>
          <w:p w:rsidR="000A3351" w:rsidRDefault="00342C1E">
            <w:pPr>
              <w:pStyle w:val="TableParagraph"/>
              <w:spacing w:line="247" w:lineRule="exact"/>
            </w:pPr>
            <w:r>
              <w:t>Auspiciar la igualdad, la cohesión, la inclusión y la equidad</w:t>
            </w:r>
          </w:p>
          <w:p w:rsidR="000A3351" w:rsidRDefault="00342C1E">
            <w:pPr>
              <w:pStyle w:val="TableParagraph"/>
              <w:spacing w:before="126"/>
            </w:pPr>
            <w:r>
              <w:t>social y territorial, en la diversidad</w:t>
            </w:r>
          </w:p>
        </w:tc>
        <w:tc>
          <w:tcPr>
            <w:tcW w:w="943" w:type="dxa"/>
          </w:tcPr>
          <w:p w:rsidR="000A3351" w:rsidRDefault="000A3351">
            <w:pPr>
              <w:pStyle w:val="TableParagraph"/>
              <w:ind w:left="0"/>
              <w:rPr>
                <w:sz w:val="20"/>
              </w:rPr>
            </w:pPr>
          </w:p>
        </w:tc>
      </w:tr>
      <w:tr w:rsidR="000A3351">
        <w:trPr>
          <w:trHeight w:val="381"/>
        </w:trPr>
        <w:tc>
          <w:tcPr>
            <w:tcW w:w="1781" w:type="dxa"/>
            <w:vMerge/>
            <w:tcBorders>
              <w:top w:val="nil"/>
            </w:tcBorders>
          </w:tcPr>
          <w:p w:rsidR="000A3351" w:rsidRDefault="000A3351">
            <w:pPr>
              <w:rPr>
                <w:sz w:val="2"/>
                <w:szCs w:val="2"/>
              </w:rPr>
            </w:pPr>
          </w:p>
        </w:tc>
        <w:tc>
          <w:tcPr>
            <w:tcW w:w="598" w:type="dxa"/>
          </w:tcPr>
          <w:p w:rsidR="000A3351" w:rsidRDefault="00342C1E">
            <w:pPr>
              <w:pStyle w:val="TableParagraph"/>
              <w:spacing w:line="249" w:lineRule="exact"/>
              <w:ind w:left="6"/>
              <w:jc w:val="center"/>
            </w:pPr>
            <w:r>
              <w:t>3</w:t>
            </w:r>
          </w:p>
        </w:tc>
        <w:tc>
          <w:tcPr>
            <w:tcW w:w="5859" w:type="dxa"/>
            <w:gridSpan w:val="4"/>
          </w:tcPr>
          <w:p w:rsidR="000A3351" w:rsidRDefault="00342C1E">
            <w:pPr>
              <w:pStyle w:val="TableParagraph"/>
              <w:spacing w:line="249" w:lineRule="exact"/>
            </w:pPr>
            <w:r>
              <w:t>Mejorar la calidad de vida de la población</w:t>
            </w:r>
          </w:p>
        </w:tc>
        <w:tc>
          <w:tcPr>
            <w:tcW w:w="943" w:type="dxa"/>
          </w:tcPr>
          <w:p w:rsidR="000A3351" w:rsidRDefault="000A3351">
            <w:pPr>
              <w:pStyle w:val="TableParagraph"/>
              <w:ind w:left="0"/>
              <w:rPr>
                <w:sz w:val="20"/>
              </w:rPr>
            </w:pPr>
          </w:p>
        </w:tc>
      </w:tr>
      <w:tr w:rsidR="000A3351">
        <w:trPr>
          <w:trHeight w:val="378"/>
        </w:trPr>
        <w:tc>
          <w:tcPr>
            <w:tcW w:w="1781"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6"/>
              <w:jc w:val="center"/>
            </w:pPr>
            <w:r>
              <w:t>4</w:t>
            </w:r>
          </w:p>
        </w:tc>
        <w:tc>
          <w:tcPr>
            <w:tcW w:w="5859" w:type="dxa"/>
            <w:gridSpan w:val="4"/>
          </w:tcPr>
          <w:p w:rsidR="000A3351" w:rsidRDefault="00342C1E">
            <w:pPr>
              <w:pStyle w:val="TableParagraph"/>
              <w:spacing w:line="247" w:lineRule="exact"/>
            </w:pPr>
            <w:r>
              <w:t>Fortalecer las capacidades y potencialidades de la ciudadanía</w:t>
            </w:r>
          </w:p>
        </w:tc>
        <w:tc>
          <w:tcPr>
            <w:tcW w:w="943" w:type="dxa"/>
          </w:tcPr>
          <w:p w:rsidR="000A3351" w:rsidRDefault="000A3351">
            <w:pPr>
              <w:pStyle w:val="TableParagraph"/>
              <w:ind w:left="0"/>
              <w:rPr>
                <w:sz w:val="20"/>
              </w:rPr>
            </w:pPr>
          </w:p>
        </w:tc>
      </w:tr>
      <w:tr w:rsidR="000A3351">
        <w:trPr>
          <w:trHeight w:val="1139"/>
        </w:trPr>
        <w:tc>
          <w:tcPr>
            <w:tcW w:w="1781"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6"/>
              <w:jc w:val="center"/>
            </w:pPr>
            <w:r>
              <w:t>5</w:t>
            </w:r>
          </w:p>
        </w:tc>
        <w:tc>
          <w:tcPr>
            <w:tcW w:w="5859" w:type="dxa"/>
            <w:gridSpan w:val="4"/>
          </w:tcPr>
          <w:p w:rsidR="000A3351" w:rsidRDefault="00342C1E">
            <w:pPr>
              <w:pStyle w:val="TableParagraph"/>
              <w:spacing w:line="247" w:lineRule="exact"/>
            </w:pPr>
            <w:r>
              <w:t>Construir espacios de encuentro común y fortalecer la identidad</w:t>
            </w:r>
          </w:p>
          <w:p w:rsidR="000A3351" w:rsidRDefault="00342C1E">
            <w:pPr>
              <w:pStyle w:val="TableParagraph"/>
              <w:spacing w:line="380" w:lineRule="atLeast"/>
            </w:pPr>
            <w:r>
              <w:t>nacional, las identidades diversas, la plurinacionalidad y la interculturalidad</w:t>
            </w:r>
          </w:p>
        </w:tc>
        <w:tc>
          <w:tcPr>
            <w:tcW w:w="943" w:type="dxa"/>
          </w:tcPr>
          <w:p w:rsidR="000A3351" w:rsidRDefault="000A3351">
            <w:pPr>
              <w:pStyle w:val="TableParagraph"/>
              <w:ind w:left="0"/>
              <w:rPr>
                <w:sz w:val="20"/>
              </w:rPr>
            </w:pPr>
          </w:p>
        </w:tc>
      </w:tr>
      <w:tr w:rsidR="000A3351">
        <w:trPr>
          <w:trHeight w:val="378"/>
        </w:trPr>
        <w:tc>
          <w:tcPr>
            <w:tcW w:w="1781"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6"/>
              <w:jc w:val="center"/>
            </w:pPr>
            <w:r>
              <w:t>6</w:t>
            </w:r>
          </w:p>
        </w:tc>
        <w:tc>
          <w:tcPr>
            <w:tcW w:w="5859" w:type="dxa"/>
            <w:gridSpan w:val="4"/>
          </w:tcPr>
          <w:p w:rsidR="000A3351" w:rsidRDefault="00342C1E">
            <w:pPr>
              <w:pStyle w:val="TableParagraph"/>
              <w:spacing w:line="247" w:lineRule="exact"/>
            </w:pPr>
            <w:r>
              <w:t>Consolidar la transformación de la justicia y fortalecer la</w:t>
            </w:r>
          </w:p>
        </w:tc>
        <w:tc>
          <w:tcPr>
            <w:tcW w:w="943" w:type="dxa"/>
          </w:tcPr>
          <w:p w:rsidR="000A3351" w:rsidRDefault="000A3351">
            <w:pPr>
              <w:pStyle w:val="TableParagraph"/>
              <w:ind w:left="0"/>
              <w:rPr>
                <w:sz w:val="20"/>
              </w:rPr>
            </w:pPr>
          </w:p>
        </w:tc>
      </w:tr>
    </w:tbl>
    <w:p w:rsidR="000A3351" w:rsidRDefault="000A3351">
      <w:pPr>
        <w:rPr>
          <w:sz w:val="20"/>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81"/>
        <w:gridCol w:w="379"/>
        <w:gridCol w:w="219"/>
        <w:gridCol w:w="535"/>
        <w:gridCol w:w="969"/>
        <w:gridCol w:w="953"/>
        <w:gridCol w:w="980"/>
        <w:gridCol w:w="2419"/>
        <w:gridCol w:w="160"/>
        <w:gridCol w:w="782"/>
      </w:tblGrid>
      <w:tr w:rsidR="000A3351">
        <w:trPr>
          <w:trHeight w:val="379"/>
        </w:trPr>
        <w:tc>
          <w:tcPr>
            <w:tcW w:w="1781" w:type="dxa"/>
            <w:vMerge w:val="restart"/>
          </w:tcPr>
          <w:p w:rsidR="000A3351" w:rsidRDefault="00342C1E">
            <w:pPr>
              <w:pStyle w:val="TableParagraph"/>
              <w:tabs>
                <w:tab w:val="left" w:pos="1392"/>
              </w:tabs>
              <w:spacing w:line="360" w:lineRule="auto"/>
              <w:ind w:right="96"/>
              <w:rPr>
                <w:b/>
              </w:rPr>
            </w:pPr>
            <w:r>
              <w:rPr>
                <w:b/>
              </w:rPr>
              <w:t>Nacionales</w:t>
            </w:r>
            <w:r>
              <w:rPr>
                <w:b/>
              </w:rPr>
              <w:tab/>
            </w:r>
            <w:r>
              <w:rPr>
                <w:b/>
                <w:spacing w:val="-1"/>
              </w:rPr>
              <w:t xml:space="preserve">del </w:t>
            </w:r>
            <w:r>
              <w:rPr>
                <w:b/>
              </w:rPr>
              <w:t>Buen</w:t>
            </w:r>
            <w:r>
              <w:rPr>
                <w:b/>
                <w:spacing w:val="-1"/>
              </w:rPr>
              <w:t xml:space="preserve"> </w:t>
            </w:r>
            <w:r>
              <w:rPr>
                <w:b/>
              </w:rPr>
              <w:t>Vivir</w:t>
            </w:r>
          </w:p>
        </w:tc>
        <w:tc>
          <w:tcPr>
            <w:tcW w:w="598" w:type="dxa"/>
            <w:gridSpan w:val="2"/>
          </w:tcPr>
          <w:p w:rsidR="000A3351" w:rsidRDefault="000A3351">
            <w:pPr>
              <w:pStyle w:val="TableParagraph"/>
              <w:ind w:left="0"/>
            </w:pPr>
          </w:p>
        </w:tc>
        <w:tc>
          <w:tcPr>
            <w:tcW w:w="5856" w:type="dxa"/>
            <w:gridSpan w:val="5"/>
          </w:tcPr>
          <w:p w:rsidR="000A3351" w:rsidRDefault="00342C1E">
            <w:pPr>
              <w:pStyle w:val="TableParagraph"/>
              <w:spacing w:line="247" w:lineRule="exact"/>
            </w:pPr>
            <w:r>
              <w:t>seguridad integral, en estricto respeto a los derechos humanos</w:t>
            </w:r>
          </w:p>
        </w:tc>
        <w:tc>
          <w:tcPr>
            <w:tcW w:w="942" w:type="dxa"/>
            <w:gridSpan w:val="2"/>
          </w:tcPr>
          <w:p w:rsidR="000A3351" w:rsidRDefault="000A3351">
            <w:pPr>
              <w:pStyle w:val="TableParagraph"/>
              <w:ind w:left="0"/>
            </w:pPr>
          </w:p>
        </w:tc>
      </w:tr>
      <w:tr w:rsidR="000A3351">
        <w:trPr>
          <w:trHeight w:val="757"/>
        </w:trPr>
        <w:tc>
          <w:tcPr>
            <w:tcW w:w="1781" w:type="dxa"/>
            <w:vMerge/>
            <w:tcBorders>
              <w:top w:val="nil"/>
            </w:tcBorders>
          </w:tcPr>
          <w:p w:rsidR="000A3351" w:rsidRDefault="000A3351">
            <w:pPr>
              <w:rPr>
                <w:sz w:val="2"/>
                <w:szCs w:val="2"/>
              </w:rPr>
            </w:pPr>
          </w:p>
        </w:tc>
        <w:tc>
          <w:tcPr>
            <w:tcW w:w="598" w:type="dxa"/>
            <w:gridSpan w:val="2"/>
          </w:tcPr>
          <w:p w:rsidR="000A3351" w:rsidRDefault="00342C1E">
            <w:pPr>
              <w:pStyle w:val="TableParagraph"/>
              <w:spacing w:line="247" w:lineRule="exact"/>
              <w:ind w:left="6"/>
              <w:jc w:val="center"/>
            </w:pPr>
            <w:r>
              <w:t>7</w:t>
            </w:r>
          </w:p>
        </w:tc>
        <w:tc>
          <w:tcPr>
            <w:tcW w:w="5856" w:type="dxa"/>
            <w:gridSpan w:val="5"/>
          </w:tcPr>
          <w:p w:rsidR="000A3351" w:rsidRDefault="00342C1E">
            <w:pPr>
              <w:pStyle w:val="TableParagraph"/>
              <w:spacing w:line="247" w:lineRule="exact"/>
            </w:pPr>
            <w:r>
              <w:t>Garantizar los derechos de la naturaleza y promover</w:t>
            </w:r>
            <w:r>
              <w:rPr>
                <w:spacing w:val="51"/>
              </w:rPr>
              <w:t xml:space="preserve"> </w:t>
            </w:r>
            <w:r>
              <w:t>la</w:t>
            </w:r>
          </w:p>
          <w:p w:rsidR="000A3351" w:rsidRDefault="00342C1E">
            <w:pPr>
              <w:pStyle w:val="TableParagraph"/>
              <w:spacing w:before="126"/>
            </w:pPr>
            <w:r>
              <w:t>sostenibilidad territorial y global</w:t>
            </w:r>
          </w:p>
        </w:tc>
        <w:tc>
          <w:tcPr>
            <w:tcW w:w="942" w:type="dxa"/>
            <w:gridSpan w:val="2"/>
          </w:tcPr>
          <w:p w:rsidR="000A3351" w:rsidRDefault="00342C1E">
            <w:pPr>
              <w:pStyle w:val="TableParagraph"/>
              <w:spacing w:line="320" w:lineRule="exact"/>
              <w:ind w:left="11"/>
              <w:jc w:val="center"/>
              <w:rPr>
                <w:b/>
                <w:sz w:val="28"/>
              </w:rPr>
            </w:pPr>
            <w:r>
              <w:rPr>
                <w:b/>
                <w:sz w:val="28"/>
              </w:rPr>
              <w:t>x</w:t>
            </w:r>
          </w:p>
        </w:tc>
      </w:tr>
      <w:tr w:rsidR="000A3351">
        <w:trPr>
          <w:trHeight w:val="760"/>
        </w:trPr>
        <w:tc>
          <w:tcPr>
            <w:tcW w:w="1781" w:type="dxa"/>
            <w:vMerge/>
            <w:tcBorders>
              <w:top w:val="nil"/>
            </w:tcBorders>
          </w:tcPr>
          <w:p w:rsidR="000A3351" w:rsidRDefault="000A3351">
            <w:pPr>
              <w:rPr>
                <w:sz w:val="2"/>
                <w:szCs w:val="2"/>
              </w:rPr>
            </w:pPr>
          </w:p>
        </w:tc>
        <w:tc>
          <w:tcPr>
            <w:tcW w:w="598" w:type="dxa"/>
            <w:gridSpan w:val="2"/>
          </w:tcPr>
          <w:p w:rsidR="000A3351" w:rsidRDefault="00342C1E">
            <w:pPr>
              <w:pStyle w:val="TableParagraph"/>
              <w:spacing w:line="249" w:lineRule="exact"/>
              <w:ind w:left="6"/>
              <w:jc w:val="center"/>
            </w:pPr>
            <w:r>
              <w:t>8</w:t>
            </w:r>
          </w:p>
        </w:tc>
        <w:tc>
          <w:tcPr>
            <w:tcW w:w="5856" w:type="dxa"/>
            <w:gridSpan w:val="5"/>
          </w:tcPr>
          <w:p w:rsidR="000A3351" w:rsidRDefault="00342C1E">
            <w:pPr>
              <w:pStyle w:val="TableParagraph"/>
              <w:spacing w:line="249" w:lineRule="exact"/>
            </w:pPr>
            <w:r>
              <w:t>Consolidar el sistema económico social y solidario, de forma</w:t>
            </w:r>
          </w:p>
          <w:p w:rsidR="000A3351" w:rsidRDefault="00342C1E">
            <w:pPr>
              <w:pStyle w:val="TableParagraph"/>
              <w:spacing w:before="126"/>
            </w:pPr>
            <w:r>
              <w:t>sostenible</w:t>
            </w:r>
          </w:p>
        </w:tc>
        <w:tc>
          <w:tcPr>
            <w:tcW w:w="942" w:type="dxa"/>
            <w:gridSpan w:val="2"/>
          </w:tcPr>
          <w:p w:rsidR="000A3351" w:rsidRDefault="000A3351">
            <w:pPr>
              <w:pStyle w:val="TableParagraph"/>
              <w:ind w:left="0"/>
            </w:pPr>
          </w:p>
        </w:tc>
      </w:tr>
      <w:tr w:rsidR="000A3351">
        <w:trPr>
          <w:trHeight w:val="378"/>
        </w:trPr>
        <w:tc>
          <w:tcPr>
            <w:tcW w:w="1781" w:type="dxa"/>
            <w:vMerge/>
            <w:tcBorders>
              <w:top w:val="nil"/>
            </w:tcBorders>
          </w:tcPr>
          <w:p w:rsidR="000A3351" w:rsidRDefault="000A3351">
            <w:pPr>
              <w:rPr>
                <w:sz w:val="2"/>
                <w:szCs w:val="2"/>
              </w:rPr>
            </w:pPr>
          </w:p>
        </w:tc>
        <w:tc>
          <w:tcPr>
            <w:tcW w:w="598" w:type="dxa"/>
            <w:gridSpan w:val="2"/>
          </w:tcPr>
          <w:p w:rsidR="000A3351" w:rsidRDefault="00342C1E">
            <w:pPr>
              <w:pStyle w:val="TableParagraph"/>
              <w:spacing w:line="247" w:lineRule="exact"/>
              <w:ind w:left="6"/>
              <w:jc w:val="center"/>
            </w:pPr>
            <w:r>
              <w:t>9</w:t>
            </w:r>
          </w:p>
        </w:tc>
        <w:tc>
          <w:tcPr>
            <w:tcW w:w="5856" w:type="dxa"/>
            <w:gridSpan w:val="5"/>
          </w:tcPr>
          <w:p w:rsidR="000A3351" w:rsidRDefault="00342C1E">
            <w:pPr>
              <w:pStyle w:val="TableParagraph"/>
              <w:spacing w:line="247" w:lineRule="exact"/>
            </w:pPr>
            <w:r>
              <w:t>Garantizar el trabajo digno en todas sus formas</w:t>
            </w:r>
          </w:p>
        </w:tc>
        <w:tc>
          <w:tcPr>
            <w:tcW w:w="942" w:type="dxa"/>
            <w:gridSpan w:val="2"/>
          </w:tcPr>
          <w:p w:rsidR="000A3351" w:rsidRDefault="000A3351">
            <w:pPr>
              <w:pStyle w:val="TableParagraph"/>
              <w:ind w:left="0"/>
            </w:pPr>
          </w:p>
        </w:tc>
      </w:tr>
      <w:tr w:rsidR="000A3351">
        <w:trPr>
          <w:trHeight w:val="378"/>
        </w:trPr>
        <w:tc>
          <w:tcPr>
            <w:tcW w:w="1781" w:type="dxa"/>
            <w:vMerge/>
            <w:tcBorders>
              <w:top w:val="nil"/>
            </w:tcBorders>
          </w:tcPr>
          <w:p w:rsidR="000A3351" w:rsidRDefault="000A3351">
            <w:pPr>
              <w:rPr>
                <w:sz w:val="2"/>
                <w:szCs w:val="2"/>
              </w:rPr>
            </w:pPr>
          </w:p>
        </w:tc>
        <w:tc>
          <w:tcPr>
            <w:tcW w:w="598" w:type="dxa"/>
            <w:gridSpan w:val="2"/>
          </w:tcPr>
          <w:p w:rsidR="000A3351" w:rsidRDefault="00342C1E">
            <w:pPr>
              <w:pStyle w:val="TableParagraph"/>
              <w:spacing w:line="247" w:lineRule="exact"/>
              <w:ind w:left="186"/>
            </w:pPr>
            <w:r>
              <w:t>10</w:t>
            </w:r>
          </w:p>
        </w:tc>
        <w:tc>
          <w:tcPr>
            <w:tcW w:w="5856" w:type="dxa"/>
            <w:gridSpan w:val="5"/>
          </w:tcPr>
          <w:p w:rsidR="000A3351" w:rsidRDefault="00342C1E">
            <w:pPr>
              <w:pStyle w:val="TableParagraph"/>
              <w:spacing w:line="247" w:lineRule="exact"/>
            </w:pPr>
            <w:r>
              <w:t>Impulsar la transformación de la matriz productiva</w:t>
            </w:r>
          </w:p>
        </w:tc>
        <w:tc>
          <w:tcPr>
            <w:tcW w:w="942" w:type="dxa"/>
            <w:gridSpan w:val="2"/>
          </w:tcPr>
          <w:p w:rsidR="000A3351" w:rsidRDefault="000A3351">
            <w:pPr>
              <w:pStyle w:val="TableParagraph"/>
              <w:ind w:left="0"/>
            </w:pPr>
          </w:p>
        </w:tc>
      </w:tr>
      <w:tr w:rsidR="000A3351">
        <w:trPr>
          <w:trHeight w:val="760"/>
        </w:trPr>
        <w:tc>
          <w:tcPr>
            <w:tcW w:w="1781" w:type="dxa"/>
            <w:vMerge/>
            <w:tcBorders>
              <w:top w:val="nil"/>
            </w:tcBorders>
          </w:tcPr>
          <w:p w:rsidR="000A3351" w:rsidRDefault="000A3351">
            <w:pPr>
              <w:rPr>
                <w:sz w:val="2"/>
                <w:szCs w:val="2"/>
              </w:rPr>
            </w:pPr>
          </w:p>
        </w:tc>
        <w:tc>
          <w:tcPr>
            <w:tcW w:w="598" w:type="dxa"/>
            <w:gridSpan w:val="2"/>
          </w:tcPr>
          <w:p w:rsidR="000A3351" w:rsidRDefault="00342C1E">
            <w:pPr>
              <w:pStyle w:val="TableParagraph"/>
              <w:spacing w:line="249" w:lineRule="exact"/>
              <w:ind w:left="186"/>
            </w:pPr>
            <w:r>
              <w:t>11</w:t>
            </w:r>
          </w:p>
        </w:tc>
        <w:tc>
          <w:tcPr>
            <w:tcW w:w="5856" w:type="dxa"/>
            <w:gridSpan w:val="5"/>
          </w:tcPr>
          <w:p w:rsidR="000A3351" w:rsidRDefault="00342C1E">
            <w:pPr>
              <w:pStyle w:val="TableParagraph"/>
              <w:spacing w:line="249" w:lineRule="exact"/>
            </w:pPr>
            <w:r>
              <w:t>Asegurar la soberanía y eficiencia de los sectores estratégicos</w:t>
            </w:r>
          </w:p>
          <w:p w:rsidR="000A3351" w:rsidRDefault="00342C1E">
            <w:pPr>
              <w:pStyle w:val="TableParagraph"/>
              <w:spacing w:before="126"/>
            </w:pPr>
            <w:r>
              <w:t>para la transformación industrial y tecnológica</w:t>
            </w:r>
          </w:p>
        </w:tc>
        <w:tc>
          <w:tcPr>
            <w:tcW w:w="942" w:type="dxa"/>
            <w:gridSpan w:val="2"/>
          </w:tcPr>
          <w:p w:rsidR="000A3351" w:rsidRDefault="000A3351">
            <w:pPr>
              <w:pStyle w:val="TableParagraph"/>
              <w:ind w:left="0"/>
            </w:pPr>
          </w:p>
        </w:tc>
      </w:tr>
      <w:tr w:rsidR="000A3351">
        <w:trPr>
          <w:trHeight w:val="758"/>
        </w:trPr>
        <w:tc>
          <w:tcPr>
            <w:tcW w:w="1781" w:type="dxa"/>
            <w:vMerge/>
            <w:tcBorders>
              <w:top w:val="nil"/>
            </w:tcBorders>
          </w:tcPr>
          <w:p w:rsidR="000A3351" w:rsidRDefault="000A3351">
            <w:pPr>
              <w:rPr>
                <w:sz w:val="2"/>
                <w:szCs w:val="2"/>
              </w:rPr>
            </w:pPr>
          </w:p>
        </w:tc>
        <w:tc>
          <w:tcPr>
            <w:tcW w:w="598" w:type="dxa"/>
            <w:gridSpan w:val="2"/>
          </w:tcPr>
          <w:p w:rsidR="000A3351" w:rsidRDefault="00342C1E">
            <w:pPr>
              <w:pStyle w:val="TableParagraph"/>
              <w:spacing w:line="247" w:lineRule="exact"/>
              <w:ind w:left="186"/>
            </w:pPr>
            <w:r>
              <w:t>12</w:t>
            </w:r>
          </w:p>
        </w:tc>
        <w:tc>
          <w:tcPr>
            <w:tcW w:w="5856" w:type="dxa"/>
            <w:gridSpan w:val="5"/>
          </w:tcPr>
          <w:p w:rsidR="000A3351" w:rsidRDefault="00342C1E">
            <w:pPr>
              <w:pStyle w:val="TableParagraph"/>
              <w:spacing w:line="247" w:lineRule="exact"/>
            </w:pPr>
            <w:r>
              <w:t>Garantizar la soberanía y la paz, profundizar la inserción</w:t>
            </w:r>
          </w:p>
          <w:p w:rsidR="000A3351" w:rsidRDefault="00342C1E">
            <w:pPr>
              <w:pStyle w:val="TableParagraph"/>
              <w:spacing w:before="127"/>
            </w:pPr>
            <w:r>
              <w:t>estratégica en el mundo y la integración latinoamericana</w:t>
            </w:r>
          </w:p>
        </w:tc>
        <w:tc>
          <w:tcPr>
            <w:tcW w:w="942" w:type="dxa"/>
            <w:gridSpan w:val="2"/>
          </w:tcPr>
          <w:p w:rsidR="000A3351" w:rsidRDefault="000A3351">
            <w:pPr>
              <w:pStyle w:val="TableParagraph"/>
              <w:ind w:left="0"/>
            </w:pPr>
          </w:p>
        </w:tc>
      </w:tr>
      <w:tr w:rsidR="000A3351">
        <w:trPr>
          <w:trHeight w:val="760"/>
        </w:trPr>
        <w:tc>
          <w:tcPr>
            <w:tcW w:w="1781" w:type="dxa"/>
          </w:tcPr>
          <w:p w:rsidR="000A3351" w:rsidRDefault="00342C1E">
            <w:pPr>
              <w:pStyle w:val="TableParagraph"/>
              <w:tabs>
                <w:tab w:val="left" w:pos="867"/>
              </w:tabs>
              <w:spacing w:line="251" w:lineRule="exact"/>
              <w:rPr>
                <w:b/>
              </w:rPr>
            </w:pPr>
            <w:r>
              <w:rPr>
                <w:b/>
              </w:rPr>
              <w:t>Meta</w:t>
            </w:r>
            <w:r>
              <w:rPr>
                <w:b/>
              </w:rPr>
              <w:tab/>
              <w:t>asociada</w:t>
            </w:r>
          </w:p>
          <w:p w:rsidR="000A3351" w:rsidRDefault="00342C1E">
            <w:pPr>
              <w:pStyle w:val="TableParagraph"/>
              <w:spacing w:before="126"/>
              <w:rPr>
                <w:b/>
              </w:rPr>
            </w:pPr>
            <w:r>
              <w:rPr>
                <w:b/>
              </w:rPr>
              <w:t>al PNBV</w:t>
            </w:r>
          </w:p>
        </w:tc>
        <w:tc>
          <w:tcPr>
            <w:tcW w:w="7396" w:type="dxa"/>
            <w:gridSpan w:val="9"/>
          </w:tcPr>
          <w:p w:rsidR="000A3351" w:rsidRDefault="00342C1E">
            <w:pPr>
              <w:pStyle w:val="TableParagraph"/>
              <w:spacing w:line="247" w:lineRule="exact"/>
            </w:pPr>
            <w:r>
              <w:t>Conservar y proteger los ecosistemas para garantizar un ambiente sano.</w:t>
            </w:r>
          </w:p>
        </w:tc>
      </w:tr>
      <w:tr w:rsidR="000A3351">
        <w:trPr>
          <w:trHeight w:val="378"/>
        </w:trPr>
        <w:tc>
          <w:tcPr>
            <w:tcW w:w="1781" w:type="dxa"/>
            <w:vMerge w:val="restart"/>
          </w:tcPr>
          <w:p w:rsidR="000A3351" w:rsidRDefault="000A3351">
            <w:pPr>
              <w:pStyle w:val="TableParagraph"/>
              <w:spacing w:before="9"/>
              <w:ind w:left="0"/>
              <w:rPr>
                <w:sz w:val="32"/>
              </w:rPr>
            </w:pPr>
          </w:p>
          <w:p w:rsidR="000A3351" w:rsidRDefault="00342C1E">
            <w:pPr>
              <w:pStyle w:val="TableParagraph"/>
              <w:tabs>
                <w:tab w:val="left" w:pos="1453"/>
              </w:tabs>
              <w:rPr>
                <w:b/>
              </w:rPr>
            </w:pPr>
            <w:r>
              <w:rPr>
                <w:b/>
              </w:rPr>
              <w:t>Área</w:t>
            </w:r>
            <w:r>
              <w:rPr>
                <w:b/>
              </w:rPr>
              <w:tab/>
              <w:t>de</w:t>
            </w:r>
          </w:p>
          <w:p w:rsidR="000A3351" w:rsidRDefault="00342C1E">
            <w:pPr>
              <w:pStyle w:val="TableParagraph"/>
              <w:spacing w:before="125" w:line="360" w:lineRule="auto"/>
              <w:rPr>
                <w:b/>
              </w:rPr>
            </w:pPr>
            <w:r>
              <w:rPr>
                <w:b/>
              </w:rPr>
              <w:t>intervención del proyecto</w:t>
            </w:r>
          </w:p>
        </w:tc>
        <w:tc>
          <w:tcPr>
            <w:tcW w:w="1133" w:type="dxa"/>
            <w:gridSpan w:val="3"/>
          </w:tcPr>
          <w:p w:rsidR="000A3351" w:rsidRDefault="00342C1E">
            <w:pPr>
              <w:pStyle w:val="TableParagraph"/>
              <w:spacing w:line="251" w:lineRule="exact"/>
              <w:rPr>
                <w:b/>
              </w:rPr>
            </w:pPr>
            <w:r>
              <w:rPr>
                <w:b/>
              </w:rPr>
              <w:t>Cantón</w:t>
            </w:r>
          </w:p>
        </w:tc>
        <w:tc>
          <w:tcPr>
            <w:tcW w:w="969" w:type="dxa"/>
          </w:tcPr>
          <w:p w:rsidR="000A3351" w:rsidRDefault="00342C1E">
            <w:pPr>
              <w:pStyle w:val="TableParagraph"/>
              <w:spacing w:line="251" w:lineRule="exact"/>
              <w:rPr>
                <w:b/>
              </w:rPr>
            </w:pPr>
            <w:r>
              <w:rPr>
                <w:b/>
              </w:rPr>
              <w:t>Urbano</w:t>
            </w:r>
          </w:p>
        </w:tc>
        <w:tc>
          <w:tcPr>
            <w:tcW w:w="953" w:type="dxa"/>
          </w:tcPr>
          <w:p w:rsidR="000A3351" w:rsidRDefault="00342C1E">
            <w:pPr>
              <w:pStyle w:val="TableParagraph"/>
              <w:spacing w:line="251" w:lineRule="exact"/>
              <w:ind w:left="108"/>
              <w:rPr>
                <w:b/>
              </w:rPr>
            </w:pPr>
            <w:r>
              <w:rPr>
                <w:b/>
              </w:rPr>
              <w:t>Rural</w:t>
            </w:r>
          </w:p>
        </w:tc>
        <w:tc>
          <w:tcPr>
            <w:tcW w:w="4341" w:type="dxa"/>
            <w:gridSpan w:val="4"/>
          </w:tcPr>
          <w:p w:rsidR="000A3351" w:rsidRDefault="00342C1E">
            <w:pPr>
              <w:pStyle w:val="TableParagraph"/>
              <w:spacing w:line="247" w:lineRule="exact"/>
              <w:ind w:left="96"/>
            </w:pPr>
            <w:r>
              <w:t>GADs Parroquiales</w:t>
            </w:r>
          </w:p>
        </w:tc>
      </w:tr>
      <w:tr w:rsidR="000A3351">
        <w:trPr>
          <w:trHeight w:val="757"/>
        </w:trPr>
        <w:tc>
          <w:tcPr>
            <w:tcW w:w="1781" w:type="dxa"/>
            <w:vMerge/>
            <w:tcBorders>
              <w:top w:val="nil"/>
            </w:tcBorders>
          </w:tcPr>
          <w:p w:rsidR="000A3351" w:rsidRDefault="000A3351">
            <w:pPr>
              <w:rPr>
                <w:sz w:val="2"/>
                <w:szCs w:val="2"/>
              </w:rPr>
            </w:pPr>
          </w:p>
        </w:tc>
        <w:tc>
          <w:tcPr>
            <w:tcW w:w="1133" w:type="dxa"/>
            <w:gridSpan w:val="3"/>
            <w:vMerge w:val="restart"/>
          </w:tcPr>
          <w:p w:rsidR="000A3351" w:rsidRDefault="00342C1E">
            <w:pPr>
              <w:pStyle w:val="TableParagraph"/>
              <w:spacing w:line="247" w:lineRule="exact"/>
            </w:pPr>
            <w:r>
              <w:t>7</w:t>
            </w:r>
          </w:p>
          <w:p w:rsidR="000A3351" w:rsidRDefault="00342C1E">
            <w:pPr>
              <w:pStyle w:val="TableParagraph"/>
              <w:spacing w:before="126"/>
            </w:pPr>
            <w:r>
              <w:t>cantones</w:t>
            </w:r>
          </w:p>
        </w:tc>
        <w:tc>
          <w:tcPr>
            <w:tcW w:w="969" w:type="dxa"/>
            <w:vMerge w:val="restart"/>
          </w:tcPr>
          <w:p w:rsidR="000A3351" w:rsidRDefault="000A3351">
            <w:pPr>
              <w:pStyle w:val="TableParagraph"/>
              <w:ind w:left="0"/>
            </w:pPr>
          </w:p>
        </w:tc>
        <w:tc>
          <w:tcPr>
            <w:tcW w:w="953" w:type="dxa"/>
            <w:vMerge w:val="restart"/>
          </w:tcPr>
          <w:p w:rsidR="000A3351" w:rsidRDefault="00342C1E">
            <w:pPr>
              <w:pStyle w:val="TableParagraph"/>
              <w:spacing w:line="247" w:lineRule="exact"/>
              <w:ind w:left="108"/>
            </w:pPr>
            <w:r>
              <w:t>x</w:t>
            </w:r>
          </w:p>
        </w:tc>
        <w:tc>
          <w:tcPr>
            <w:tcW w:w="3559" w:type="dxa"/>
            <w:gridSpan w:val="3"/>
          </w:tcPr>
          <w:p w:rsidR="000A3351" w:rsidRDefault="00342C1E">
            <w:pPr>
              <w:pStyle w:val="TableParagraph"/>
              <w:spacing w:line="247" w:lineRule="exact"/>
              <w:ind w:left="96"/>
            </w:pPr>
            <w:r>
              <w:t>Varias parroquias de la provincia de</w:t>
            </w:r>
          </w:p>
          <w:p w:rsidR="000A3351" w:rsidRDefault="00342C1E">
            <w:pPr>
              <w:pStyle w:val="TableParagraph"/>
              <w:spacing w:before="126"/>
              <w:ind w:left="96"/>
            </w:pPr>
            <w:r>
              <w:t>Cotopaxi</w:t>
            </w:r>
          </w:p>
        </w:tc>
        <w:tc>
          <w:tcPr>
            <w:tcW w:w="782" w:type="dxa"/>
          </w:tcPr>
          <w:p w:rsidR="000A3351" w:rsidRDefault="000A3351">
            <w:pPr>
              <w:pStyle w:val="TableParagraph"/>
              <w:ind w:left="0"/>
            </w:pPr>
          </w:p>
        </w:tc>
      </w:tr>
      <w:tr w:rsidR="000A3351">
        <w:trPr>
          <w:trHeight w:val="770"/>
        </w:trPr>
        <w:tc>
          <w:tcPr>
            <w:tcW w:w="1781" w:type="dxa"/>
            <w:vMerge/>
            <w:tcBorders>
              <w:top w:val="nil"/>
            </w:tcBorders>
          </w:tcPr>
          <w:p w:rsidR="000A3351" w:rsidRDefault="000A3351">
            <w:pPr>
              <w:rPr>
                <w:sz w:val="2"/>
                <w:szCs w:val="2"/>
              </w:rPr>
            </w:pPr>
          </w:p>
        </w:tc>
        <w:tc>
          <w:tcPr>
            <w:tcW w:w="1133" w:type="dxa"/>
            <w:gridSpan w:val="3"/>
            <w:vMerge/>
            <w:tcBorders>
              <w:top w:val="nil"/>
            </w:tcBorders>
          </w:tcPr>
          <w:p w:rsidR="000A3351" w:rsidRDefault="000A3351">
            <w:pPr>
              <w:rPr>
                <w:sz w:val="2"/>
                <w:szCs w:val="2"/>
              </w:rPr>
            </w:pPr>
          </w:p>
        </w:tc>
        <w:tc>
          <w:tcPr>
            <w:tcW w:w="969" w:type="dxa"/>
            <w:vMerge/>
            <w:tcBorders>
              <w:top w:val="nil"/>
            </w:tcBorders>
          </w:tcPr>
          <w:p w:rsidR="000A3351" w:rsidRDefault="000A3351">
            <w:pPr>
              <w:rPr>
                <w:sz w:val="2"/>
                <w:szCs w:val="2"/>
              </w:rPr>
            </w:pPr>
          </w:p>
        </w:tc>
        <w:tc>
          <w:tcPr>
            <w:tcW w:w="953" w:type="dxa"/>
            <w:vMerge/>
            <w:tcBorders>
              <w:top w:val="nil"/>
            </w:tcBorders>
          </w:tcPr>
          <w:p w:rsidR="000A3351" w:rsidRDefault="000A3351">
            <w:pPr>
              <w:rPr>
                <w:sz w:val="2"/>
                <w:szCs w:val="2"/>
              </w:rPr>
            </w:pPr>
          </w:p>
        </w:tc>
        <w:tc>
          <w:tcPr>
            <w:tcW w:w="4341" w:type="dxa"/>
            <w:gridSpan w:val="4"/>
          </w:tcPr>
          <w:p w:rsidR="000A3351" w:rsidRDefault="000A3351">
            <w:pPr>
              <w:pStyle w:val="TableParagraph"/>
              <w:ind w:left="0"/>
            </w:pPr>
          </w:p>
        </w:tc>
      </w:tr>
      <w:tr w:rsidR="000A3351">
        <w:trPr>
          <w:trHeight w:val="378"/>
        </w:trPr>
        <w:tc>
          <w:tcPr>
            <w:tcW w:w="1781" w:type="dxa"/>
            <w:vMerge/>
            <w:tcBorders>
              <w:top w:val="nil"/>
            </w:tcBorders>
          </w:tcPr>
          <w:p w:rsidR="000A3351" w:rsidRDefault="000A3351">
            <w:pPr>
              <w:rPr>
                <w:sz w:val="2"/>
                <w:szCs w:val="2"/>
              </w:rPr>
            </w:pPr>
          </w:p>
        </w:tc>
        <w:tc>
          <w:tcPr>
            <w:tcW w:w="7396" w:type="dxa"/>
            <w:gridSpan w:val="9"/>
            <w:tcBorders>
              <w:right w:val="nil"/>
            </w:tcBorders>
          </w:tcPr>
          <w:p w:rsidR="000A3351" w:rsidRDefault="000A3351">
            <w:pPr>
              <w:pStyle w:val="TableParagraph"/>
              <w:ind w:left="0"/>
            </w:pPr>
          </w:p>
        </w:tc>
      </w:tr>
      <w:tr w:rsidR="000A3351">
        <w:trPr>
          <w:trHeight w:val="376"/>
        </w:trPr>
        <w:tc>
          <w:tcPr>
            <w:tcW w:w="2160" w:type="dxa"/>
            <w:gridSpan w:val="2"/>
            <w:tcBorders>
              <w:bottom w:val="single" w:sz="6" w:space="0" w:color="000000"/>
            </w:tcBorders>
          </w:tcPr>
          <w:p w:rsidR="000A3351" w:rsidRDefault="00342C1E">
            <w:pPr>
              <w:pStyle w:val="TableParagraph"/>
              <w:spacing w:line="247" w:lineRule="exact"/>
            </w:pPr>
            <w:r>
              <w:t>Plazo (años)</w:t>
            </w:r>
          </w:p>
        </w:tc>
        <w:tc>
          <w:tcPr>
            <w:tcW w:w="3656" w:type="dxa"/>
            <w:gridSpan w:val="5"/>
            <w:tcBorders>
              <w:bottom w:val="single" w:sz="6" w:space="0" w:color="000000"/>
            </w:tcBorders>
          </w:tcPr>
          <w:p w:rsidR="000A3351" w:rsidRDefault="00342C1E">
            <w:pPr>
              <w:pStyle w:val="TableParagraph"/>
              <w:spacing w:line="247" w:lineRule="exact"/>
            </w:pPr>
            <w:r>
              <w:t>Jerarquía</w:t>
            </w:r>
          </w:p>
        </w:tc>
        <w:tc>
          <w:tcPr>
            <w:tcW w:w="3361" w:type="dxa"/>
            <w:gridSpan w:val="3"/>
            <w:tcBorders>
              <w:bottom w:val="single" w:sz="6" w:space="0" w:color="000000"/>
            </w:tcBorders>
          </w:tcPr>
          <w:p w:rsidR="000A3351" w:rsidRDefault="00342C1E">
            <w:pPr>
              <w:pStyle w:val="TableParagraph"/>
              <w:spacing w:line="247" w:lineRule="exact"/>
              <w:ind w:left="110"/>
            </w:pPr>
            <w:r>
              <w:t>Nivel de prioridad</w:t>
            </w:r>
          </w:p>
        </w:tc>
      </w:tr>
      <w:tr w:rsidR="000A3351">
        <w:trPr>
          <w:trHeight w:val="376"/>
        </w:trPr>
        <w:tc>
          <w:tcPr>
            <w:tcW w:w="1781" w:type="dxa"/>
            <w:tcBorders>
              <w:top w:val="single" w:sz="6" w:space="0" w:color="000000"/>
            </w:tcBorders>
          </w:tcPr>
          <w:p w:rsidR="000A3351" w:rsidRDefault="00342C1E">
            <w:pPr>
              <w:pStyle w:val="TableParagraph"/>
              <w:tabs>
                <w:tab w:val="left" w:pos="1057"/>
              </w:tabs>
              <w:spacing w:line="244" w:lineRule="exact"/>
            </w:pPr>
            <w:r>
              <w:t>Corto:</w:t>
            </w:r>
            <w:r>
              <w:tab/>
              <w:t>1-5</w:t>
            </w:r>
          </w:p>
        </w:tc>
        <w:tc>
          <w:tcPr>
            <w:tcW w:w="379" w:type="dxa"/>
            <w:tcBorders>
              <w:top w:val="single" w:sz="6" w:space="0" w:color="000000"/>
            </w:tcBorders>
          </w:tcPr>
          <w:p w:rsidR="000A3351" w:rsidRDefault="00342C1E">
            <w:pPr>
              <w:pStyle w:val="TableParagraph"/>
              <w:spacing w:line="244" w:lineRule="exact"/>
            </w:pPr>
            <w:r>
              <w:t>x</w:t>
            </w:r>
          </w:p>
        </w:tc>
        <w:tc>
          <w:tcPr>
            <w:tcW w:w="2676" w:type="dxa"/>
            <w:gridSpan w:val="4"/>
            <w:tcBorders>
              <w:top w:val="single" w:sz="6" w:space="0" w:color="000000"/>
            </w:tcBorders>
          </w:tcPr>
          <w:p w:rsidR="000A3351" w:rsidRDefault="00342C1E">
            <w:pPr>
              <w:pStyle w:val="TableParagraph"/>
              <w:spacing w:line="244" w:lineRule="exact"/>
            </w:pPr>
            <w:r>
              <w:t>Estrella</w:t>
            </w:r>
          </w:p>
        </w:tc>
        <w:tc>
          <w:tcPr>
            <w:tcW w:w="980" w:type="dxa"/>
            <w:tcBorders>
              <w:top w:val="single" w:sz="6" w:space="0" w:color="000000"/>
            </w:tcBorders>
          </w:tcPr>
          <w:p w:rsidR="000A3351" w:rsidRDefault="000A3351">
            <w:pPr>
              <w:pStyle w:val="TableParagraph"/>
              <w:ind w:left="0"/>
            </w:pPr>
          </w:p>
        </w:tc>
        <w:tc>
          <w:tcPr>
            <w:tcW w:w="2579" w:type="dxa"/>
            <w:gridSpan w:val="2"/>
            <w:tcBorders>
              <w:top w:val="single" w:sz="6" w:space="0" w:color="000000"/>
            </w:tcBorders>
          </w:tcPr>
          <w:p w:rsidR="000A3351" w:rsidRDefault="00342C1E">
            <w:pPr>
              <w:pStyle w:val="TableParagraph"/>
              <w:spacing w:line="244" w:lineRule="exact"/>
              <w:ind w:left="110"/>
            </w:pPr>
            <w:r>
              <w:t>Prioridad 1</w:t>
            </w:r>
          </w:p>
        </w:tc>
        <w:tc>
          <w:tcPr>
            <w:tcW w:w="782" w:type="dxa"/>
            <w:tcBorders>
              <w:top w:val="single" w:sz="6" w:space="0" w:color="000000"/>
            </w:tcBorders>
          </w:tcPr>
          <w:p w:rsidR="000A3351" w:rsidRDefault="000A3351">
            <w:pPr>
              <w:pStyle w:val="TableParagraph"/>
              <w:ind w:left="0"/>
            </w:pPr>
          </w:p>
        </w:tc>
      </w:tr>
      <w:tr w:rsidR="000A3351">
        <w:trPr>
          <w:trHeight w:val="381"/>
        </w:trPr>
        <w:tc>
          <w:tcPr>
            <w:tcW w:w="1781" w:type="dxa"/>
          </w:tcPr>
          <w:p w:rsidR="000A3351" w:rsidRDefault="00342C1E">
            <w:pPr>
              <w:pStyle w:val="TableParagraph"/>
              <w:spacing w:line="249" w:lineRule="exact"/>
            </w:pPr>
            <w:r>
              <w:t>Mediano: 6-10</w:t>
            </w:r>
          </w:p>
        </w:tc>
        <w:tc>
          <w:tcPr>
            <w:tcW w:w="379" w:type="dxa"/>
          </w:tcPr>
          <w:p w:rsidR="000A3351" w:rsidRDefault="000A3351">
            <w:pPr>
              <w:pStyle w:val="TableParagraph"/>
              <w:ind w:left="0"/>
            </w:pPr>
          </w:p>
        </w:tc>
        <w:tc>
          <w:tcPr>
            <w:tcW w:w="2676" w:type="dxa"/>
            <w:gridSpan w:val="4"/>
          </w:tcPr>
          <w:p w:rsidR="000A3351" w:rsidRDefault="00342C1E">
            <w:pPr>
              <w:pStyle w:val="TableParagraph"/>
              <w:spacing w:line="249" w:lineRule="exact"/>
            </w:pPr>
            <w:r>
              <w:t>Estratégico</w:t>
            </w:r>
          </w:p>
        </w:tc>
        <w:tc>
          <w:tcPr>
            <w:tcW w:w="980" w:type="dxa"/>
          </w:tcPr>
          <w:p w:rsidR="000A3351" w:rsidRDefault="000A3351">
            <w:pPr>
              <w:pStyle w:val="TableParagraph"/>
              <w:ind w:left="0"/>
            </w:pPr>
          </w:p>
        </w:tc>
        <w:tc>
          <w:tcPr>
            <w:tcW w:w="2579" w:type="dxa"/>
            <w:gridSpan w:val="2"/>
          </w:tcPr>
          <w:p w:rsidR="000A3351" w:rsidRDefault="00342C1E">
            <w:pPr>
              <w:pStyle w:val="TableParagraph"/>
              <w:spacing w:line="249" w:lineRule="exact"/>
              <w:ind w:left="110"/>
            </w:pPr>
            <w:r>
              <w:t>Prioridad 2</w:t>
            </w:r>
          </w:p>
        </w:tc>
        <w:tc>
          <w:tcPr>
            <w:tcW w:w="782" w:type="dxa"/>
          </w:tcPr>
          <w:p w:rsidR="000A3351" w:rsidRDefault="000A3351">
            <w:pPr>
              <w:pStyle w:val="TableParagraph"/>
              <w:ind w:left="0"/>
            </w:pPr>
          </w:p>
        </w:tc>
      </w:tr>
      <w:tr w:rsidR="000A3351">
        <w:trPr>
          <w:trHeight w:val="378"/>
        </w:trPr>
        <w:tc>
          <w:tcPr>
            <w:tcW w:w="1781" w:type="dxa"/>
          </w:tcPr>
          <w:p w:rsidR="000A3351" w:rsidRDefault="00342C1E">
            <w:pPr>
              <w:pStyle w:val="TableParagraph"/>
              <w:tabs>
                <w:tab w:val="left" w:pos="971"/>
              </w:tabs>
              <w:spacing w:line="247" w:lineRule="exact"/>
            </w:pPr>
            <w:r>
              <w:t>Largo:</w:t>
            </w:r>
            <w:r>
              <w:tab/>
              <w:t>10-25</w:t>
            </w:r>
          </w:p>
        </w:tc>
        <w:tc>
          <w:tcPr>
            <w:tcW w:w="379" w:type="dxa"/>
          </w:tcPr>
          <w:p w:rsidR="000A3351" w:rsidRDefault="000A3351">
            <w:pPr>
              <w:pStyle w:val="TableParagraph"/>
              <w:ind w:left="0"/>
            </w:pPr>
          </w:p>
        </w:tc>
        <w:tc>
          <w:tcPr>
            <w:tcW w:w="2676" w:type="dxa"/>
            <w:gridSpan w:val="4"/>
          </w:tcPr>
          <w:p w:rsidR="000A3351" w:rsidRDefault="00342C1E">
            <w:pPr>
              <w:pStyle w:val="TableParagraph"/>
              <w:spacing w:line="247" w:lineRule="exact"/>
            </w:pPr>
            <w:r>
              <w:t>Complementario</w:t>
            </w:r>
          </w:p>
        </w:tc>
        <w:tc>
          <w:tcPr>
            <w:tcW w:w="980" w:type="dxa"/>
          </w:tcPr>
          <w:p w:rsidR="000A3351" w:rsidRDefault="00342C1E">
            <w:pPr>
              <w:pStyle w:val="TableParagraph"/>
              <w:spacing w:line="247" w:lineRule="exact"/>
              <w:ind w:left="122"/>
            </w:pPr>
            <w:r>
              <w:t>x</w:t>
            </w:r>
          </w:p>
        </w:tc>
        <w:tc>
          <w:tcPr>
            <w:tcW w:w="2579" w:type="dxa"/>
            <w:gridSpan w:val="2"/>
          </w:tcPr>
          <w:p w:rsidR="000A3351" w:rsidRDefault="00342C1E">
            <w:pPr>
              <w:pStyle w:val="TableParagraph"/>
              <w:spacing w:line="247" w:lineRule="exact"/>
              <w:ind w:left="110"/>
            </w:pPr>
            <w:r>
              <w:t>Prioridad 3</w:t>
            </w:r>
          </w:p>
        </w:tc>
        <w:tc>
          <w:tcPr>
            <w:tcW w:w="782" w:type="dxa"/>
          </w:tcPr>
          <w:p w:rsidR="000A3351" w:rsidRDefault="00342C1E">
            <w:pPr>
              <w:pStyle w:val="TableParagraph"/>
              <w:spacing w:line="247" w:lineRule="exact"/>
              <w:ind w:left="111"/>
            </w:pPr>
            <w:r>
              <w:t>x</w:t>
            </w:r>
          </w:p>
        </w:tc>
      </w:tr>
      <w:tr w:rsidR="000A3351">
        <w:trPr>
          <w:trHeight w:val="378"/>
        </w:trPr>
        <w:tc>
          <w:tcPr>
            <w:tcW w:w="9177" w:type="dxa"/>
            <w:gridSpan w:val="10"/>
          </w:tcPr>
          <w:p w:rsidR="000A3351" w:rsidRDefault="00342C1E">
            <w:pPr>
              <w:pStyle w:val="TableParagraph"/>
              <w:spacing w:line="247" w:lineRule="exact"/>
            </w:pPr>
            <w:r>
              <w:rPr>
                <w:b/>
              </w:rPr>
              <w:t xml:space="preserve">Año de ejecución: </w:t>
            </w:r>
            <w:r>
              <w:t>2016 - 2020</w:t>
            </w:r>
          </w:p>
        </w:tc>
      </w:tr>
      <w:tr w:rsidR="000A3351">
        <w:trPr>
          <w:trHeight w:val="381"/>
        </w:trPr>
        <w:tc>
          <w:tcPr>
            <w:tcW w:w="5816" w:type="dxa"/>
            <w:gridSpan w:val="7"/>
          </w:tcPr>
          <w:p w:rsidR="000A3351" w:rsidRDefault="00342C1E">
            <w:pPr>
              <w:pStyle w:val="TableParagraph"/>
              <w:spacing w:line="251" w:lineRule="exact"/>
              <w:rPr>
                <w:b/>
              </w:rPr>
            </w:pPr>
            <w:r>
              <w:rPr>
                <w:b/>
              </w:rPr>
              <w:t>Descripción del Programa</w:t>
            </w:r>
          </w:p>
        </w:tc>
        <w:tc>
          <w:tcPr>
            <w:tcW w:w="3361" w:type="dxa"/>
            <w:gridSpan w:val="3"/>
          </w:tcPr>
          <w:p w:rsidR="000A3351" w:rsidRDefault="00342C1E">
            <w:pPr>
              <w:pStyle w:val="TableParagraph"/>
              <w:spacing w:line="251" w:lineRule="exact"/>
              <w:ind w:left="110"/>
              <w:rPr>
                <w:b/>
              </w:rPr>
            </w:pPr>
            <w:r>
              <w:rPr>
                <w:b/>
              </w:rPr>
              <w:t>Justificación</w:t>
            </w:r>
          </w:p>
        </w:tc>
      </w:tr>
      <w:tr w:rsidR="000A3351">
        <w:trPr>
          <w:trHeight w:val="4173"/>
        </w:trPr>
        <w:tc>
          <w:tcPr>
            <w:tcW w:w="5816" w:type="dxa"/>
            <w:gridSpan w:val="7"/>
          </w:tcPr>
          <w:p w:rsidR="000A3351" w:rsidRDefault="000A3351">
            <w:pPr>
              <w:pStyle w:val="TableParagraph"/>
              <w:spacing w:before="4"/>
              <w:ind w:left="0"/>
              <w:rPr>
                <w:sz w:val="32"/>
              </w:rPr>
            </w:pPr>
          </w:p>
          <w:p w:rsidR="000A3351" w:rsidRDefault="00342C1E">
            <w:pPr>
              <w:pStyle w:val="TableParagraph"/>
              <w:spacing w:before="1" w:line="360" w:lineRule="auto"/>
              <w:ind w:right="98"/>
              <w:jc w:val="both"/>
            </w:pPr>
            <w:r>
              <w:t>Para dar cumplimiento a este programa se procederá a realizar lo siguiente:</w:t>
            </w:r>
          </w:p>
          <w:p w:rsidR="000A3351" w:rsidRDefault="000A3351">
            <w:pPr>
              <w:pStyle w:val="TableParagraph"/>
              <w:spacing w:before="4"/>
              <w:ind w:left="0"/>
              <w:rPr>
                <w:sz w:val="33"/>
              </w:rPr>
            </w:pPr>
          </w:p>
          <w:p w:rsidR="000A3351" w:rsidRDefault="00342C1E">
            <w:pPr>
              <w:pStyle w:val="TableParagraph"/>
              <w:spacing w:line="360" w:lineRule="auto"/>
              <w:ind w:right="97"/>
              <w:jc w:val="both"/>
            </w:pPr>
            <w:r>
              <w:t>Se realizara un análisis previo para identificar las hectáreas de páramo que están siendo intervenidas por el hombre.</w:t>
            </w:r>
          </w:p>
          <w:p w:rsidR="000A3351" w:rsidRDefault="000A3351">
            <w:pPr>
              <w:pStyle w:val="TableParagraph"/>
              <w:spacing w:before="3"/>
              <w:ind w:left="0"/>
              <w:rPr>
                <w:sz w:val="33"/>
              </w:rPr>
            </w:pPr>
          </w:p>
          <w:p w:rsidR="000A3351" w:rsidRDefault="00342C1E">
            <w:pPr>
              <w:pStyle w:val="TableParagraph"/>
              <w:spacing w:before="1" w:line="360" w:lineRule="auto"/>
              <w:ind w:right="92"/>
              <w:jc w:val="both"/>
            </w:pPr>
            <w:r>
              <w:t>Se impartir información a nivel local, se dará capacitaciones a las personas que habitan en el lugar, sobre un adecuado uso de los páramos, y la manera correcta de protegerlos</w:t>
            </w:r>
            <w:r>
              <w:rPr>
                <w:spacing w:val="52"/>
              </w:rPr>
              <w:t xml:space="preserve"> </w:t>
            </w:r>
            <w:r>
              <w:t>y</w:t>
            </w:r>
          </w:p>
          <w:p w:rsidR="000A3351" w:rsidRDefault="00342C1E">
            <w:pPr>
              <w:pStyle w:val="TableParagraph"/>
              <w:spacing w:before="4"/>
              <w:jc w:val="both"/>
            </w:pPr>
            <w:r>
              <w:t>conservarlos.</w:t>
            </w:r>
          </w:p>
        </w:tc>
        <w:tc>
          <w:tcPr>
            <w:tcW w:w="3361" w:type="dxa"/>
            <w:gridSpan w:val="3"/>
          </w:tcPr>
          <w:p w:rsidR="000A3351" w:rsidRDefault="00342C1E">
            <w:pPr>
              <w:pStyle w:val="TableParagraph"/>
              <w:spacing w:line="360" w:lineRule="auto"/>
              <w:ind w:left="110" w:right="91"/>
              <w:jc w:val="both"/>
            </w:pPr>
            <w:r>
              <w:t>Cotopaxi es una provincia privilegia al contar con 9 mil hectáreas de paramo, es un sistema muy importante que ayuda a la fijación del carbono atmosférico, absorbe y retiene gran cantidad de agua que da origen a las cuencas hidrográficas, proporciona grand</w:t>
            </w:r>
            <w:r>
              <w:t>es funciones</w:t>
            </w:r>
            <w:r>
              <w:rPr>
                <w:spacing w:val="-1"/>
              </w:rPr>
              <w:t xml:space="preserve"> </w:t>
            </w:r>
            <w:r>
              <w:t>ecológicas.</w:t>
            </w:r>
          </w:p>
          <w:p w:rsidR="000A3351" w:rsidRDefault="000A3351">
            <w:pPr>
              <w:pStyle w:val="TableParagraph"/>
              <w:spacing w:before="10"/>
              <w:ind w:left="0"/>
              <w:rPr>
                <w:sz w:val="33"/>
              </w:rPr>
            </w:pPr>
          </w:p>
          <w:p w:rsidR="000A3351" w:rsidRDefault="00342C1E">
            <w:pPr>
              <w:pStyle w:val="TableParagraph"/>
              <w:ind w:left="110"/>
              <w:jc w:val="both"/>
            </w:pPr>
            <w:r>
              <w:t>La intervención de la mano del</w:t>
            </w:r>
          </w:p>
        </w:tc>
      </w:tr>
    </w:tbl>
    <w:p w:rsidR="000A3351" w:rsidRDefault="000A3351">
      <w:pPr>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25"/>
        <w:gridCol w:w="1774"/>
        <w:gridCol w:w="1337"/>
        <w:gridCol w:w="1511"/>
        <w:gridCol w:w="1837"/>
      </w:tblGrid>
      <w:tr w:rsidR="000A3351">
        <w:trPr>
          <w:trHeight w:val="7969"/>
        </w:trPr>
        <w:tc>
          <w:tcPr>
            <w:tcW w:w="5836" w:type="dxa"/>
            <w:gridSpan w:val="3"/>
          </w:tcPr>
          <w:p w:rsidR="000A3351" w:rsidRDefault="000A3351">
            <w:pPr>
              <w:pStyle w:val="TableParagraph"/>
              <w:ind w:left="0"/>
              <w:rPr>
                <w:sz w:val="24"/>
              </w:rPr>
            </w:pPr>
          </w:p>
          <w:p w:rsidR="000A3351" w:rsidRDefault="000A3351">
            <w:pPr>
              <w:pStyle w:val="TableParagraph"/>
              <w:ind w:left="0"/>
              <w:rPr>
                <w:sz w:val="24"/>
              </w:rPr>
            </w:pPr>
          </w:p>
          <w:p w:rsidR="000A3351" w:rsidRDefault="00342C1E">
            <w:pPr>
              <w:pStyle w:val="TableParagraph"/>
              <w:spacing w:before="200" w:line="360" w:lineRule="auto"/>
              <w:ind w:right="114"/>
              <w:jc w:val="both"/>
            </w:pPr>
            <w:r>
              <w:t>Se incentivara a las personas a crear invernaderos con plantas propias del lugar para luego proceder a introducirlos en los páramos.</w:t>
            </w:r>
          </w:p>
          <w:p w:rsidR="000A3351" w:rsidRDefault="000A3351">
            <w:pPr>
              <w:pStyle w:val="TableParagraph"/>
              <w:spacing w:before="6"/>
              <w:ind w:left="0"/>
              <w:rPr>
                <w:sz w:val="33"/>
              </w:rPr>
            </w:pPr>
          </w:p>
          <w:p w:rsidR="000A3351" w:rsidRDefault="00342C1E">
            <w:pPr>
              <w:pStyle w:val="TableParagraph"/>
              <w:spacing w:line="360" w:lineRule="auto"/>
              <w:ind w:right="117"/>
              <w:jc w:val="both"/>
            </w:pPr>
            <w:r>
              <w:t>Se socializara este programa con todas las autoridades de los GAD para hablar sobre el tema, y que también sean puestos en práctica en cada uno de sus cantones.</w:t>
            </w:r>
          </w:p>
        </w:tc>
        <w:tc>
          <w:tcPr>
            <w:tcW w:w="3348" w:type="dxa"/>
            <w:gridSpan w:val="2"/>
          </w:tcPr>
          <w:p w:rsidR="000A3351" w:rsidRDefault="00342C1E">
            <w:pPr>
              <w:pStyle w:val="TableParagraph"/>
              <w:spacing w:line="360" w:lineRule="auto"/>
              <w:ind w:left="90" w:right="98"/>
              <w:jc w:val="both"/>
            </w:pPr>
            <w:r>
              <w:t>hombre, por el incremento de la productividad agrícola, y ganadera contribuye a que estas funci</w:t>
            </w:r>
            <w:r>
              <w:t>ones del páramo se vean gravemente afectadas, con el tiempo no tendremos una fuente natural de agua, perderemos la gran diversidad de especies de plantas, y animales.</w:t>
            </w:r>
          </w:p>
          <w:p w:rsidR="000A3351" w:rsidRDefault="000A3351">
            <w:pPr>
              <w:pStyle w:val="TableParagraph"/>
              <w:spacing w:before="10"/>
              <w:ind w:left="0"/>
              <w:rPr>
                <w:sz w:val="33"/>
              </w:rPr>
            </w:pPr>
          </w:p>
          <w:p w:rsidR="000A3351" w:rsidRDefault="00342C1E">
            <w:pPr>
              <w:pStyle w:val="TableParagraph"/>
              <w:spacing w:line="360" w:lineRule="auto"/>
              <w:ind w:left="90" w:right="99"/>
              <w:jc w:val="both"/>
            </w:pPr>
            <w:r>
              <w:t xml:space="preserve">Debido a que estos ecosistemas son frágiles ante cualquier cambio de cobertura vegetal, </w:t>
            </w:r>
            <w:r>
              <w:t>la introducción de especies exóticas también afecta y altera el ecosistema del páramo.</w:t>
            </w:r>
          </w:p>
          <w:p w:rsidR="000A3351" w:rsidRDefault="000A3351">
            <w:pPr>
              <w:pStyle w:val="TableParagraph"/>
              <w:spacing w:before="5"/>
              <w:ind w:left="0"/>
              <w:rPr>
                <w:sz w:val="33"/>
              </w:rPr>
            </w:pPr>
          </w:p>
          <w:p w:rsidR="000A3351" w:rsidRDefault="00342C1E">
            <w:pPr>
              <w:pStyle w:val="TableParagraph"/>
              <w:spacing w:before="1" w:line="360" w:lineRule="auto"/>
              <w:ind w:left="90" w:right="96"/>
              <w:jc w:val="both"/>
            </w:pPr>
            <w:r>
              <w:t>Al mantener las condiciones ambientales y salud de los páramos, se preserva su capacidad de retener Carbono y de</w:t>
            </w:r>
            <w:r>
              <w:rPr>
                <w:spacing w:val="22"/>
              </w:rPr>
              <w:t xml:space="preserve"> </w:t>
            </w:r>
            <w:r>
              <w:t>regular el</w:t>
            </w:r>
          </w:p>
          <w:p w:rsidR="000A3351" w:rsidRDefault="00342C1E">
            <w:pPr>
              <w:pStyle w:val="TableParagraph"/>
              <w:spacing w:before="5"/>
              <w:ind w:left="90"/>
              <w:jc w:val="both"/>
            </w:pPr>
            <w:r>
              <w:t>flujo de agua.</w:t>
            </w:r>
          </w:p>
        </w:tc>
      </w:tr>
      <w:tr w:rsidR="000A3351">
        <w:trPr>
          <w:trHeight w:val="1518"/>
        </w:trPr>
        <w:tc>
          <w:tcPr>
            <w:tcW w:w="9184" w:type="dxa"/>
            <w:gridSpan w:val="5"/>
          </w:tcPr>
          <w:p w:rsidR="000A3351" w:rsidRDefault="00342C1E">
            <w:pPr>
              <w:pStyle w:val="TableParagraph"/>
              <w:spacing w:line="251" w:lineRule="exact"/>
              <w:rPr>
                <w:b/>
              </w:rPr>
            </w:pPr>
            <w:r>
              <w:rPr>
                <w:b/>
              </w:rPr>
              <w:t>Objetivos</w:t>
            </w:r>
          </w:p>
          <w:p w:rsidR="000A3351" w:rsidRDefault="00342C1E">
            <w:pPr>
              <w:pStyle w:val="TableParagraph"/>
              <w:numPr>
                <w:ilvl w:val="0"/>
                <w:numId w:val="19"/>
              </w:numPr>
              <w:tabs>
                <w:tab w:val="left" w:pos="828"/>
              </w:tabs>
              <w:spacing w:before="124" w:line="360" w:lineRule="auto"/>
              <w:ind w:right="103"/>
            </w:pPr>
            <w:r>
              <w:t>Concientizar a las personas locales para conservar y restaurar los páramos mediante una práctica sustentable del uso de sus recursos.</w:t>
            </w:r>
          </w:p>
          <w:p w:rsidR="000A3351" w:rsidRDefault="00342C1E">
            <w:pPr>
              <w:pStyle w:val="TableParagraph"/>
              <w:numPr>
                <w:ilvl w:val="0"/>
                <w:numId w:val="19"/>
              </w:numPr>
              <w:tabs>
                <w:tab w:val="left" w:pos="828"/>
              </w:tabs>
              <w:spacing w:before="4"/>
            </w:pPr>
            <w:r>
              <w:t>Trabajar conjuntamente con las comunidades para tener resultados</w:t>
            </w:r>
            <w:r>
              <w:rPr>
                <w:spacing w:val="-4"/>
              </w:rPr>
              <w:t xml:space="preserve"> </w:t>
            </w:r>
            <w:r>
              <w:t>positivos</w:t>
            </w:r>
          </w:p>
        </w:tc>
      </w:tr>
      <w:tr w:rsidR="000A3351">
        <w:trPr>
          <w:trHeight w:val="774"/>
        </w:trPr>
        <w:tc>
          <w:tcPr>
            <w:tcW w:w="9184" w:type="dxa"/>
            <w:gridSpan w:val="5"/>
          </w:tcPr>
          <w:p w:rsidR="000A3351" w:rsidRDefault="00342C1E">
            <w:pPr>
              <w:pStyle w:val="TableParagraph"/>
              <w:spacing w:line="251" w:lineRule="exact"/>
              <w:rPr>
                <w:b/>
              </w:rPr>
            </w:pPr>
            <w:r>
              <w:rPr>
                <w:b/>
              </w:rPr>
              <w:t>Resultados esperados</w:t>
            </w:r>
          </w:p>
          <w:p w:rsidR="000A3351" w:rsidRDefault="00342C1E">
            <w:pPr>
              <w:pStyle w:val="TableParagraph"/>
              <w:numPr>
                <w:ilvl w:val="0"/>
                <w:numId w:val="18"/>
              </w:numPr>
              <w:tabs>
                <w:tab w:val="left" w:pos="827"/>
                <w:tab w:val="left" w:pos="828"/>
              </w:tabs>
              <w:spacing w:before="120"/>
            </w:pPr>
            <w:r>
              <w:t>Recuperar los páramos que han sido afectados por las actividades</w:t>
            </w:r>
            <w:r>
              <w:rPr>
                <w:spacing w:val="-9"/>
              </w:rPr>
              <w:t xml:space="preserve"> </w:t>
            </w:r>
            <w:r>
              <w:t>humanas.</w:t>
            </w:r>
          </w:p>
        </w:tc>
      </w:tr>
      <w:tr w:rsidR="000A3351">
        <w:trPr>
          <w:trHeight w:val="758"/>
        </w:trPr>
        <w:tc>
          <w:tcPr>
            <w:tcW w:w="2725" w:type="dxa"/>
          </w:tcPr>
          <w:p w:rsidR="000A3351" w:rsidRDefault="00342C1E">
            <w:pPr>
              <w:pStyle w:val="TableParagraph"/>
              <w:spacing w:line="251" w:lineRule="exact"/>
              <w:rPr>
                <w:b/>
              </w:rPr>
            </w:pPr>
            <w:r>
              <w:rPr>
                <w:b/>
              </w:rPr>
              <w:t>Duración del proyecto</w:t>
            </w:r>
          </w:p>
        </w:tc>
        <w:tc>
          <w:tcPr>
            <w:tcW w:w="3111" w:type="dxa"/>
            <w:gridSpan w:val="2"/>
          </w:tcPr>
          <w:p w:rsidR="000A3351" w:rsidRDefault="00342C1E">
            <w:pPr>
              <w:pStyle w:val="TableParagraph"/>
              <w:spacing w:line="251" w:lineRule="exact"/>
              <w:rPr>
                <w:b/>
              </w:rPr>
            </w:pPr>
            <w:r>
              <w:rPr>
                <w:b/>
              </w:rPr>
              <w:t>Población Beneficiada</w:t>
            </w:r>
          </w:p>
        </w:tc>
        <w:tc>
          <w:tcPr>
            <w:tcW w:w="3348" w:type="dxa"/>
            <w:gridSpan w:val="2"/>
          </w:tcPr>
          <w:p w:rsidR="000A3351" w:rsidRDefault="00342C1E">
            <w:pPr>
              <w:pStyle w:val="TableParagraph"/>
              <w:spacing w:line="247" w:lineRule="exact"/>
              <w:ind w:left="119"/>
            </w:pPr>
            <w:r>
              <w:t>Estimación de costos</w:t>
            </w:r>
          </w:p>
        </w:tc>
      </w:tr>
      <w:tr w:rsidR="000A3351">
        <w:trPr>
          <w:trHeight w:val="381"/>
        </w:trPr>
        <w:tc>
          <w:tcPr>
            <w:tcW w:w="2725" w:type="dxa"/>
            <w:vMerge w:val="restart"/>
          </w:tcPr>
          <w:p w:rsidR="000A3351" w:rsidRDefault="00342C1E">
            <w:pPr>
              <w:pStyle w:val="TableParagraph"/>
              <w:spacing w:line="247" w:lineRule="exact"/>
            </w:pPr>
            <w:r>
              <w:t>Transferencia del 2017</w:t>
            </w:r>
          </w:p>
        </w:tc>
        <w:tc>
          <w:tcPr>
            <w:tcW w:w="1774" w:type="dxa"/>
          </w:tcPr>
          <w:p w:rsidR="000A3351" w:rsidRDefault="00342C1E">
            <w:pPr>
              <w:pStyle w:val="TableParagraph"/>
              <w:spacing w:line="251" w:lineRule="exact"/>
              <w:rPr>
                <w:b/>
              </w:rPr>
            </w:pPr>
            <w:r>
              <w:rPr>
                <w:b/>
              </w:rPr>
              <w:t>Descripción</w:t>
            </w:r>
          </w:p>
        </w:tc>
        <w:tc>
          <w:tcPr>
            <w:tcW w:w="1337" w:type="dxa"/>
          </w:tcPr>
          <w:p w:rsidR="000A3351" w:rsidRDefault="00342C1E">
            <w:pPr>
              <w:pStyle w:val="TableParagraph"/>
              <w:spacing w:line="251" w:lineRule="exact"/>
              <w:ind w:left="106"/>
              <w:rPr>
                <w:b/>
              </w:rPr>
            </w:pPr>
            <w:r>
              <w:rPr>
                <w:b/>
              </w:rPr>
              <w:t>Número</w:t>
            </w:r>
          </w:p>
        </w:tc>
        <w:tc>
          <w:tcPr>
            <w:tcW w:w="1511" w:type="dxa"/>
          </w:tcPr>
          <w:p w:rsidR="000A3351" w:rsidRDefault="00342C1E">
            <w:pPr>
              <w:pStyle w:val="TableParagraph"/>
              <w:spacing w:line="247" w:lineRule="exact"/>
              <w:ind w:left="119"/>
            </w:pPr>
            <w:r>
              <w:t>Pre inversión</w:t>
            </w:r>
          </w:p>
        </w:tc>
        <w:tc>
          <w:tcPr>
            <w:tcW w:w="1837" w:type="dxa"/>
          </w:tcPr>
          <w:p w:rsidR="000A3351" w:rsidRDefault="00342C1E">
            <w:pPr>
              <w:pStyle w:val="TableParagraph"/>
              <w:spacing w:line="247" w:lineRule="exact"/>
              <w:ind w:left="103"/>
            </w:pPr>
            <w:r>
              <w:t>x</w:t>
            </w:r>
          </w:p>
        </w:tc>
      </w:tr>
      <w:tr w:rsidR="000A3351">
        <w:trPr>
          <w:trHeight w:val="758"/>
        </w:trPr>
        <w:tc>
          <w:tcPr>
            <w:tcW w:w="2725" w:type="dxa"/>
            <w:vMerge/>
            <w:tcBorders>
              <w:top w:val="nil"/>
            </w:tcBorders>
          </w:tcPr>
          <w:p w:rsidR="000A3351" w:rsidRDefault="000A3351">
            <w:pPr>
              <w:rPr>
                <w:sz w:val="2"/>
                <w:szCs w:val="2"/>
              </w:rPr>
            </w:pPr>
          </w:p>
        </w:tc>
        <w:tc>
          <w:tcPr>
            <w:tcW w:w="1774" w:type="dxa"/>
          </w:tcPr>
          <w:p w:rsidR="000A3351" w:rsidRDefault="00342C1E">
            <w:pPr>
              <w:pStyle w:val="TableParagraph"/>
              <w:spacing w:line="247" w:lineRule="exact"/>
            </w:pPr>
            <w:r>
              <w:t>7 cantones</w:t>
            </w:r>
          </w:p>
        </w:tc>
        <w:tc>
          <w:tcPr>
            <w:tcW w:w="1337" w:type="dxa"/>
          </w:tcPr>
          <w:p w:rsidR="000A3351" w:rsidRDefault="00342C1E">
            <w:pPr>
              <w:pStyle w:val="TableParagraph"/>
              <w:spacing w:line="247" w:lineRule="exact"/>
              <w:ind w:left="106"/>
            </w:pPr>
            <w:r>
              <w:t>409.205</w:t>
            </w:r>
          </w:p>
          <w:p w:rsidR="000A3351" w:rsidRDefault="00342C1E">
            <w:pPr>
              <w:pStyle w:val="TableParagraph"/>
              <w:spacing w:before="126"/>
              <w:ind w:left="106"/>
            </w:pPr>
            <w:r>
              <w:t>Hab.</w:t>
            </w:r>
          </w:p>
        </w:tc>
        <w:tc>
          <w:tcPr>
            <w:tcW w:w="1511" w:type="dxa"/>
          </w:tcPr>
          <w:p w:rsidR="000A3351" w:rsidRDefault="00342C1E">
            <w:pPr>
              <w:pStyle w:val="TableParagraph"/>
              <w:spacing w:line="247" w:lineRule="exact"/>
              <w:ind w:left="119"/>
            </w:pPr>
            <w:r>
              <w:t>Ejecución</w:t>
            </w:r>
          </w:p>
        </w:tc>
        <w:tc>
          <w:tcPr>
            <w:tcW w:w="1837" w:type="dxa"/>
          </w:tcPr>
          <w:p w:rsidR="000A3351" w:rsidRDefault="000A3351">
            <w:pPr>
              <w:pStyle w:val="TableParagraph"/>
              <w:ind w:left="0"/>
            </w:pPr>
          </w:p>
        </w:tc>
      </w:tr>
      <w:tr w:rsidR="000A3351">
        <w:trPr>
          <w:trHeight w:val="378"/>
        </w:trPr>
        <w:tc>
          <w:tcPr>
            <w:tcW w:w="2725" w:type="dxa"/>
            <w:vMerge w:val="restart"/>
          </w:tcPr>
          <w:p w:rsidR="000A3351" w:rsidRDefault="00342C1E">
            <w:pPr>
              <w:pStyle w:val="TableParagraph"/>
              <w:spacing w:line="251" w:lineRule="exact"/>
              <w:rPr>
                <w:b/>
              </w:rPr>
            </w:pPr>
            <w:r>
              <w:rPr>
                <w:b/>
              </w:rPr>
              <w:t>Organismo competente</w:t>
            </w:r>
          </w:p>
        </w:tc>
        <w:tc>
          <w:tcPr>
            <w:tcW w:w="1774" w:type="dxa"/>
          </w:tcPr>
          <w:p w:rsidR="000A3351" w:rsidRDefault="00342C1E">
            <w:pPr>
              <w:pStyle w:val="TableParagraph"/>
              <w:spacing w:line="247" w:lineRule="exact"/>
            </w:pPr>
            <w:r>
              <w:t>Gobierno Central</w:t>
            </w:r>
          </w:p>
        </w:tc>
        <w:tc>
          <w:tcPr>
            <w:tcW w:w="1337" w:type="dxa"/>
          </w:tcPr>
          <w:p w:rsidR="000A3351" w:rsidRDefault="00342C1E">
            <w:pPr>
              <w:pStyle w:val="TableParagraph"/>
              <w:spacing w:line="247" w:lineRule="exact"/>
              <w:ind w:left="106"/>
            </w:pPr>
            <w:r>
              <w:t>x</w:t>
            </w:r>
          </w:p>
        </w:tc>
        <w:tc>
          <w:tcPr>
            <w:tcW w:w="3348" w:type="dxa"/>
            <w:gridSpan w:val="2"/>
          </w:tcPr>
          <w:p w:rsidR="000A3351" w:rsidRDefault="00342C1E">
            <w:pPr>
              <w:pStyle w:val="TableParagraph"/>
              <w:spacing w:line="247" w:lineRule="exact"/>
              <w:ind w:left="123"/>
            </w:pPr>
            <w:r>
              <w:t>Ministerios Competentes</w:t>
            </w:r>
          </w:p>
        </w:tc>
      </w:tr>
      <w:tr w:rsidR="000A3351">
        <w:trPr>
          <w:trHeight w:val="760"/>
        </w:trPr>
        <w:tc>
          <w:tcPr>
            <w:tcW w:w="2725" w:type="dxa"/>
            <w:vMerge/>
            <w:tcBorders>
              <w:top w:val="nil"/>
            </w:tcBorders>
          </w:tcPr>
          <w:p w:rsidR="000A3351" w:rsidRDefault="000A3351">
            <w:pPr>
              <w:rPr>
                <w:sz w:val="2"/>
                <w:szCs w:val="2"/>
              </w:rPr>
            </w:pPr>
          </w:p>
        </w:tc>
        <w:tc>
          <w:tcPr>
            <w:tcW w:w="1774" w:type="dxa"/>
          </w:tcPr>
          <w:p w:rsidR="000A3351" w:rsidRDefault="00342C1E">
            <w:pPr>
              <w:pStyle w:val="TableParagraph"/>
              <w:spacing w:line="247" w:lineRule="exact"/>
            </w:pPr>
            <w:r>
              <w:t>GAD Provincial</w:t>
            </w:r>
          </w:p>
        </w:tc>
        <w:tc>
          <w:tcPr>
            <w:tcW w:w="1337" w:type="dxa"/>
          </w:tcPr>
          <w:p w:rsidR="000A3351" w:rsidRDefault="00342C1E">
            <w:pPr>
              <w:pStyle w:val="TableParagraph"/>
              <w:spacing w:line="247" w:lineRule="exact"/>
              <w:ind w:left="106"/>
            </w:pPr>
            <w:r>
              <w:t>x</w:t>
            </w:r>
          </w:p>
        </w:tc>
        <w:tc>
          <w:tcPr>
            <w:tcW w:w="3348" w:type="dxa"/>
            <w:gridSpan w:val="2"/>
          </w:tcPr>
          <w:p w:rsidR="000A3351" w:rsidRDefault="00342C1E">
            <w:pPr>
              <w:pStyle w:val="TableParagraph"/>
              <w:tabs>
                <w:tab w:val="left" w:pos="927"/>
                <w:tab w:val="left" w:pos="1822"/>
                <w:tab w:val="left" w:pos="2275"/>
              </w:tabs>
              <w:spacing w:line="247" w:lineRule="exact"/>
              <w:ind w:left="123"/>
            </w:pPr>
            <w:r>
              <w:t>MAE-</w:t>
            </w:r>
            <w:r>
              <w:tab/>
              <w:t>Cuerpo</w:t>
            </w:r>
            <w:r>
              <w:tab/>
              <w:t>de</w:t>
            </w:r>
            <w:r>
              <w:tab/>
              <w:t>Bomberos,</w:t>
            </w:r>
          </w:p>
          <w:p w:rsidR="000A3351" w:rsidRDefault="00342C1E">
            <w:pPr>
              <w:pStyle w:val="TableParagraph"/>
              <w:spacing w:before="126"/>
              <w:ind w:left="123"/>
            </w:pPr>
            <w:r>
              <w:t>Policía Nacional, ECU 911.</w:t>
            </w:r>
          </w:p>
        </w:tc>
      </w:tr>
      <w:tr w:rsidR="000A3351">
        <w:trPr>
          <w:trHeight w:val="453"/>
        </w:trPr>
        <w:tc>
          <w:tcPr>
            <w:tcW w:w="2725" w:type="dxa"/>
            <w:vMerge/>
            <w:tcBorders>
              <w:top w:val="nil"/>
            </w:tcBorders>
          </w:tcPr>
          <w:p w:rsidR="000A3351" w:rsidRDefault="000A3351">
            <w:pPr>
              <w:rPr>
                <w:sz w:val="2"/>
                <w:szCs w:val="2"/>
              </w:rPr>
            </w:pPr>
          </w:p>
        </w:tc>
        <w:tc>
          <w:tcPr>
            <w:tcW w:w="1774" w:type="dxa"/>
          </w:tcPr>
          <w:p w:rsidR="000A3351" w:rsidRDefault="00342C1E">
            <w:pPr>
              <w:pStyle w:val="TableParagraph"/>
              <w:spacing w:line="247" w:lineRule="exact"/>
            </w:pPr>
            <w:r>
              <w:t>GAD Municipal</w:t>
            </w:r>
          </w:p>
        </w:tc>
        <w:tc>
          <w:tcPr>
            <w:tcW w:w="1337" w:type="dxa"/>
          </w:tcPr>
          <w:p w:rsidR="000A3351" w:rsidRDefault="00342C1E">
            <w:pPr>
              <w:pStyle w:val="TableParagraph"/>
              <w:spacing w:line="247" w:lineRule="exact"/>
              <w:ind w:left="106"/>
            </w:pPr>
            <w:r>
              <w:t>x</w:t>
            </w:r>
          </w:p>
        </w:tc>
        <w:tc>
          <w:tcPr>
            <w:tcW w:w="3348" w:type="dxa"/>
            <w:gridSpan w:val="2"/>
          </w:tcPr>
          <w:p w:rsidR="000A3351" w:rsidRDefault="00342C1E">
            <w:pPr>
              <w:pStyle w:val="TableParagraph"/>
              <w:spacing w:line="247" w:lineRule="exact"/>
              <w:ind w:left="123"/>
            </w:pPr>
            <w:r>
              <w:t>Instituciones Responsables</w:t>
            </w:r>
          </w:p>
        </w:tc>
      </w:tr>
    </w:tbl>
    <w:p w:rsidR="000A3351" w:rsidRDefault="000A3351">
      <w:pPr>
        <w:spacing w:line="247" w:lineRule="exact"/>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25"/>
        <w:gridCol w:w="1774"/>
        <w:gridCol w:w="1357"/>
        <w:gridCol w:w="3328"/>
      </w:tblGrid>
      <w:tr w:rsidR="000A3351">
        <w:trPr>
          <w:trHeight w:val="441"/>
        </w:trPr>
        <w:tc>
          <w:tcPr>
            <w:tcW w:w="2725" w:type="dxa"/>
          </w:tcPr>
          <w:p w:rsidR="000A3351" w:rsidRDefault="000A3351">
            <w:pPr>
              <w:pStyle w:val="TableParagraph"/>
              <w:ind w:left="0"/>
              <w:rPr>
                <w:sz w:val="20"/>
              </w:rPr>
            </w:pPr>
          </w:p>
        </w:tc>
        <w:tc>
          <w:tcPr>
            <w:tcW w:w="1774" w:type="dxa"/>
          </w:tcPr>
          <w:p w:rsidR="000A3351" w:rsidRDefault="00342C1E">
            <w:pPr>
              <w:pStyle w:val="TableParagraph"/>
              <w:spacing w:line="247" w:lineRule="exact"/>
            </w:pPr>
            <w:r>
              <w:t>GAD Parroquial</w:t>
            </w:r>
          </w:p>
        </w:tc>
        <w:tc>
          <w:tcPr>
            <w:tcW w:w="1357" w:type="dxa"/>
          </w:tcPr>
          <w:p w:rsidR="000A3351" w:rsidRDefault="00342C1E">
            <w:pPr>
              <w:pStyle w:val="TableParagraph"/>
              <w:spacing w:line="247" w:lineRule="exact"/>
              <w:ind w:left="106"/>
            </w:pPr>
            <w:r>
              <w:t>x</w:t>
            </w:r>
          </w:p>
        </w:tc>
        <w:tc>
          <w:tcPr>
            <w:tcW w:w="3328" w:type="dxa"/>
          </w:tcPr>
          <w:p w:rsidR="000A3351" w:rsidRDefault="00342C1E">
            <w:pPr>
              <w:pStyle w:val="TableParagraph"/>
              <w:spacing w:line="247" w:lineRule="exact"/>
              <w:ind w:left="103"/>
            </w:pPr>
            <w:r>
              <w:t>GADPC</w:t>
            </w:r>
          </w:p>
        </w:tc>
      </w:tr>
      <w:tr w:rsidR="000A3351">
        <w:trPr>
          <w:trHeight w:val="412"/>
        </w:trPr>
        <w:tc>
          <w:tcPr>
            <w:tcW w:w="2725" w:type="dxa"/>
            <w:vMerge w:val="restart"/>
          </w:tcPr>
          <w:p w:rsidR="000A3351" w:rsidRDefault="00342C1E">
            <w:pPr>
              <w:pStyle w:val="TableParagraph"/>
              <w:tabs>
                <w:tab w:val="left" w:pos="2396"/>
              </w:tabs>
              <w:spacing w:before="1" w:line="360" w:lineRule="auto"/>
              <w:ind w:right="98"/>
              <w:rPr>
                <w:b/>
              </w:rPr>
            </w:pPr>
            <w:r>
              <w:rPr>
                <w:b/>
              </w:rPr>
              <w:t>Organismos</w:t>
            </w:r>
            <w:r>
              <w:rPr>
                <w:b/>
              </w:rPr>
              <w:tab/>
            </w:r>
            <w:r>
              <w:rPr>
                <w:b/>
                <w:spacing w:val="-1"/>
              </w:rPr>
              <w:t xml:space="preserve">de </w:t>
            </w:r>
            <w:r>
              <w:rPr>
                <w:b/>
              </w:rPr>
              <w:t>cooperación</w:t>
            </w:r>
            <w:r>
              <w:rPr>
                <w:b/>
                <w:spacing w:val="-3"/>
              </w:rPr>
              <w:t xml:space="preserve"> </w:t>
            </w:r>
            <w:r>
              <w:rPr>
                <w:b/>
              </w:rPr>
              <w:t>externa</w:t>
            </w:r>
          </w:p>
        </w:tc>
        <w:tc>
          <w:tcPr>
            <w:tcW w:w="1774" w:type="dxa"/>
          </w:tcPr>
          <w:p w:rsidR="000A3351" w:rsidRDefault="00342C1E">
            <w:pPr>
              <w:pStyle w:val="TableParagraph"/>
              <w:spacing w:line="249" w:lineRule="exact"/>
            </w:pPr>
            <w:r>
              <w:t>ONGs</w:t>
            </w:r>
          </w:p>
        </w:tc>
        <w:tc>
          <w:tcPr>
            <w:tcW w:w="1357" w:type="dxa"/>
          </w:tcPr>
          <w:p w:rsidR="000A3351" w:rsidRDefault="000A3351">
            <w:pPr>
              <w:pStyle w:val="TableParagraph"/>
              <w:ind w:left="0"/>
              <w:rPr>
                <w:sz w:val="20"/>
              </w:rPr>
            </w:pPr>
          </w:p>
        </w:tc>
        <w:tc>
          <w:tcPr>
            <w:tcW w:w="3328" w:type="dxa"/>
          </w:tcPr>
          <w:p w:rsidR="000A3351" w:rsidRDefault="000A3351">
            <w:pPr>
              <w:pStyle w:val="TableParagraph"/>
              <w:ind w:left="0"/>
              <w:rPr>
                <w:sz w:val="20"/>
              </w:rPr>
            </w:pPr>
          </w:p>
        </w:tc>
      </w:tr>
      <w:tr w:rsidR="000A3351">
        <w:trPr>
          <w:trHeight w:val="378"/>
        </w:trPr>
        <w:tc>
          <w:tcPr>
            <w:tcW w:w="2725" w:type="dxa"/>
            <w:vMerge/>
            <w:tcBorders>
              <w:top w:val="nil"/>
            </w:tcBorders>
          </w:tcPr>
          <w:p w:rsidR="000A3351" w:rsidRDefault="000A3351">
            <w:pPr>
              <w:rPr>
                <w:sz w:val="2"/>
                <w:szCs w:val="2"/>
              </w:rPr>
            </w:pPr>
          </w:p>
        </w:tc>
        <w:tc>
          <w:tcPr>
            <w:tcW w:w="1774" w:type="dxa"/>
          </w:tcPr>
          <w:p w:rsidR="000A3351" w:rsidRDefault="00342C1E">
            <w:pPr>
              <w:pStyle w:val="TableParagraph"/>
              <w:spacing w:line="247" w:lineRule="exact"/>
            </w:pPr>
            <w:r>
              <w:t>Asociaciones</w:t>
            </w:r>
          </w:p>
        </w:tc>
        <w:tc>
          <w:tcPr>
            <w:tcW w:w="1357" w:type="dxa"/>
          </w:tcPr>
          <w:p w:rsidR="000A3351" w:rsidRDefault="000A3351">
            <w:pPr>
              <w:pStyle w:val="TableParagraph"/>
              <w:ind w:left="0"/>
              <w:rPr>
                <w:sz w:val="20"/>
              </w:rPr>
            </w:pPr>
          </w:p>
        </w:tc>
        <w:tc>
          <w:tcPr>
            <w:tcW w:w="3328" w:type="dxa"/>
          </w:tcPr>
          <w:p w:rsidR="000A3351" w:rsidRDefault="000A3351">
            <w:pPr>
              <w:pStyle w:val="TableParagraph"/>
              <w:ind w:left="0"/>
              <w:rPr>
                <w:sz w:val="20"/>
              </w:rPr>
            </w:pPr>
          </w:p>
        </w:tc>
      </w:tr>
      <w:tr w:rsidR="000A3351">
        <w:trPr>
          <w:trHeight w:val="902"/>
        </w:trPr>
        <w:tc>
          <w:tcPr>
            <w:tcW w:w="2725" w:type="dxa"/>
            <w:vMerge/>
            <w:tcBorders>
              <w:top w:val="nil"/>
            </w:tcBorders>
          </w:tcPr>
          <w:p w:rsidR="000A3351" w:rsidRDefault="000A3351">
            <w:pPr>
              <w:rPr>
                <w:sz w:val="2"/>
                <w:szCs w:val="2"/>
              </w:rPr>
            </w:pPr>
          </w:p>
        </w:tc>
        <w:tc>
          <w:tcPr>
            <w:tcW w:w="1774" w:type="dxa"/>
          </w:tcPr>
          <w:p w:rsidR="000A3351" w:rsidRDefault="00342C1E">
            <w:pPr>
              <w:pStyle w:val="TableParagraph"/>
              <w:spacing w:line="360" w:lineRule="auto"/>
              <w:ind w:right="622"/>
            </w:pPr>
            <w:r>
              <w:t>Cooperante Nacional</w:t>
            </w:r>
          </w:p>
        </w:tc>
        <w:tc>
          <w:tcPr>
            <w:tcW w:w="1357" w:type="dxa"/>
          </w:tcPr>
          <w:p w:rsidR="000A3351" w:rsidRDefault="00342C1E">
            <w:pPr>
              <w:pStyle w:val="TableParagraph"/>
              <w:spacing w:line="247" w:lineRule="exact"/>
              <w:ind w:left="106"/>
            </w:pPr>
            <w:r>
              <w:t>x</w:t>
            </w:r>
          </w:p>
        </w:tc>
        <w:tc>
          <w:tcPr>
            <w:tcW w:w="3328" w:type="dxa"/>
          </w:tcPr>
          <w:p w:rsidR="000A3351" w:rsidRDefault="000A3351">
            <w:pPr>
              <w:pStyle w:val="TableParagraph"/>
              <w:ind w:left="0"/>
              <w:rPr>
                <w:sz w:val="20"/>
              </w:rPr>
            </w:pPr>
          </w:p>
        </w:tc>
      </w:tr>
      <w:tr w:rsidR="000A3351">
        <w:trPr>
          <w:trHeight w:val="849"/>
        </w:trPr>
        <w:tc>
          <w:tcPr>
            <w:tcW w:w="2725" w:type="dxa"/>
            <w:vMerge/>
            <w:tcBorders>
              <w:top w:val="nil"/>
            </w:tcBorders>
          </w:tcPr>
          <w:p w:rsidR="000A3351" w:rsidRDefault="000A3351">
            <w:pPr>
              <w:rPr>
                <w:sz w:val="2"/>
                <w:szCs w:val="2"/>
              </w:rPr>
            </w:pPr>
          </w:p>
        </w:tc>
        <w:tc>
          <w:tcPr>
            <w:tcW w:w="1774" w:type="dxa"/>
          </w:tcPr>
          <w:p w:rsidR="000A3351" w:rsidRDefault="00342C1E">
            <w:pPr>
              <w:pStyle w:val="TableParagraph"/>
              <w:spacing w:line="360" w:lineRule="auto"/>
              <w:ind w:right="476"/>
            </w:pPr>
            <w:r>
              <w:t>Cooperante Internacional</w:t>
            </w:r>
          </w:p>
        </w:tc>
        <w:tc>
          <w:tcPr>
            <w:tcW w:w="1357" w:type="dxa"/>
          </w:tcPr>
          <w:p w:rsidR="000A3351" w:rsidRDefault="000A3351">
            <w:pPr>
              <w:pStyle w:val="TableParagraph"/>
              <w:ind w:left="0"/>
              <w:rPr>
                <w:sz w:val="20"/>
              </w:rPr>
            </w:pPr>
          </w:p>
        </w:tc>
        <w:tc>
          <w:tcPr>
            <w:tcW w:w="3328" w:type="dxa"/>
          </w:tcPr>
          <w:p w:rsidR="000A3351" w:rsidRDefault="000A3351">
            <w:pPr>
              <w:pStyle w:val="TableParagraph"/>
              <w:ind w:left="0"/>
              <w:rPr>
                <w:sz w:val="20"/>
              </w:rPr>
            </w:pPr>
          </w:p>
        </w:tc>
      </w:tr>
    </w:tbl>
    <w:p w:rsidR="000A3351" w:rsidRDefault="00342C1E">
      <w:pPr>
        <w:spacing w:line="202" w:lineRule="exact"/>
        <w:ind w:left="142"/>
        <w:rPr>
          <w:sz w:val="18"/>
        </w:rPr>
      </w:pPr>
      <w:r>
        <w:rPr>
          <w:b/>
          <w:sz w:val="18"/>
        </w:rPr>
        <w:t xml:space="preserve">Elaborado por: </w:t>
      </w:r>
      <w:r>
        <w:rPr>
          <w:sz w:val="18"/>
        </w:rPr>
        <w:t>Técnicos de la Dirección del Ambiente y Autor, 2017</w:t>
      </w:r>
    </w:p>
    <w:p w:rsidR="000A3351" w:rsidRDefault="000A3351">
      <w:pPr>
        <w:pStyle w:val="Textoindependiente"/>
        <w:rPr>
          <w:sz w:val="20"/>
        </w:rPr>
      </w:pPr>
    </w:p>
    <w:p w:rsidR="000A3351" w:rsidRDefault="000A3351">
      <w:pPr>
        <w:pStyle w:val="Textoindependiente"/>
        <w:spacing w:before="2"/>
        <w:rPr>
          <w:sz w:val="25"/>
        </w:rPr>
      </w:pPr>
    </w:p>
    <w:p w:rsidR="000A3351" w:rsidRDefault="00342C1E">
      <w:pPr>
        <w:pStyle w:val="Prrafodelista"/>
        <w:numPr>
          <w:ilvl w:val="2"/>
          <w:numId w:val="24"/>
        </w:numPr>
        <w:tabs>
          <w:tab w:val="left" w:pos="862"/>
        </w:tabs>
        <w:ind w:hanging="720"/>
        <w:rPr>
          <w:b/>
        </w:rPr>
      </w:pPr>
      <w:r>
        <w:rPr>
          <w:b/>
        </w:rPr>
        <w:t>Programa 4</w:t>
      </w:r>
    </w:p>
    <w:p w:rsidR="000A3351" w:rsidRDefault="000A3351">
      <w:pPr>
        <w:pStyle w:val="Textoindependiente"/>
        <w:rPr>
          <w:b/>
          <w:sz w:val="26"/>
        </w:rPr>
      </w:pPr>
    </w:p>
    <w:p w:rsidR="000A3351" w:rsidRDefault="000A3351">
      <w:pPr>
        <w:pStyle w:val="Textoindependiente"/>
        <w:spacing w:before="4"/>
        <w:rPr>
          <w:b/>
          <w:sz w:val="20"/>
        </w:rPr>
      </w:pPr>
    </w:p>
    <w:p w:rsidR="000A3351" w:rsidRDefault="00342C1E">
      <w:pPr>
        <w:ind w:left="142"/>
        <w:rPr>
          <w:sz w:val="20"/>
        </w:rPr>
      </w:pPr>
      <w:bookmarkStart w:id="131" w:name="_bookmark130"/>
      <w:bookmarkEnd w:id="131"/>
      <w:r>
        <w:rPr>
          <w:b/>
          <w:sz w:val="20"/>
        </w:rPr>
        <w:t xml:space="preserve">Tabla 10 </w:t>
      </w:r>
      <w:r>
        <w:rPr>
          <w:sz w:val="20"/>
        </w:rPr>
        <w:t>Reducción del uso de energía eléctrica mediante la utilización de energía renovable.</w:t>
      </w:r>
    </w:p>
    <w:p w:rsidR="000A3351" w:rsidRDefault="000A3351">
      <w:pPr>
        <w:pStyle w:val="Textoindependiente"/>
        <w:spacing w:before="4"/>
        <w:rPr>
          <w:sz w:val="10"/>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78"/>
        <w:gridCol w:w="598"/>
        <w:gridCol w:w="2335"/>
        <w:gridCol w:w="742"/>
        <w:gridCol w:w="1272"/>
        <w:gridCol w:w="1510"/>
        <w:gridCol w:w="945"/>
      </w:tblGrid>
      <w:tr w:rsidR="000A3351">
        <w:trPr>
          <w:trHeight w:val="505"/>
        </w:trPr>
        <w:tc>
          <w:tcPr>
            <w:tcW w:w="1778" w:type="dxa"/>
          </w:tcPr>
          <w:p w:rsidR="000A3351" w:rsidRDefault="00342C1E">
            <w:pPr>
              <w:pStyle w:val="TableParagraph"/>
              <w:spacing w:line="251" w:lineRule="exact"/>
              <w:rPr>
                <w:b/>
              </w:rPr>
            </w:pPr>
            <w:r>
              <w:rPr>
                <w:b/>
              </w:rPr>
              <w:t>Componente:</w:t>
            </w:r>
          </w:p>
        </w:tc>
        <w:tc>
          <w:tcPr>
            <w:tcW w:w="4947" w:type="dxa"/>
            <w:gridSpan w:val="4"/>
          </w:tcPr>
          <w:p w:rsidR="000A3351" w:rsidRDefault="00342C1E">
            <w:pPr>
              <w:pStyle w:val="TableParagraph"/>
              <w:spacing w:line="247" w:lineRule="exact"/>
              <w:ind w:left="108"/>
            </w:pPr>
            <w:r>
              <w:t>Ambiental.</w:t>
            </w:r>
          </w:p>
        </w:tc>
        <w:tc>
          <w:tcPr>
            <w:tcW w:w="2455" w:type="dxa"/>
            <w:gridSpan w:val="2"/>
          </w:tcPr>
          <w:p w:rsidR="000A3351" w:rsidRDefault="00342C1E">
            <w:pPr>
              <w:pStyle w:val="TableParagraph"/>
              <w:spacing w:line="247" w:lineRule="exact"/>
              <w:ind w:left="108"/>
            </w:pPr>
            <w:r>
              <w:t>Código:</w:t>
            </w:r>
          </w:p>
        </w:tc>
      </w:tr>
      <w:tr w:rsidR="000A3351">
        <w:trPr>
          <w:trHeight w:val="873"/>
        </w:trPr>
        <w:tc>
          <w:tcPr>
            <w:tcW w:w="1778" w:type="dxa"/>
          </w:tcPr>
          <w:p w:rsidR="000A3351" w:rsidRDefault="00342C1E">
            <w:pPr>
              <w:pStyle w:val="TableParagraph"/>
              <w:spacing w:line="251" w:lineRule="exact"/>
              <w:rPr>
                <w:b/>
              </w:rPr>
            </w:pPr>
            <w:r>
              <w:rPr>
                <w:b/>
              </w:rPr>
              <w:t>Programa:</w:t>
            </w:r>
          </w:p>
        </w:tc>
        <w:tc>
          <w:tcPr>
            <w:tcW w:w="7402" w:type="dxa"/>
            <w:gridSpan w:val="6"/>
          </w:tcPr>
          <w:p w:rsidR="000A3351" w:rsidRDefault="00342C1E">
            <w:pPr>
              <w:pStyle w:val="TableParagraph"/>
              <w:spacing w:line="362" w:lineRule="auto"/>
              <w:ind w:left="108" w:right="23"/>
            </w:pPr>
            <w:r>
              <w:t>Reducción del uso de energía eléctrica mediante la utilización de energía renovable en la Provincia de Cotopaxi.</w:t>
            </w:r>
          </w:p>
        </w:tc>
      </w:tr>
      <w:tr w:rsidR="000A3351">
        <w:trPr>
          <w:trHeight w:val="486"/>
        </w:trPr>
        <w:tc>
          <w:tcPr>
            <w:tcW w:w="1778" w:type="dxa"/>
          </w:tcPr>
          <w:p w:rsidR="000A3351" w:rsidRDefault="00342C1E">
            <w:pPr>
              <w:pStyle w:val="TableParagraph"/>
              <w:spacing w:line="251" w:lineRule="exact"/>
              <w:rPr>
                <w:b/>
              </w:rPr>
            </w:pPr>
            <w:r>
              <w:rPr>
                <w:b/>
              </w:rPr>
              <w:t>Proyecto:</w:t>
            </w:r>
          </w:p>
        </w:tc>
        <w:tc>
          <w:tcPr>
            <w:tcW w:w="7402" w:type="dxa"/>
            <w:gridSpan w:val="6"/>
          </w:tcPr>
          <w:p w:rsidR="000A3351" w:rsidRDefault="00342C1E">
            <w:pPr>
              <w:pStyle w:val="TableParagraph"/>
              <w:spacing w:line="247" w:lineRule="exact"/>
              <w:ind w:left="108"/>
            </w:pPr>
            <w:r>
              <w:t>Plan Provincial de Cambio Climático.</w:t>
            </w:r>
          </w:p>
        </w:tc>
      </w:tr>
      <w:tr w:rsidR="000A3351">
        <w:trPr>
          <w:trHeight w:val="530"/>
        </w:trPr>
        <w:tc>
          <w:tcPr>
            <w:tcW w:w="1778" w:type="dxa"/>
            <w:vMerge w:val="restart"/>
          </w:tcPr>
          <w:p w:rsidR="000A3351" w:rsidRDefault="00342C1E">
            <w:pPr>
              <w:pStyle w:val="TableParagraph"/>
              <w:tabs>
                <w:tab w:val="left" w:pos="1451"/>
              </w:tabs>
              <w:spacing w:line="251" w:lineRule="exact"/>
              <w:rPr>
                <w:b/>
              </w:rPr>
            </w:pPr>
            <w:r>
              <w:rPr>
                <w:b/>
              </w:rPr>
              <w:t>Tipo</w:t>
            </w:r>
            <w:r>
              <w:rPr>
                <w:b/>
              </w:rPr>
              <w:tab/>
              <w:t>de</w:t>
            </w:r>
          </w:p>
          <w:p w:rsidR="000A3351" w:rsidRDefault="00342C1E">
            <w:pPr>
              <w:pStyle w:val="TableParagraph"/>
              <w:spacing w:before="126"/>
              <w:rPr>
                <w:b/>
              </w:rPr>
            </w:pPr>
            <w:r>
              <w:rPr>
                <w:b/>
              </w:rPr>
              <w:t>proyecto</w:t>
            </w:r>
          </w:p>
        </w:tc>
        <w:tc>
          <w:tcPr>
            <w:tcW w:w="2933" w:type="dxa"/>
            <w:gridSpan w:val="2"/>
          </w:tcPr>
          <w:p w:rsidR="000A3351" w:rsidRDefault="00342C1E">
            <w:pPr>
              <w:pStyle w:val="TableParagraph"/>
              <w:spacing w:line="247" w:lineRule="exact"/>
              <w:ind w:left="108"/>
            </w:pPr>
            <w:r>
              <w:t>Inversión</w:t>
            </w:r>
          </w:p>
        </w:tc>
        <w:tc>
          <w:tcPr>
            <w:tcW w:w="742" w:type="dxa"/>
          </w:tcPr>
          <w:p w:rsidR="000A3351" w:rsidRDefault="00342C1E">
            <w:pPr>
              <w:pStyle w:val="TableParagraph"/>
              <w:spacing w:line="247" w:lineRule="exact"/>
              <w:ind w:left="106"/>
            </w:pPr>
            <w:r>
              <w:t>x</w:t>
            </w:r>
          </w:p>
        </w:tc>
        <w:tc>
          <w:tcPr>
            <w:tcW w:w="2782" w:type="dxa"/>
            <w:gridSpan w:val="2"/>
          </w:tcPr>
          <w:p w:rsidR="000A3351" w:rsidRDefault="00342C1E">
            <w:pPr>
              <w:pStyle w:val="TableParagraph"/>
              <w:spacing w:line="247" w:lineRule="exact"/>
              <w:ind w:left="108"/>
            </w:pPr>
            <w:r>
              <w:t>Gestión</w:t>
            </w:r>
          </w:p>
        </w:tc>
        <w:tc>
          <w:tcPr>
            <w:tcW w:w="945" w:type="dxa"/>
          </w:tcPr>
          <w:p w:rsidR="000A3351" w:rsidRDefault="00342C1E">
            <w:pPr>
              <w:pStyle w:val="TableParagraph"/>
              <w:spacing w:line="247" w:lineRule="exact"/>
              <w:ind w:left="108"/>
            </w:pPr>
            <w:r>
              <w:t>x</w:t>
            </w:r>
          </w:p>
        </w:tc>
      </w:tr>
      <w:tr w:rsidR="000A3351">
        <w:trPr>
          <w:trHeight w:val="379"/>
        </w:trPr>
        <w:tc>
          <w:tcPr>
            <w:tcW w:w="1778" w:type="dxa"/>
            <w:vMerge/>
            <w:tcBorders>
              <w:top w:val="nil"/>
            </w:tcBorders>
          </w:tcPr>
          <w:p w:rsidR="000A3351" w:rsidRDefault="000A3351">
            <w:pPr>
              <w:rPr>
                <w:sz w:val="2"/>
                <w:szCs w:val="2"/>
              </w:rPr>
            </w:pPr>
          </w:p>
        </w:tc>
        <w:tc>
          <w:tcPr>
            <w:tcW w:w="2933" w:type="dxa"/>
            <w:gridSpan w:val="2"/>
          </w:tcPr>
          <w:p w:rsidR="000A3351" w:rsidRDefault="00342C1E">
            <w:pPr>
              <w:pStyle w:val="TableParagraph"/>
              <w:spacing w:line="247" w:lineRule="exact"/>
              <w:ind w:left="108"/>
            </w:pPr>
            <w:r>
              <w:t>Capacitación</w:t>
            </w:r>
          </w:p>
        </w:tc>
        <w:tc>
          <w:tcPr>
            <w:tcW w:w="742" w:type="dxa"/>
          </w:tcPr>
          <w:p w:rsidR="000A3351" w:rsidRDefault="00342C1E">
            <w:pPr>
              <w:pStyle w:val="TableParagraph"/>
              <w:spacing w:line="247" w:lineRule="exact"/>
              <w:ind w:left="106"/>
            </w:pPr>
            <w:r>
              <w:t>x</w:t>
            </w:r>
          </w:p>
        </w:tc>
        <w:tc>
          <w:tcPr>
            <w:tcW w:w="2782" w:type="dxa"/>
            <w:gridSpan w:val="2"/>
          </w:tcPr>
          <w:p w:rsidR="000A3351" w:rsidRDefault="00342C1E">
            <w:pPr>
              <w:pStyle w:val="TableParagraph"/>
              <w:spacing w:line="247" w:lineRule="exact"/>
              <w:ind w:left="108"/>
            </w:pPr>
            <w:r>
              <w:t>Pre inversión</w:t>
            </w:r>
          </w:p>
        </w:tc>
        <w:tc>
          <w:tcPr>
            <w:tcW w:w="945" w:type="dxa"/>
          </w:tcPr>
          <w:p w:rsidR="000A3351" w:rsidRDefault="000A3351">
            <w:pPr>
              <w:pStyle w:val="TableParagraph"/>
              <w:ind w:left="0"/>
              <w:rPr>
                <w:sz w:val="20"/>
              </w:rPr>
            </w:pPr>
          </w:p>
        </w:tc>
      </w:tr>
      <w:tr w:rsidR="000A3351">
        <w:trPr>
          <w:trHeight w:val="757"/>
        </w:trPr>
        <w:tc>
          <w:tcPr>
            <w:tcW w:w="1778" w:type="dxa"/>
            <w:vMerge w:val="restart"/>
          </w:tcPr>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342C1E">
            <w:pPr>
              <w:pStyle w:val="TableParagraph"/>
              <w:spacing w:before="171" w:line="360" w:lineRule="auto"/>
              <w:ind w:right="93"/>
              <w:jc w:val="both"/>
              <w:rPr>
                <w:b/>
              </w:rPr>
            </w:pPr>
            <w:r>
              <w:rPr>
                <w:b/>
              </w:rPr>
              <w:t>Pertinencia con los Objetivos Nacionales del Buen Vivir</w:t>
            </w:r>
          </w:p>
        </w:tc>
        <w:tc>
          <w:tcPr>
            <w:tcW w:w="598" w:type="dxa"/>
          </w:tcPr>
          <w:p w:rsidR="000A3351" w:rsidRDefault="00342C1E">
            <w:pPr>
              <w:pStyle w:val="TableParagraph"/>
              <w:spacing w:line="247" w:lineRule="exact"/>
              <w:ind w:left="7"/>
              <w:jc w:val="center"/>
            </w:pPr>
            <w:r>
              <w:t>1</w:t>
            </w:r>
          </w:p>
        </w:tc>
        <w:tc>
          <w:tcPr>
            <w:tcW w:w="5859" w:type="dxa"/>
            <w:gridSpan w:val="4"/>
          </w:tcPr>
          <w:p w:rsidR="000A3351" w:rsidRDefault="00342C1E">
            <w:pPr>
              <w:pStyle w:val="TableParagraph"/>
              <w:spacing w:line="247" w:lineRule="exact"/>
              <w:ind w:left="108"/>
            </w:pPr>
            <w:r>
              <w:t>Consolidar el estado democrático y la construcción del poder</w:t>
            </w:r>
          </w:p>
          <w:p w:rsidR="000A3351" w:rsidRDefault="00342C1E">
            <w:pPr>
              <w:pStyle w:val="TableParagraph"/>
              <w:spacing w:before="126"/>
              <w:ind w:left="108"/>
            </w:pPr>
            <w:r>
              <w:t>popular</w:t>
            </w:r>
          </w:p>
        </w:tc>
        <w:tc>
          <w:tcPr>
            <w:tcW w:w="945" w:type="dxa"/>
          </w:tcPr>
          <w:p w:rsidR="000A3351" w:rsidRDefault="000A3351">
            <w:pPr>
              <w:pStyle w:val="TableParagraph"/>
              <w:ind w:left="0"/>
              <w:rPr>
                <w:sz w:val="20"/>
              </w:rPr>
            </w:pPr>
          </w:p>
        </w:tc>
      </w:tr>
      <w:tr w:rsidR="000A3351">
        <w:trPr>
          <w:trHeight w:val="760"/>
        </w:trPr>
        <w:tc>
          <w:tcPr>
            <w:tcW w:w="1778" w:type="dxa"/>
            <w:vMerge/>
            <w:tcBorders>
              <w:top w:val="nil"/>
            </w:tcBorders>
          </w:tcPr>
          <w:p w:rsidR="000A3351" w:rsidRDefault="000A3351">
            <w:pPr>
              <w:rPr>
                <w:sz w:val="2"/>
                <w:szCs w:val="2"/>
              </w:rPr>
            </w:pPr>
          </w:p>
        </w:tc>
        <w:tc>
          <w:tcPr>
            <w:tcW w:w="598" w:type="dxa"/>
          </w:tcPr>
          <w:p w:rsidR="000A3351" w:rsidRDefault="00342C1E">
            <w:pPr>
              <w:pStyle w:val="TableParagraph"/>
              <w:spacing w:line="249" w:lineRule="exact"/>
              <w:ind w:left="7"/>
              <w:jc w:val="center"/>
            </w:pPr>
            <w:r>
              <w:t>2</w:t>
            </w:r>
          </w:p>
        </w:tc>
        <w:tc>
          <w:tcPr>
            <w:tcW w:w="5859" w:type="dxa"/>
            <w:gridSpan w:val="4"/>
          </w:tcPr>
          <w:p w:rsidR="000A3351" w:rsidRDefault="00342C1E">
            <w:pPr>
              <w:pStyle w:val="TableParagraph"/>
              <w:spacing w:line="249" w:lineRule="exact"/>
              <w:ind w:left="108"/>
            </w:pPr>
            <w:r>
              <w:t>Auspiciar la igualdad, la cohesión, la inclusión y la equidad</w:t>
            </w:r>
          </w:p>
          <w:p w:rsidR="000A3351" w:rsidRDefault="00342C1E">
            <w:pPr>
              <w:pStyle w:val="TableParagraph"/>
              <w:spacing w:before="126"/>
              <w:ind w:left="108"/>
            </w:pPr>
            <w:r>
              <w:t>social y territorial, en la diversidad</w:t>
            </w:r>
          </w:p>
        </w:tc>
        <w:tc>
          <w:tcPr>
            <w:tcW w:w="945" w:type="dxa"/>
          </w:tcPr>
          <w:p w:rsidR="000A3351" w:rsidRDefault="000A3351">
            <w:pPr>
              <w:pStyle w:val="TableParagraph"/>
              <w:ind w:left="0"/>
              <w:rPr>
                <w:sz w:val="20"/>
              </w:rPr>
            </w:pPr>
          </w:p>
        </w:tc>
      </w:tr>
      <w:tr w:rsidR="000A3351">
        <w:trPr>
          <w:trHeight w:val="378"/>
        </w:trPr>
        <w:tc>
          <w:tcPr>
            <w:tcW w:w="1778"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7"/>
              <w:jc w:val="center"/>
            </w:pPr>
            <w:r>
              <w:t>3</w:t>
            </w:r>
          </w:p>
        </w:tc>
        <w:tc>
          <w:tcPr>
            <w:tcW w:w="5859" w:type="dxa"/>
            <w:gridSpan w:val="4"/>
          </w:tcPr>
          <w:p w:rsidR="000A3351" w:rsidRDefault="00342C1E">
            <w:pPr>
              <w:pStyle w:val="TableParagraph"/>
              <w:spacing w:line="247" w:lineRule="exact"/>
              <w:ind w:left="108"/>
            </w:pPr>
            <w:r>
              <w:t>Mejorar la calidad de vida de la población</w:t>
            </w:r>
          </w:p>
        </w:tc>
        <w:tc>
          <w:tcPr>
            <w:tcW w:w="945" w:type="dxa"/>
          </w:tcPr>
          <w:p w:rsidR="000A3351" w:rsidRDefault="000A3351">
            <w:pPr>
              <w:pStyle w:val="TableParagraph"/>
              <w:ind w:left="0"/>
              <w:rPr>
                <w:sz w:val="20"/>
              </w:rPr>
            </w:pPr>
          </w:p>
        </w:tc>
      </w:tr>
      <w:tr w:rsidR="000A3351">
        <w:trPr>
          <w:trHeight w:val="378"/>
        </w:trPr>
        <w:tc>
          <w:tcPr>
            <w:tcW w:w="1778"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7"/>
              <w:jc w:val="center"/>
            </w:pPr>
            <w:r>
              <w:t>4</w:t>
            </w:r>
          </w:p>
        </w:tc>
        <w:tc>
          <w:tcPr>
            <w:tcW w:w="5859" w:type="dxa"/>
            <w:gridSpan w:val="4"/>
          </w:tcPr>
          <w:p w:rsidR="000A3351" w:rsidRDefault="00342C1E">
            <w:pPr>
              <w:pStyle w:val="TableParagraph"/>
              <w:spacing w:line="247" w:lineRule="exact"/>
              <w:ind w:left="108"/>
            </w:pPr>
            <w:r>
              <w:t>Fortalecer las capacidades y potencialidades de la ciudadanía</w:t>
            </w:r>
          </w:p>
        </w:tc>
        <w:tc>
          <w:tcPr>
            <w:tcW w:w="945" w:type="dxa"/>
          </w:tcPr>
          <w:p w:rsidR="000A3351" w:rsidRDefault="000A3351">
            <w:pPr>
              <w:pStyle w:val="TableParagraph"/>
              <w:ind w:left="0"/>
              <w:rPr>
                <w:sz w:val="20"/>
              </w:rPr>
            </w:pPr>
          </w:p>
        </w:tc>
      </w:tr>
      <w:tr w:rsidR="000A3351">
        <w:trPr>
          <w:trHeight w:val="1139"/>
        </w:trPr>
        <w:tc>
          <w:tcPr>
            <w:tcW w:w="1778" w:type="dxa"/>
            <w:vMerge/>
            <w:tcBorders>
              <w:top w:val="nil"/>
            </w:tcBorders>
          </w:tcPr>
          <w:p w:rsidR="000A3351" w:rsidRDefault="000A3351">
            <w:pPr>
              <w:rPr>
                <w:sz w:val="2"/>
                <w:szCs w:val="2"/>
              </w:rPr>
            </w:pPr>
          </w:p>
        </w:tc>
        <w:tc>
          <w:tcPr>
            <w:tcW w:w="598" w:type="dxa"/>
          </w:tcPr>
          <w:p w:rsidR="000A3351" w:rsidRDefault="00342C1E">
            <w:pPr>
              <w:pStyle w:val="TableParagraph"/>
              <w:spacing w:line="249" w:lineRule="exact"/>
              <w:ind w:left="7"/>
              <w:jc w:val="center"/>
            </w:pPr>
            <w:r>
              <w:t>5</w:t>
            </w:r>
          </w:p>
        </w:tc>
        <w:tc>
          <w:tcPr>
            <w:tcW w:w="5859" w:type="dxa"/>
            <w:gridSpan w:val="4"/>
          </w:tcPr>
          <w:p w:rsidR="000A3351" w:rsidRDefault="00342C1E">
            <w:pPr>
              <w:pStyle w:val="TableParagraph"/>
              <w:spacing w:line="360" w:lineRule="auto"/>
              <w:ind w:left="108"/>
            </w:pPr>
            <w:r>
              <w:t>Construir espacios de encuentro común y fortalecer la identidad nacional, las identidades diversas, la plurinacionalidad y la</w:t>
            </w:r>
          </w:p>
          <w:p w:rsidR="000A3351" w:rsidRDefault="00342C1E">
            <w:pPr>
              <w:pStyle w:val="TableParagraph"/>
              <w:spacing w:before="8"/>
              <w:ind w:left="108"/>
            </w:pPr>
            <w:r>
              <w:t>interculturalidad</w:t>
            </w:r>
          </w:p>
        </w:tc>
        <w:tc>
          <w:tcPr>
            <w:tcW w:w="945" w:type="dxa"/>
          </w:tcPr>
          <w:p w:rsidR="000A3351" w:rsidRDefault="000A3351">
            <w:pPr>
              <w:pStyle w:val="TableParagraph"/>
              <w:ind w:left="0"/>
              <w:rPr>
                <w:sz w:val="20"/>
              </w:rPr>
            </w:pPr>
          </w:p>
        </w:tc>
      </w:tr>
      <w:tr w:rsidR="000A3351">
        <w:trPr>
          <w:trHeight w:val="758"/>
        </w:trPr>
        <w:tc>
          <w:tcPr>
            <w:tcW w:w="1778"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7"/>
              <w:jc w:val="center"/>
            </w:pPr>
            <w:r>
              <w:t>6</w:t>
            </w:r>
          </w:p>
        </w:tc>
        <w:tc>
          <w:tcPr>
            <w:tcW w:w="5859" w:type="dxa"/>
            <w:gridSpan w:val="4"/>
          </w:tcPr>
          <w:p w:rsidR="000A3351" w:rsidRDefault="00342C1E">
            <w:pPr>
              <w:pStyle w:val="TableParagraph"/>
              <w:spacing w:line="247" w:lineRule="exact"/>
              <w:ind w:left="108"/>
            </w:pPr>
            <w:r>
              <w:t>Consolidar la transformación de la justicia y fortalecer la</w:t>
            </w:r>
          </w:p>
          <w:p w:rsidR="000A3351" w:rsidRDefault="00342C1E">
            <w:pPr>
              <w:pStyle w:val="TableParagraph"/>
              <w:spacing w:before="127"/>
              <w:ind w:left="108"/>
            </w:pPr>
            <w:r>
              <w:t>seguridad integral, en estricto respeto a los derechos humanos</w:t>
            </w:r>
          </w:p>
        </w:tc>
        <w:tc>
          <w:tcPr>
            <w:tcW w:w="945" w:type="dxa"/>
          </w:tcPr>
          <w:p w:rsidR="000A3351" w:rsidRDefault="000A3351">
            <w:pPr>
              <w:pStyle w:val="TableParagraph"/>
              <w:ind w:left="0"/>
              <w:rPr>
                <w:sz w:val="20"/>
              </w:rPr>
            </w:pPr>
          </w:p>
        </w:tc>
      </w:tr>
      <w:tr w:rsidR="000A3351">
        <w:trPr>
          <w:trHeight w:val="760"/>
        </w:trPr>
        <w:tc>
          <w:tcPr>
            <w:tcW w:w="1778" w:type="dxa"/>
            <w:vMerge/>
            <w:tcBorders>
              <w:top w:val="nil"/>
            </w:tcBorders>
          </w:tcPr>
          <w:p w:rsidR="000A3351" w:rsidRDefault="000A3351">
            <w:pPr>
              <w:rPr>
                <w:sz w:val="2"/>
                <w:szCs w:val="2"/>
              </w:rPr>
            </w:pPr>
          </w:p>
        </w:tc>
        <w:tc>
          <w:tcPr>
            <w:tcW w:w="598" w:type="dxa"/>
          </w:tcPr>
          <w:p w:rsidR="000A3351" w:rsidRDefault="00342C1E">
            <w:pPr>
              <w:pStyle w:val="TableParagraph"/>
              <w:spacing w:line="249" w:lineRule="exact"/>
              <w:ind w:left="7"/>
              <w:jc w:val="center"/>
            </w:pPr>
            <w:r>
              <w:t>7</w:t>
            </w:r>
          </w:p>
        </w:tc>
        <w:tc>
          <w:tcPr>
            <w:tcW w:w="5859" w:type="dxa"/>
            <w:gridSpan w:val="4"/>
          </w:tcPr>
          <w:p w:rsidR="000A3351" w:rsidRDefault="00342C1E">
            <w:pPr>
              <w:pStyle w:val="TableParagraph"/>
              <w:spacing w:line="249" w:lineRule="exact"/>
              <w:ind w:left="108"/>
            </w:pPr>
            <w:r>
              <w:t>Garantizar los derechos de la naturaleza y promover</w:t>
            </w:r>
            <w:r>
              <w:rPr>
                <w:spacing w:val="51"/>
              </w:rPr>
              <w:t xml:space="preserve"> </w:t>
            </w:r>
            <w:r>
              <w:t>la</w:t>
            </w:r>
          </w:p>
          <w:p w:rsidR="000A3351" w:rsidRDefault="00342C1E">
            <w:pPr>
              <w:pStyle w:val="TableParagraph"/>
              <w:spacing w:before="126"/>
              <w:ind w:left="108"/>
            </w:pPr>
            <w:r>
              <w:t>sostenibilidad territorial y global</w:t>
            </w:r>
          </w:p>
        </w:tc>
        <w:tc>
          <w:tcPr>
            <w:tcW w:w="945" w:type="dxa"/>
          </w:tcPr>
          <w:p w:rsidR="000A3351" w:rsidRDefault="00342C1E">
            <w:pPr>
              <w:pStyle w:val="TableParagraph"/>
              <w:ind w:left="13"/>
              <w:jc w:val="center"/>
              <w:rPr>
                <w:b/>
                <w:sz w:val="28"/>
              </w:rPr>
            </w:pPr>
            <w:r>
              <w:rPr>
                <w:b/>
                <w:sz w:val="28"/>
              </w:rPr>
              <w:t>x</w:t>
            </w:r>
          </w:p>
        </w:tc>
      </w:tr>
      <w:tr w:rsidR="000A3351">
        <w:trPr>
          <w:trHeight w:val="757"/>
        </w:trPr>
        <w:tc>
          <w:tcPr>
            <w:tcW w:w="1778"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7"/>
              <w:jc w:val="center"/>
            </w:pPr>
            <w:r>
              <w:t>8</w:t>
            </w:r>
          </w:p>
        </w:tc>
        <w:tc>
          <w:tcPr>
            <w:tcW w:w="5859" w:type="dxa"/>
            <w:gridSpan w:val="4"/>
          </w:tcPr>
          <w:p w:rsidR="000A3351" w:rsidRDefault="00342C1E">
            <w:pPr>
              <w:pStyle w:val="TableParagraph"/>
              <w:spacing w:line="247" w:lineRule="exact"/>
              <w:ind w:left="108"/>
            </w:pPr>
            <w:r>
              <w:t>Consolidar el sistema económico social y solidario, de forma</w:t>
            </w:r>
          </w:p>
          <w:p w:rsidR="000A3351" w:rsidRDefault="00342C1E">
            <w:pPr>
              <w:pStyle w:val="TableParagraph"/>
              <w:spacing w:before="126"/>
              <w:ind w:left="108"/>
            </w:pPr>
            <w:r>
              <w:t>sostenible</w:t>
            </w:r>
          </w:p>
        </w:tc>
        <w:tc>
          <w:tcPr>
            <w:tcW w:w="945" w:type="dxa"/>
          </w:tcPr>
          <w:p w:rsidR="000A3351" w:rsidRDefault="000A3351">
            <w:pPr>
              <w:pStyle w:val="TableParagraph"/>
              <w:ind w:left="0"/>
              <w:rPr>
                <w:sz w:val="20"/>
              </w:rPr>
            </w:pPr>
          </w:p>
        </w:tc>
      </w:tr>
      <w:tr w:rsidR="000A3351">
        <w:trPr>
          <w:trHeight w:val="381"/>
        </w:trPr>
        <w:tc>
          <w:tcPr>
            <w:tcW w:w="1778"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7"/>
              <w:jc w:val="center"/>
            </w:pPr>
            <w:r>
              <w:t>9</w:t>
            </w:r>
          </w:p>
        </w:tc>
        <w:tc>
          <w:tcPr>
            <w:tcW w:w="5859" w:type="dxa"/>
            <w:gridSpan w:val="4"/>
          </w:tcPr>
          <w:p w:rsidR="000A3351" w:rsidRDefault="00342C1E">
            <w:pPr>
              <w:pStyle w:val="TableParagraph"/>
              <w:spacing w:line="247" w:lineRule="exact"/>
              <w:ind w:left="108"/>
            </w:pPr>
            <w:r>
              <w:t>Garantizar el trabajo digno en todas sus formas</w:t>
            </w:r>
          </w:p>
        </w:tc>
        <w:tc>
          <w:tcPr>
            <w:tcW w:w="945" w:type="dxa"/>
          </w:tcPr>
          <w:p w:rsidR="000A3351" w:rsidRDefault="000A3351">
            <w:pPr>
              <w:pStyle w:val="TableParagraph"/>
              <w:ind w:left="0"/>
              <w:rPr>
                <w:sz w:val="20"/>
              </w:rPr>
            </w:pPr>
          </w:p>
        </w:tc>
      </w:tr>
    </w:tbl>
    <w:p w:rsidR="000A3351" w:rsidRDefault="000A3351">
      <w:pPr>
        <w:rPr>
          <w:sz w:val="20"/>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89"/>
        <w:gridCol w:w="371"/>
        <w:gridCol w:w="217"/>
        <w:gridCol w:w="684"/>
        <w:gridCol w:w="1080"/>
        <w:gridCol w:w="710"/>
        <w:gridCol w:w="190"/>
        <w:gridCol w:w="780"/>
        <w:gridCol w:w="2415"/>
        <w:gridCol w:w="163"/>
        <w:gridCol w:w="782"/>
      </w:tblGrid>
      <w:tr w:rsidR="000A3351">
        <w:trPr>
          <w:trHeight w:val="379"/>
        </w:trPr>
        <w:tc>
          <w:tcPr>
            <w:tcW w:w="1789" w:type="dxa"/>
            <w:vMerge w:val="restart"/>
          </w:tcPr>
          <w:p w:rsidR="000A3351" w:rsidRDefault="000A3351">
            <w:pPr>
              <w:pStyle w:val="TableParagraph"/>
              <w:ind w:left="0"/>
            </w:pPr>
          </w:p>
        </w:tc>
        <w:tc>
          <w:tcPr>
            <w:tcW w:w="588" w:type="dxa"/>
            <w:gridSpan w:val="2"/>
          </w:tcPr>
          <w:p w:rsidR="000A3351" w:rsidRDefault="00342C1E">
            <w:pPr>
              <w:pStyle w:val="TableParagraph"/>
              <w:spacing w:line="247" w:lineRule="exact"/>
              <w:ind w:left="176"/>
            </w:pPr>
            <w:r>
              <w:t>10</w:t>
            </w:r>
          </w:p>
        </w:tc>
        <w:tc>
          <w:tcPr>
            <w:tcW w:w="5859" w:type="dxa"/>
            <w:gridSpan w:val="6"/>
          </w:tcPr>
          <w:p w:rsidR="000A3351" w:rsidRDefault="00342C1E">
            <w:pPr>
              <w:pStyle w:val="TableParagraph"/>
              <w:spacing w:line="247" w:lineRule="exact"/>
            </w:pPr>
            <w:r>
              <w:t>Impulsar la transformación de la matriz productiva</w:t>
            </w:r>
          </w:p>
        </w:tc>
        <w:tc>
          <w:tcPr>
            <w:tcW w:w="945" w:type="dxa"/>
            <w:gridSpan w:val="2"/>
          </w:tcPr>
          <w:p w:rsidR="000A3351" w:rsidRDefault="000A3351">
            <w:pPr>
              <w:pStyle w:val="TableParagraph"/>
              <w:ind w:left="0"/>
            </w:pPr>
          </w:p>
        </w:tc>
      </w:tr>
      <w:tr w:rsidR="000A3351">
        <w:trPr>
          <w:trHeight w:val="757"/>
        </w:trPr>
        <w:tc>
          <w:tcPr>
            <w:tcW w:w="1789" w:type="dxa"/>
            <w:vMerge/>
            <w:tcBorders>
              <w:top w:val="nil"/>
            </w:tcBorders>
          </w:tcPr>
          <w:p w:rsidR="000A3351" w:rsidRDefault="000A3351">
            <w:pPr>
              <w:rPr>
                <w:sz w:val="2"/>
                <w:szCs w:val="2"/>
              </w:rPr>
            </w:pPr>
          </w:p>
        </w:tc>
        <w:tc>
          <w:tcPr>
            <w:tcW w:w="588" w:type="dxa"/>
            <w:gridSpan w:val="2"/>
          </w:tcPr>
          <w:p w:rsidR="000A3351" w:rsidRDefault="00342C1E">
            <w:pPr>
              <w:pStyle w:val="TableParagraph"/>
              <w:spacing w:line="247" w:lineRule="exact"/>
              <w:ind w:left="176"/>
            </w:pPr>
            <w:r>
              <w:t>11</w:t>
            </w:r>
          </w:p>
        </w:tc>
        <w:tc>
          <w:tcPr>
            <w:tcW w:w="5859" w:type="dxa"/>
            <w:gridSpan w:val="6"/>
          </w:tcPr>
          <w:p w:rsidR="000A3351" w:rsidRDefault="00342C1E">
            <w:pPr>
              <w:pStyle w:val="TableParagraph"/>
              <w:spacing w:line="247" w:lineRule="exact"/>
            </w:pPr>
            <w:r>
              <w:t>Asegurar la soberanía y eficiencia de los sectores estratégicos</w:t>
            </w:r>
          </w:p>
          <w:p w:rsidR="000A3351" w:rsidRDefault="00342C1E">
            <w:pPr>
              <w:pStyle w:val="TableParagraph"/>
              <w:spacing w:before="126"/>
            </w:pPr>
            <w:r>
              <w:t>para la transformación industrial y tecnológica</w:t>
            </w:r>
          </w:p>
        </w:tc>
        <w:tc>
          <w:tcPr>
            <w:tcW w:w="945" w:type="dxa"/>
            <w:gridSpan w:val="2"/>
          </w:tcPr>
          <w:p w:rsidR="000A3351" w:rsidRDefault="000A3351">
            <w:pPr>
              <w:pStyle w:val="TableParagraph"/>
              <w:ind w:left="0"/>
            </w:pPr>
          </w:p>
        </w:tc>
      </w:tr>
      <w:tr w:rsidR="000A3351">
        <w:trPr>
          <w:trHeight w:val="760"/>
        </w:trPr>
        <w:tc>
          <w:tcPr>
            <w:tcW w:w="1789" w:type="dxa"/>
            <w:vMerge/>
            <w:tcBorders>
              <w:top w:val="nil"/>
            </w:tcBorders>
          </w:tcPr>
          <w:p w:rsidR="000A3351" w:rsidRDefault="000A3351">
            <w:pPr>
              <w:rPr>
                <w:sz w:val="2"/>
                <w:szCs w:val="2"/>
              </w:rPr>
            </w:pPr>
          </w:p>
        </w:tc>
        <w:tc>
          <w:tcPr>
            <w:tcW w:w="588" w:type="dxa"/>
            <w:gridSpan w:val="2"/>
          </w:tcPr>
          <w:p w:rsidR="000A3351" w:rsidRDefault="00342C1E">
            <w:pPr>
              <w:pStyle w:val="TableParagraph"/>
              <w:spacing w:line="249" w:lineRule="exact"/>
              <w:ind w:left="176"/>
            </w:pPr>
            <w:r>
              <w:t>12</w:t>
            </w:r>
          </w:p>
        </w:tc>
        <w:tc>
          <w:tcPr>
            <w:tcW w:w="5859" w:type="dxa"/>
            <w:gridSpan w:val="6"/>
          </w:tcPr>
          <w:p w:rsidR="000A3351" w:rsidRDefault="00342C1E">
            <w:pPr>
              <w:pStyle w:val="TableParagraph"/>
              <w:spacing w:line="249" w:lineRule="exact"/>
            </w:pPr>
            <w:r>
              <w:t>Garantizar la soberanía y la paz, profundizar la inserción</w:t>
            </w:r>
          </w:p>
          <w:p w:rsidR="000A3351" w:rsidRDefault="00342C1E">
            <w:pPr>
              <w:pStyle w:val="TableParagraph"/>
              <w:spacing w:before="126"/>
            </w:pPr>
            <w:r>
              <w:t>estratégica en el mundo y la integración latinoamericana</w:t>
            </w:r>
          </w:p>
        </w:tc>
        <w:tc>
          <w:tcPr>
            <w:tcW w:w="945" w:type="dxa"/>
            <w:gridSpan w:val="2"/>
          </w:tcPr>
          <w:p w:rsidR="000A3351" w:rsidRDefault="000A3351">
            <w:pPr>
              <w:pStyle w:val="TableParagraph"/>
              <w:ind w:left="0"/>
            </w:pPr>
          </w:p>
        </w:tc>
      </w:tr>
      <w:tr w:rsidR="000A3351">
        <w:trPr>
          <w:trHeight w:val="757"/>
        </w:trPr>
        <w:tc>
          <w:tcPr>
            <w:tcW w:w="1789" w:type="dxa"/>
          </w:tcPr>
          <w:p w:rsidR="000A3351" w:rsidRDefault="00342C1E">
            <w:pPr>
              <w:pStyle w:val="TableParagraph"/>
              <w:tabs>
                <w:tab w:val="left" w:pos="865"/>
              </w:tabs>
              <w:spacing w:line="251" w:lineRule="exact"/>
              <w:rPr>
                <w:b/>
              </w:rPr>
            </w:pPr>
            <w:r>
              <w:rPr>
                <w:b/>
              </w:rPr>
              <w:t>Meta</w:t>
            </w:r>
            <w:r>
              <w:rPr>
                <w:b/>
              </w:rPr>
              <w:tab/>
              <w:t>asociada</w:t>
            </w:r>
          </w:p>
          <w:p w:rsidR="000A3351" w:rsidRDefault="00342C1E">
            <w:pPr>
              <w:pStyle w:val="TableParagraph"/>
              <w:spacing w:before="126"/>
              <w:rPr>
                <w:b/>
              </w:rPr>
            </w:pPr>
            <w:r>
              <w:rPr>
                <w:b/>
              </w:rPr>
              <w:t>al PNBV</w:t>
            </w:r>
          </w:p>
        </w:tc>
        <w:tc>
          <w:tcPr>
            <w:tcW w:w="7392" w:type="dxa"/>
            <w:gridSpan w:val="10"/>
          </w:tcPr>
          <w:p w:rsidR="000A3351" w:rsidRDefault="00342C1E">
            <w:pPr>
              <w:pStyle w:val="TableParagraph"/>
              <w:spacing w:line="247" w:lineRule="exact"/>
              <w:ind w:left="97"/>
            </w:pPr>
            <w:r>
              <w:t>7.10. Asegurar la adaptación al cambio climático para mitigar y reducir la sus</w:t>
            </w:r>
          </w:p>
          <w:p w:rsidR="000A3351" w:rsidRDefault="00342C1E">
            <w:pPr>
              <w:pStyle w:val="TableParagraph"/>
              <w:spacing w:before="126"/>
              <w:ind w:left="97"/>
            </w:pPr>
            <w:r>
              <w:t>posibles impactos.</w:t>
            </w:r>
          </w:p>
        </w:tc>
      </w:tr>
      <w:tr w:rsidR="000A3351">
        <w:trPr>
          <w:trHeight w:val="378"/>
        </w:trPr>
        <w:tc>
          <w:tcPr>
            <w:tcW w:w="1789" w:type="dxa"/>
            <w:vMerge w:val="restart"/>
          </w:tcPr>
          <w:p w:rsidR="000A3351" w:rsidRDefault="000A3351">
            <w:pPr>
              <w:pStyle w:val="TableParagraph"/>
              <w:spacing w:before="9"/>
              <w:ind w:left="0"/>
              <w:rPr>
                <w:sz w:val="32"/>
              </w:rPr>
            </w:pPr>
          </w:p>
          <w:p w:rsidR="000A3351" w:rsidRDefault="00342C1E">
            <w:pPr>
              <w:pStyle w:val="TableParagraph"/>
              <w:spacing w:line="360" w:lineRule="auto"/>
              <w:ind w:left="131" w:right="135" w:firstLine="3"/>
              <w:jc w:val="center"/>
              <w:rPr>
                <w:b/>
              </w:rPr>
            </w:pPr>
            <w:r>
              <w:rPr>
                <w:b/>
              </w:rPr>
              <w:t>Área de intervención del proyecto</w:t>
            </w:r>
          </w:p>
        </w:tc>
        <w:tc>
          <w:tcPr>
            <w:tcW w:w="1272" w:type="dxa"/>
            <w:gridSpan w:val="3"/>
          </w:tcPr>
          <w:p w:rsidR="000A3351" w:rsidRDefault="00342C1E">
            <w:pPr>
              <w:pStyle w:val="TableParagraph"/>
              <w:spacing w:line="251" w:lineRule="exact"/>
              <w:ind w:left="97"/>
              <w:rPr>
                <w:b/>
              </w:rPr>
            </w:pPr>
            <w:r>
              <w:rPr>
                <w:b/>
              </w:rPr>
              <w:t>Cantón</w:t>
            </w:r>
          </w:p>
        </w:tc>
        <w:tc>
          <w:tcPr>
            <w:tcW w:w="1080" w:type="dxa"/>
          </w:tcPr>
          <w:p w:rsidR="000A3351" w:rsidRDefault="00342C1E">
            <w:pPr>
              <w:pStyle w:val="TableParagraph"/>
              <w:spacing w:line="251" w:lineRule="exact"/>
              <w:rPr>
                <w:b/>
              </w:rPr>
            </w:pPr>
            <w:r>
              <w:rPr>
                <w:b/>
              </w:rPr>
              <w:t>Urbano</w:t>
            </w:r>
          </w:p>
        </w:tc>
        <w:tc>
          <w:tcPr>
            <w:tcW w:w="900" w:type="dxa"/>
            <w:gridSpan w:val="2"/>
          </w:tcPr>
          <w:p w:rsidR="000A3351" w:rsidRDefault="00342C1E">
            <w:pPr>
              <w:pStyle w:val="TableParagraph"/>
              <w:spacing w:line="251" w:lineRule="exact"/>
              <w:rPr>
                <w:b/>
              </w:rPr>
            </w:pPr>
            <w:r>
              <w:rPr>
                <w:b/>
              </w:rPr>
              <w:t>Rural</w:t>
            </w:r>
          </w:p>
        </w:tc>
        <w:tc>
          <w:tcPr>
            <w:tcW w:w="4140" w:type="dxa"/>
            <w:gridSpan w:val="4"/>
          </w:tcPr>
          <w:p w:rsidR="000A3351" w:rsidRDefault="00342C1E">
            <w:pPr>
              <w:pStyle w:val="TableParagraph"/>
              <w:spacing w:line="247" w:lineRule="exact"/>
            </w:pPr>
            <w:r>
              <w:t>GADs Parroquiales</w:t>
            </w:r>
          </w:p>
        </w:tc>
      </w:tr>
      <w:tr w:rsidR="000A3351">
        <w:trPr>
          <w:trHeight w:val="381"/>
        </w:trPr>
        <w:tc>
          <w:tcPr>
            <w:tcW w:w="1789" w:type="dxa"/>
            <w:vMerge/>
            <w:tcBorders>
              <w:top w:val="nil"/>
            </w:tcBorders>
          </w:tcPr>
          <w:p w:rsidR="000A3351" w:rsidRDefault="000A3351">
            <w:pPr>
              <w:rPr>
                <w:sz w:val="2"/>
                <w:szCs w:val="2"/>
              </w:rPr>
            </w:pPr>
          </w:p>
        </w:tc>
        <w:tc>
          <w:tcPr>
            <w:tcW w:w="1272" w:type="dxa"/>
            <w:gridSpan w:val="3"/>
            <w:vMerge w:val="restart"/>
          </w:tcPr>
          <w:p w:rsidR="000A3351" w:rsidRDefault="00342C1E">
            <w:pPr>
              <w:pStyle w:val="TableParagraph"/>
              <w:spacing w:line="249" w:lineRule="exact"/>
              <w:ind w:left="161"/>
            </w:pPr>
            <w:r>
              <w:t>7 cantones</w:t>
            </w:r>
          </w:p>
        </w:tc>
        <w:tc>
          <w:tcPr>
            <w:tcW w:w="1080" w:type="dxa"/>
            <w:vMerge w:val="restart"/>
          </w:tcPr>
          <w:p w:rsidR="000A3351" w:rsidRDefault="00342C1E">
            <w:pPr>
              <w:pStyle w:val="TableParagraph"/>
              <w:spacing w:line="249" w:lineRule="exact"/>
            </w:pPr>
            <w:r>
              <w:t>x</w:t>
            </w:r>
          </w:p>
        </w:tc>
        <w:tc>
          <w:tcPr>
            <w:tcW w:w="900" w:type="dxa"/>
            <w:gridSpan w:val="2"/>
            <w:vMerge w:val="restart"/>
          </w:tcPr>
          <w:p w:rsidR="000A3351" w:rsidRDefault="00342C1E">
            <w:pPr>
              <w:pStyle w:val="TableParagraph"/>
              <w:spacing w:line="249" w:lineRule="exact"/>
            </w:pPr>
            <w:r>
              <w:t>x</w:t>
            </w:r>
          </w:p>
        </w:tc>
        <w:tc>
          <w:tcPr>
            <w:tcW w:w="3358" w:type="dxa"/>
            <w:gridSpan w:val="3"/>
          </w:tcPr>
          <w:p w:rsidR="000A3351" w:rsidRDefault="00342C1E">
            <w:pPr>
              <w:pStyle w:val="TableParagraph"/>
              <w:spacing w:line="249" w:lineRule="exact"/>
            </w:pPr>
            <w:r>
              <w:t>Varias parroquias.</w:t>
            </w:r>
          </w:p>
        </w:tc>
        <w:tc>
          <w:tcPr>
            <w:tcW w:w="782" w:type="dxa"/>
          </w:tcPr>
          <w:p w:rsidR="000A3351" w:rsidRDefault="000A3351">
            <w:pPr>
              <w:pStyle w:val="TableParagraph"/>
              <w:ind w:left="0"/>
            </w:pPr>
          </w:p>
        </w:tc>
      </w:tr>
      <w:tr w:rsidR="000A3351">
        <w:trPr>
          <w:trHeight w:val="378"/>
        </w:trPr>
        <w:tc>
          <w:tcPr>
            <w:tcW w:w="1789" w:type="dxa"/>
            <w:vMerge/>
            <w:tcBorders>
              <w:top w:val="nil"/>
            </w:tcBorders>
          </w:tcPr>
          <w:p w:rsidR="000A3351" w:rsidRDefault="000A3351">
            <w:pPr>
              <w:rPr>
                <w:sz w:val="2"/>
                <w:szCs w:val="2"/>
              </w:rPr>
            </w:pPr>
          </w:p>
        </w:tc>
        <w:tc>
          <w:tcPr>
            <w:tcW w:w="1272" w:type="dxa"/>
            <w:gridSpan w:val="3"/>
            <w:vMerge/>
            <w:tcBorders>
              <w:top w:val="nil"/>
            </w:tcBorders>
          </w:tcPr>
          <w:p w:rsidR="000A3351" w:rsidRDefault="000A3351">
            <w:pPr>
              <w:rPr>
                <w:sz w:val="2"/>
                <w:szCs w:val="2"/>
              </w:rPr>
            </w:pPr>
          </w:p>
        </w:tc>
        <w:tc>
          <w:tcPr>
            <w:tcW w:w="1080" w:type="dxa"/>
            <w:vMerge/>
            <w:tcBorders>
              <w:top w:val="nil"/>
            </w:tcBorders>
          </w:tcPr>
          <w:p w:rsidR="000A3351" w:rsidRDefault="000A3351">
            <w:pPr>
              <w:rPr>
                <w:sz w:val="2"/>
                <w:szCs w:val="2"/>
              </w:rPr>
            </w:pPr>
          </w:p>
        </w:tc>
        <w:tc>
          <w:tcPr>
            <w:tcW w:w="900" w:type="dxa"/>
            <w:gridSpan w:val="2"/>
            <w:vMerge/>
            <w:tcBorders>
              <w:top w:val="nil"/>
            </w:tcBorders>
          </w:tcPr>
          <w:p w:rsidR="000A3351" w:rsidRDefault="000A3351">
            <w:pPr>
              <w:rPr>
                <w:sz w:val="2"/>
                <w:szCs w:val="2"/>
              </w:rPr>
            </w:pPr>
          </w:p>
        </w:tc>
        <w:tc>
          <w:tcPr>
            <w:tcW w:w="3358" w:type="dxa"/>
            <w:gridSpan w:val="3"/>
          </w:tcPr>
          <w:p w:rsidR="000A3351" w:rsidRDefault="000A3351">
            <w:pPr>
              <w:pStyle w:val="TableParagraph"/>
              <w:ind w:left="0"/>
            </w:pPr>
          </w:p>
        </w:tc>
        <w:tc>
          <w:tcPr>
            <w:tcW w:w="782" w:type="dxa"/>
          </w:tcPr>
          <w:p w:rsidR="000A3351" w:rsidRDefault="000A3351">
            <w:pPr>
              <w:pStyle w:val="TableParagraph"/>
              <w:ind w:left="0"/>
            </w:pPr>
          </w:p>
        </w:tc>
      </w:tr>
      <w:tr w:rsidR="000A3351">
        <w:trPr>
          <w:trHeight w:val="379"/>
        </w:trPr>
        <w:tc>
          <w:tcPr>
            <w:tcW w:w="1789" w:type="dxa"/>
            <w:vMerge/>
            <w:tcBorders>
              <w:top w:val="nil"/>
            </w:tcBorders>
          </w:tcPr>
          <w:p w:rsidR="000A3351" w:rsidRDefault="000A3351">
            <w:pPr>
              <w:rPr>
                <w:sz w:val="2"/>
                <w:szCs w:val="2"/>
              </w:rPr>
            </w:pPr>
          </w:p>
        </w:tc>
        <w:tc>
          <w:tcPr>
            <w:tcW w:w="1272" w:type="dxa"/>
            <w:gridSpan w:val="3"/>
            <w:vMerge/>
            <w:tcBorders>
              <w:top w:val="nil"/>
            </w:tcBorders>
          </w:tcPr>
          <w:p w:rsidR="000A3351" w:rsidRDefault="000A3351">
            <w:pPr>
              <w:rPr>
                <w:sz w:val="2"/>
                <w:szCs w:val="2"/>
              </w:rPr>
            </w:pPr>
          </w:p>
        </w:tc>
        <w:tc>
          <w:tcPr>
            <w:tcW w:w="1080" w:type="dxa"/>
            <w:vMerge/>
            <w:tcBorders>
              <w:top w:val="nil"/>
            </w:tcBorders>
          </w:tcPr>
          <w:p w:rsidR="000A3351" w:rsidRDefault="000A3351">
            <w:pPr>
              <w:rPr>
                <w:sz w:val="2"/>
                <w:szCs w:val="2"/>
              </w:rPr>
            </w:pPr>
          </w:p>
        </w:tc>
        <w:tc>
          <w:tcPr>
            <w:tcW w:w="900" w:type="dxa"/>
            <w:gridSpan w:val="2"/>
            <w:vMerge/>
            <w:tcBorders>
              <w:top w:val="nil"/>
            </w:tcBorders>
          </w:tcPr>
          <w:p w:rsidR="000A3351" w:rsidRDefault="000A3351">
            <w:pPr>
              <w:rPr>
                <w:sz w:val="2"/>
                <w:szCs w:val="2"/>
              </w:rPr>
            </w:pPr>
          </w:p>
        </w:tc>
        <w:tc>
          <w:tcPr>
            <w:tcW w:w="3358" w:type="dxa"/>
            <w:gridSpan w:val="3"/>
          </w:tcPr>
          <w:p w:rsidR="000A3351" w:rsidRDefault="000A3351">
            <w:pPr>
              <w:pStyle w:val="TableParagraph"/>
              <w:ind w:left="0"/>
            </w:pPr>
          </w:p>
        </w:tc>
        <w:tc>
          <w:tcPr>
            <w:tcW w:w="782" w:type="dxa"/>
          </w:tcPr>
          <w:p w:rsidR="000A3351" w:rsidRDefault="000A3351">
            <w:pPr>
              <w:pStyle w:val="TableParagraph"/>
              <w:ind w:left="0"/>
            </w:pPr>
          </w:p>
        </w:tc>
      </w:tr>
      <w:tr w:rsidR="000A3351">
        <w:trPr>
          <w:trHeight w:val="381"/>
        </w:trPr>
        <w:tc>
          <w:tcPr>
            <w:tcW w:w="2160" w:type="dxa"/>
            <w:gridSpan w:val="2"/>
          </w:tcPr>
          <w:p w:rsidR="000A3351" w:rsidRDefault="00342C1E">
            <w:pPr>
              <w:pStyle w:val="TableParagraph"/>
              <w:spacing w:line="247" w:lineRule="exact"/>
            </w:pPr>
            <w:r>
              <w:t>Plazo (años)</w:t>
            </w:r>
          </w:p>
        </w:tc>
        <w:tc>
          <w:tcPr>
            <w:tcW w:w="3661" w:type="dxa"/>
            <w:gridSpan w:val="6"/>
          </w:tcPr>
          <w:p w:rsidR="000A3351" w:rsidRDefault="00342C1E">
            <w:pPr>
              <w:pStyle w:val="TableParagraph"/>
              <w:spacing w:line="247" w:lineRule="exact"/>
            </w:pPr>
            <w:r>
              <w:t>Jerarquía</w:t>
            </w:r>
          </w:p>
        </w:tc>
        <w:tc>
          <w:tcPr>
            <w:tcW w:w="3360" w:type="dxa"/>
            <w:gridSpan w:val="3"/>
          </w:tcPr>
          <w:p w:rsidR="000A3351" w:rsidRDefault="00342C1E">
            <w:pPr>
              <w:pStyle w:val="TableParagraph"/>
              <w:spacing w:line="247" w:lineRule="exact"/>
            </w:pPr>
            <w:r>
              <w:t>Nivel de prioridad</w:t>
            </w:r>
          </w:p>
        </w:tc>
      </w:tr>
      <w:tr w:rsidR="000A3351">
        <w:trPr>
          <w:trHeight w:val="419"/>
        </w:trPr>
        <w:tc>
          <w:tcPr>
            <w:tcW w:w="1789" w:type="dxa"/>
          </w:tcPr>
          <w:p w:rsidR="000A3351" w:rsidRDefault="00342C1E">
            <w:pPr>
              <w:pStyle w:val="TableParagraph"/>
              <w:tabs>
                <w:tab w:val="left" w:pos="947"/>
              </w:tabs>
              <w:spacing w:line="247" w:lineRule="exact"/>
            </w:pPr>
            <w:r>
              <w:t>Corto:</w:t>
            </w:r>
            <w:r>
              <w:tab/>
              <w:t>1-5</w:t>
            </w:r>
          </w:p>
        </w:tc>
        <w:tc>
          <w:tcPr>
            <w:tcW w:w="371" w:type="dxa"/>
          </w:tcPr>
          <w:p w:rsidR="000A3351" w:rsidRDefault="00342C1E">
            <w:pPr>
              <w:pStyle w:val="TableParagraph"/>
              <w:spacing w:line="247" w:lineRule="exact"/>
              <w:ind w:left="118"/>
            </w:pPr>
            <w:r>
              <w:t>x</w:t>
            </w:r>
          </w:p>
        </w:tc>
        <w:tc>
          <w:tcPr>
            <w:tcW w:w="2691" w:type="dxa"/>
            <w:gridSpan w:val="4"/>
          </w:tcPr>
          <w:p w:rsidR="000A3351" w:rsidRDefault="00342C1E">
            <w:pPr>
              <w:pStyle w:val="TableParagraph"/>
              <w:spacing w:line="247" w:lineRule="exact"/>
            </w:pPr>
            <w:r>
              <w:t>Estrella</w:t>
            </w:r>
          </w:p>
        </w:tc>
        <w:tc>
          <w:tcPr>
            <w:tcW w:w="970" w:type="dxa"/>
            <w:gridSpan w:val="2"/>
          </w:tcPr>
          <w:p w:rsidR="000A3351" w:rsidRDefault="000A3351">
            <w:pPr>
              <w:pStyle w:val="TableParagraph"/>
              <w:ind w:left="0"/>
            </w:pPr>
          </w:p>
        </w:tc>
        <w:tc>
          <w:tcPr>
            <w:tcW w:w="2578" w:type="dxa"/>
            <w:gridSpan w:val="2"/>
          </w:tcPr>
          <w:p w:rsidR="000A3351" w:rsidRDefault="00342C1E">
            <w:pPr>
              <w:pStyle w:val="TableParagraph"/>
              <w:spacing w:line="247" w:lineRule="exact"/>
            </w:pPr>
            <w:r>
              <w:t>Prioridad 1</w:t>
            </w:r>
          </w:p>
        </w:tc>
        <w:tc>
          <w:tcPr>
            <w:tcW w:w="782" w:type="dxa"/>
          </w:tcPr>
          <w:p w:rsidR="000A3351" w:rsidRDefault="00342C1E">
            <w:pPr>
              <w:pStyle w:val="TableParagraph"/>
              <w:spacing w:line="247" w:lineRule="exact"/>
            </w:pPr>
            <w:r>
              <w:t>x</w:t>
            </w:r>
          </w:p>
        </w:tc>
      </w:tr>
      <w:tr w:rsidR="000A3351">
        <w:trPr>
          <w:trHeight w:val="395"/>
        </w:trPr>
        <w:tc>
          <w:tcPr>
            <w:tcW w:w="1789" w:type="dxa"/>
          </w:tcPr>
          <w:p w:rsidR="000A3351" w:rsidRDefault="00342C1E">
            <w:pPr>
              <w:pStyle w:val="TableParagraph"/>
              <w:spacing w:line="247" w:lineRule="exact"/>
            </w:pPr>
            <w:r>
              <w:t>Mediano:6 -10</w:t>
            </w:r>
          </w:p>
        </w:tc>
        <w:tc>
          <w:tcPr>
            <w:tcW w:w="371" w:type="dxa"/>
          </w:tcPr>
          <w:p w:rsidR="000A3351" w:rsidRDefault="000A3351">
            <w:pPr>
              <w:pStyle w:val="TableParagraph"/>
              <w:ind w:left="0"/>
            </w:pPr>
          </w:p>
        </w:tc>
        <w:tc>
          <w:tcPr>
            <w:tcW w:w="2691" w:type="dxa"/>
            <w:gridSpan w:val="4"/>
          </w:tcPr>
          <w:p w:rsidR="000A3351" w:rsidRDefault="00342C1E">
            <w:pPr>
              <w:pStyle w:val="TableParagraph"/>
              <w:spacing w:line="247" w:lineRule="exact"/>
            </w:pPr>
            <w:r>
              <w:t>Estratégico</w:t>
            </w:r>
          </w:p>
        </w:tc>
        <w:tc>
          <w:tcPr>
            <w:tcW w:w="970" w:type="dxa"/>
            <w:gridSpan w:val="2"/>
          </w:tcPr>
          <w:p w:rsidR="000A3351" w:rsidRDefault="00342C1E">
            <w:pPr>
              <w:pStyle w:val="TableParagraph"/>
              <w:spacing w:line="247" w:lineRule="exact"/>
            </w:pPr>
            <w:r>
              <w:t>x</w:t>
            </w:r>
          </w:p>
        </w:tc>
        <w:tc>
          <w:tcPr>
            <w:tcW w:w="2578" w:type="dxa"/>
            <w:gridSpan w:val="2"/>
          </w:tcPr>
          <w:p w:rsidR="000A3351" w:rsidRDefault="00342C1E">
            <w:pPr>
              <w:pStyle w:val="TableParagraph"/>
              <w:spacing w:line="247" w:lineRule="exact"/>
            </w:pPr>
            <w:r>
              <w:t>Prioridad 2</w:t>
            </w:r>
          </w:p>
        </w:tc>
        <w:tc>
          <w:tcPr>
            <w:tcW w:w="782" w:type="dxa"/>
          </w:tcPr>
          <w:p w:rsidR="000A3351" w:rsidRDefault="000A3351">
            <w:pPr>
              <w:pStyle w:val="TableParagraph"/>
              <w:ind w:left="0"/>
            </w:pPr>
          </w:p>
        </w:tc>
      </w:tr>
      <w:tr w:rsidR="000A3351">
        <w:trPr>
          <w:trHeight w:val="381"/>
        </w:trPr>
        <w:tc>
          <w:tcPr>
            <w:tcW w:w="1789" w:type="dxa"/>
          </w:tcPr>
          <w:p w:rsidR="000A3351" w:rsidRDefault="00342C1E">
            <w:pPr>
              <w:pStyle w:val="TableParagraph"/>
              <w:spacing w:line="249" w:lineRule="exact"/>
            </w:pPr>
            <w:r>
              <w:t>Largo: 10-25</w:t>
            </w:r>
          </w:p>
        </w:tc>
        <w:tc>
          <w:tcPr>
            <w:tcW w:w="371" w:type="dxa"/>
          </w:tcPr>
          <w:p w:rsidR="000A3351" w:rsidRDefault="000A3351">
            <w:pPr>
              <w:pStyle w:val="TableParagraph"/>
              <w:ind w:left="0"/>
            </w:pPr>
          </w:p>
        </w:tc>
        <w:tc>
          <w:tcPr>
            <w:tcW w:w="2691" w:type="dxa"/>
            <w:gridSpan w:val="4"/>
          </w:tcPr>
          <w:p w:rsidR="000A3351" w:rsidRDefault="00342C1E">
            <w:pPr>
              <w:pStyle w:val="TableParagraph"/>
              <w:spacing w:line="249" w:lineRule="exact"/>
            </w:pPr>
            <w:r>
              <w:t>Complementario</w:t>
            </w:r>
          </w:p>
        </w:tc>
        <w:tc>
          <w:tcPr>
            <w:tcW w:w="970" w:type="dxa"/>
            <w:gridSpan w:val="2"/>
          </w:tcPr>
          <w:p w:rsidR="000A3351" w:rsidRDefault="000A3351">
            <w:pPr>
              <w:pStyle w:val="TableParagraph"/>
              <w:ind w:left="0"/>
            </w:pPr>
          </w:p>
        </w:tc>
        <w:tc>
          <w:tcPr>
            <w:tcW w:w="2578" w:type="dxa"/>
            <w:gridSpan w:val="2"/>
          </w:tcPr>
          <w:p w:rsidR="000A3351" w:rsidRDefault="00342C1E">
            <w:pPr>
              <w:pStyle w:val="TableParagraph"/>
              <w:spacing w:line="249" w:lineRule="exact"/>
            </w:pPr>
            <w:r>
              <w:t>Prioridad 3</w:t>
            </w:r>
          </w:p>
        </w:tc>
        <w:tc>
          <w:tcPr>
            <w:tcW w:w="782" w:type="dxa"/>
          </w:tcPr>
          <w:p w:rsidR="000A3351" w:rsidRDefault="000A3351">
            <w:pPr>
              <w:pStyle w:val="TableParagraph"/>
              <w:ind w:left="0"/>
            </w:pPr>
          </w:p>
        </w:tc>
      </w:tr>
      <w:tr w:rsidR="000A3351">
        <w:trPr>
          <w:trHeight w:val="534"/>
        </w:trPr>
        <w:tc>
          <w:tcPr>
            <w:tcW w:w="9181" w:type="dxa"/>
            <w:gridSpan w:val="11"/>
          </w:tcPr>
          <w:p w:rsidR="000A3351" w:rsidRDefault="00342C1E">
            <w:pPr>
              <w:pStyle w:val="TableParagraph"/>
              <w:spacing w:line="247" w:lineRule="exact"/>
            </w:pPr>
            <w:r>
              <w:rPr>
                <w:b/>
              </w:rPr>
              <w:t xml:space="preserve">Año de ejecución: </w:t>
            </w:r>
            <w:r>
              <w:t>Transferencias del 2017</w:t>
            </w:r>
          </w:p>
        </w:tc>
      </w:tr>
      <w:tr w:rsidR="000A3351">
        <w:trPr>
          <w:trHeight w:val="7567"/>
        </w:trPr>
        <w:tc>
          <w:tcPr>
            <w:tcW w:w="5821" w:type="dxa"/>
            <w:gridSpan w:val="8"/>
          </w:tcPr>
          <w:p w:rsidR="000A3351" w:rsidRDefault="00342C1E">
            <w:pPr>
              <w:pStyle w:val="TableParagraph"/>
              <w:spacing w:line="251" w:lineRule="exact"/>
              <w:rPr>
                <w:b/>
              </w:rPr>
            </w:pPr>
            <w:r>
              <w:rPr>
                <w:b/>
              </w:rPr>
              <w:t>Descripción del Proyecto</w:t>
            </w:r>
          </w:p>
          <w:p w:rsidR="000A3351" w:rsidRDefault="00342C1E">
            <w:pPr>
              <w:pStyle w:val="TableParagraph"/>
              <w:spacing w:before="121" w:line="360" w:lineRule="auto"/>
              <w:ind w:right="98"/>
              <w:jc w:val="both"/>
            </w:pPr>
            <w:r>
              <w:t xml:space="preserve">El uso de energías alternativas como los paneles solares térmicos para calentar un lugar y ya no hacer uso de calefones, utilizar paneles fotovoltaicos o pequeños cargadores solares para cargar pilas reutilizables o el celular, utilizar biocombustibles en </w:t>
            </w:r>
            <w:r>
              <w:t>vez de gasolina para el automóvil.</w:t>
            </w:r>
          </w:p>
          <w:p w:rsidR="000A3351" w:rsidRDefault="000A3351">
            <w:pPr>
              <w:pStyle w:val="TableParagraph"/>
              <w:spacing w:before="6"/>
              <w:ind w:left="0"/>
              <w:rPr>
                <w:sz w:val="33"/>
              </w:rPr>
            </w:pPr>
          </w:p>
          <w:p w:rsidR="000A3351" w:rsidRDefault="00342C1E">
            <w:pPr>
              <w:pStyle w:val="TableParagraph"/>
              <w:spacing w:line="360" w:lineRule="auto"/>
              <w:ind w:right="96"/>
              <w:jc w:val="both"/>
            </w:pPr>
            <w:r>
              <w:t>Para que este programa logre incluirse en la sociedad es importante que sus costos sean bajos y que tengan una función mejorada de las energías comunes.</w:t>
            </w:r>
          </w:p>
          <w:p w:rsidR="000A3351" w:rsidRDefault="000A3351">
            <w:pPr>
              <w:pStyle w:val="TableParagraph"/>
              <w:spacing w:before="2"/>
              <w:ind w:left="0"/>
              <w:rPr>
                <w:sz w:val="33"/>
              </w:rPr>
            </w:pPr>
          </w:p>
          <w:p w:rsidR="000A3351" w:rsidRDefault="00342C1E">
            <w:pPr>
              <w:pStyle w:val="TableParagraph"/>
              <w:numPr>
                <w:ilvl w:val="0"/>
                <w:numId w:val="17"/>
              </w:numPr>
              <w:tabs>
                <w:tab w:val="left" w:pos="468"/>
              </w:tabs>
              <w:spacing w:line="357" w:lineRule="auto"/>
              <w:ind w:right="96"/>
              <w:jc w:val="both"/>
            </w:pPr>
            <w:r>
              <w:t>Se realizara primeramente capacitaciones en empresas ya que si son ellas las primeras en hacer uso de estas energías darán el punto de partida para que la población también opte por utilizar estas</w:t>
            </w:r>
            <w:r>
              <w:rPr>
                <w:spacing w:val="-4"/>
              </w:rPr>
              <w:t xml:space="preserve"> </w:t>
            </w:r>
            <w:r>
              <w:t>alternativas.</w:t>
            </w:r>
          </w:p>
          <w:p w:rsidR="000A3351" w:rsidRDefault="000A3351">
            <w:pPr>
              <w:pStyle w:val="TableParagraph"/>
              <w:spacing w:before="4"/>
              <w:ind w:left="0"/>
              <w:rPr>
                <w:sz w:val="33"/>
              </w:rPr>
            </w:pPr>
          </w:p>
          <w:p w:rsidR="000A3351" w:rsidRDefault="00342C1E">
            <w:pPr>
              <w:pStyle w:val="TableParagraph"/>
              <w:numPr>
                <w:ilvl w:val="0"/>
                <w:numId w:val="17"/>
              </w:numPr>
              <w:tabs>
                <w:tab w:val="left" w:pos="468"/>
              </w:tabs>
              <w:spacing w:line="357" w:lineRule="auto"/>
              <w:ind w:right="98"/>
              <w:jc w:val="both"/>
            </w:pPr>
            <w:r>
              <w:t>Difundir la información a través de los medios de comunicación con comerciales que representen el ahorro económico</w:t>
            </w:r>
            <w:r>
              <w:rPr>
                <w:spacing w:val="22"/>
              </w:rPr>
              <w:t xml:space="preserve"> </w:t>
            </w:r>
            <w:r>
              <w:t>y</w:t>
            </w:r>
            <w:r>
              <w:rPr>
                <w:spacing w:val="20"/>
              </w:rPr>
              <w:t xml:space="preserve"> </w:t>
            </w:r>
            <w:r>
              <w:t>energético</w:t>
            </w:r>
            <w:r>
              <w:rPr>
                <w:spacing w:val="17"/>
              </w:rPr>
              <w:t xml:space="preserve"> </w:t>
            </w:r>
            <w:r>
              <w:t>que</w:t>
            </w:r>
            <w:r>
              <w:rPr>
                <w:spacing w:val="22"/>
              </w:rPr>
              <w:t xml:space="preserve"> </w:t>
            </w:r>
            <w:r>
              <w:t>se</w:t>
            </w:r>
            <w:r>
              <w:rPr>
                <w:spacing w:val="22"/>
              </w:rPr>
              <w:t xml:space="preserve"> </w:t>
            </w:r>
            <w:r>
              <w:t>dará</w:t>
            </w:r>
            <w:r>
              <w:rPr>
                <w:spacing w:val="20"/>
              </w:rPr>
              <w:t xml:space="preserve"> </w:t>
            </w:r>
            <w:r>
              <w:t>si</w:t>
            </w:r>
            <w:r>
              <w:rPr>
                <w:spacing w:val="23"/>
              </w:rPr>
              <w:t xml:space="preserve"> </w:t>
            </w:r>
            <w:r>
              <w:t>hacen</w:t>
            </w:r>
            <w:r>
              <w:rPr>
                <w:spacing w:val="20"/>
              </w:rPr>
              <w:t xml:space="preserve"> </w:t>
            </w:r>
            <w:r>
              <w:t>uso</w:t>
            </w:r>
            <w:r>
              <w:rPr>
                <w:spacing w:val="22"/>
              </w:rPr>
              <w:t xml:space="preserve"> </w:t>
            </w:r>
            <w:r>
              <w:t>de</w:t>
            </w:r>
          </w:p>
          <w:p w:rsidR="000A3351" w:rsidRDefault="00342C1E">
            <w:pPr>
              <w:pStyle w:val="TableParagraph"/>
              <w:spacing w:before="6"/>
              <w:ind w:left="449" w:right="3581"/>
              <w:jc w:val="center"/>
            </w:pPr>
            <w:r>
              <w:t>energías renovables</w:t>
            </w:r>
          </w:p>
        </w:tc>
        <w:tc>
          <w:tcPr>
            <w:tcW w:w="3360" w:type="dxa"/>
            <w:gridSpan w:val="3"/>
          </w:tcPr>
          <w:p w:rsidR="000A3351" w:rsidRDefault="00342C1E">
            <w:pPr>
              <w:pStyle w:val="TableParagraph"/>
              <w:spacing w:line="251" w:lineRule="exact"/>
              <w:rPr>
                <w:b/>
              </w:rPr>
            </w:pPr>
            <w:r>
              <w:rPr>
                <w:b/>
              </w:rPr>
              <w:t>Justificación</w:t>
            </w:r>
          </w:p>
          <w:p w:rsidR="000A3351" w:rsidRDefault="00342C1E">
            <w:pPr>
              <w:pStyle w:val="TableParagraph"/>
              <w:spacing w:before="121" w:line="360" w:lineRule="auto"/>
              <w:ind w:right="95"/>
              <w:jc w:val="both"/>
            </w:pPr>
            <w:r>
              <w:t>El uso de estas nuevas tecnologías permite reducir en un 80 por ciento las emisiones de CO2 por la disminución del consumo energético en todos los sectores, contribuyendo así a la Eficiencia Energética (E.E.), y al ahorro económico de los consumidores, y r</w:t>
            </w:r>
            <w:r>
              <w:t>epresentando una alternativa de iluminación sustentable para el cuidado del planeta.</w:t>
            </w:r>
          </w:p>
        </w:tc>
      </w:tr>
    </w:tbl>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21"/>
        <w:gridCol w:w="1772"/>
        <w:gridCol w:w="1550"/>
        <w:gridCol w:w="1516"/>
        <w:gridCol w:w="1825"/>
      </w:tblGrid>
      <w:tr w:rsidR="000A3351">
        <w:trPr>
          <w:trHeight w:val="2277"/>
        </w:trPr>
        <w:tc>
          <w:tcPr>
            <w:tcW w:w="5843" w:type="dxa"/>
            <w:gridSpan w:val="3"/>
          </w:tcPr>
          <w:p w:rsidR="000A3351" w:rsidRDefault="000A3351">
            <w:pPr>
              <w:pStyle w:val="TableParagraph"/>
              <w:spacing w:before="5"/>
              <w:ind w:left="0"/>
              <w:rPr>
                <w:sz w:val="32"/>
              </w:rPr>
            </w:pPr>
          </w:p>
          <w:p w:rsidR="000A3351" w:rsidRDefault="00342C1E">
            <w:pPr>
              <w:pStyle w:val="TableParagraph"/>
              <w:spacing w:line="360" w:lineRule="auto"/>
              <w:ind w:right="121"/>
              <w:jc w:val="both"/>
            </w:pPr>
            <w:r>
              <w:t>Realizar charlas con los distintos gobiernos competentes para que incentiven a la población de su cantón, parroquia, y  barrios hacer uso de este mé</w:t>
            </w:r>
            <w:r>
              <w:t>todo para reducir los efectos del cambio</w:t>
            </w:r>
            <w:r>
              <w:rPr>
                <w:spacing w:val="-1"/>
              </w:rPr>
              <w:t xml:space="preserve"> </w:t>
            </w:r>
            <w:r>
              <w:t>climático.</w:t>
            </w:r>
          </w:p>
        </w:tc>
        <w:tc>
          <w:tcPr>
            <w:tcW w:w="3341" w:type="dxa"/>
            <w:gridSpan w:val="2"/>
          </w:tcPr>
          <w:p w:rsidR="000A3351" w:rsidRDefault="000A3351">
            <w:pPr>
              <w:pStyle w:val="TableParagraph"/>
              <w:ind w:left="0"/>
              <w:rPr>
                <w:sz w:val="20"/>
              </w:rPr>
            </w:pPr>
          </w:p>
        </w:tc>
      </w:tr>
      <w:tr w:rsidR="000A3351">
        <w:trPr>
          <w:trHeight w:val="1600"/>
        </w:trPr>
        <w:tc>
          <w:tcPr>
            <w:tcW w:w="9184" w:type="dxa"/>
            <w:gridSpan w:val="5"/>
          </w:tcPr>
          <w:p w:rsidR="000A3351" w:rsidRDefault="00342C1E">
            <w:pPr>
              <w:pStyle w:val="TableParagraph"/>
              <w:spacing w:line="251" w:lineRule="exact"/>
              <w:rPr>
                <w:b/>
              </w:rPr>
            </w:pPr>
            <w:r>
              <w:rPr>
                <w:b/>
              </w:rPr>
              <w:t>Objetivos</w:t>
            </w:r>
          </w:p>
          <w:p w:rsidR="000A3351" w:rsidRDefault="00342C1E">
            <w:pPr>
              <w:pStyle w:val="TableParagraph"/>
              <w:numPr>
                <w:ilvl w:val="0"/>
                <w:numId w:val="16"/>
              </w:numPr>
              <w:tabs>
                <w:tab w:val="left" w:pos="828"/>
              </w:tabs>
              <w:spacing w:before="121" w:line="360" w:lineRule="auto"/>
              <w:ind w:right="105"/>
            </w:pPr>
            <w:r>
              <w:t>Incentivar a las personas a proteger el medio ambiente mediante la aplicación de energías limpias.</w:t>
            </w:r>
          </w:p>
          <w:p w:rsidR="000A3351" w:rsidRDefault="00342C1E">
            <w:pPr>
              <w:pStyle w:val="TableParagraph"/>
              <w:numPr>
                <w:ilvl w:val="0"/>
                <w:numId w:val="16"/>
              </w:numPr>
              <w:tabs>
                <w:tab w:val="left" w:pos="828"/>
              </w:tabs>
              <w:spacing w:before="4"/>
            </w:pPr>
            <w:r>
              <w:t>Contribuir con conocimientos para informar a la sociedad sobre el tema ambiental a</w:t>
            </w:r>
            <w:r>
              <w:rPr>
                <w:spacing w:val="-19"/>
              </w:rPr>
              <w:t xml:space="preserve"> </w:t>
            </w:r>
            <w:r>
              <w:t>tratar.</w:t>
            </w:r>
          </w:p>
        </w:tc>
      </w:tr>
      <w:tr w:rsidR="000A3351">
        <w:trPr>
          <w:trHeight w:val="1684"/>
        </w:trPr>
        <w:tc>
          <w:tcPr>
            <w:tcW w:w="9184" w:type="dxa"/>
            <w:gridSpan w:val="5"/>
          </w:tcPr>
          <w:p w:rsidR="000A3351" w:rsidRDefault="00342C1E">
            <w:pPr>
              <w:pStyle w:val="TableParagraph"/>
              <w:spacing w:line="252" w:lineRule="exact"/>
              <w:rPr>
                <w:b/>
              </w:rPr>
            </w:pPr>
            <w:r>
              <w:rPr>
                <w:b/>
              </w:rPr>
              <w:t>Resultados esperados</w:t>
            </w:r>
          </w:p>
          <w:p w:rsidR="000A3351" w:rsidRDefault="00342C1E">
            <w:pPr>
              <w:pStyle w:val="TableParagraph"/>
              <w:numPr>
                <w:ilvl w:val="0"/>
                <w:numId w:val="15"/>
              </w:numPr>
              <w:tabs>
                <w:tab w:val="left" w:pos="827"/>
                <w:tab w:val="left" w:pos="828"/>
              </w:tabs>
              <w:spacing w:before="122"/>
            </w:pPr>
            <w:r>
              <w:t>Reducir al mínimo las emisiones de CO2 causantes del cambio</w:t>
            </w:r>
            <w:r>
              <w:rPr>
                <w:spacing w:val="-7"/>
              </w:rPr>
              <w:t xml:space="preserve"> </w:t>
            </w:r>
            <w:r>
              <w:t>climático</w:t>
            </w:r>
          </w:p>
          <w:p w:rsidR="000A3351" w:rsidRDefault="00342C1E">
            <w:pPr>
              <w:pStyle w:val="TableParagraph"/>
              <w:numPr>
                <w:ilvl w:val="0"/>
                <w:numId w:val="15"/>
              </w:numPr>
              <w:tabs>
                <w:tab w:val="left" w:pos="827"/>
                <w:tab w:val="left" w:pos="828"/>
              </w:tabs>
              <w:spacing w:before="123"/>
            </w:pPr>
            <w:r>
              <w:t>Mitigar la contaminación a través de la aplicación de energías</w:t>
            </w:r>
            <w:r>
              <w:rPr>
                <w:spacing w:val="-14"/>
              </w:rPr>
              <w:t xml:space="preserve"> </w:t>
            </w:r>
            <w:r>
              <w:t>alternativas.</w:t>
            </w:r>
          </w:p>
          <w:p w:rsidR="000A3351" w:rsidRDefault="00342C1E">
            <w:pPr>
              <w:pStyle w:val="TableParagraph"/>
              <w:numPr>
                <w:ilvl w:val="0"/>
                <w:numId w:val="15"/>
              </w:numPr>
              <w:tabs>
                <w:tab w:val="left" w:pos="827"/>
                <w:tab w:val="left" w:pos="828"/>
              </w:tabs>
              <w:spacing w:before="126"/>
            </w:pPr>
            <w:r>
              <w:t>Concientizar a la población al cuidado del medio</w:t>
            </w:r>
            <w:r>
              <w:rPr>
                <w:spacing w:val="-4"/>
              </w:rPr>
              <w:t xml:space="preserve"> </w:t>
            </w:r>
            <w:r>
              <w:t>ambiente.</w:t>
            </w:r>
          </w:p>
        </w:tc>
      </w:tr>
      <w:tr w:rsidR="000A3351">
        <w:trPr>
          <w:trHeight w:val="757"/>
        </w:trPr>
        <w:tc>
          <w:tcPr>
            <w:tcW w:w="2521" w:type="dxa"/>
          </w:tcPr>
          <w:p w:rsidR="000A3351" w:rsidRDefault="00342C1E">
            <w:pPr>
              <w:pStyle w:val="TableParagraph"/>
              <w:spacing w:line="251" w:lineRule="exact"/>
              <w:rPr>
                <w:b/>
              </w:rPr>
            </w:pPr>
            <w:r>
              <w:rPr>
                <w:b/>
              </w:rPr>
              <w:t>Duración del proyecto</w:t>
            </w:r>
          </w:p>
        </w:tc>
        <w:tc>
          <w:tcPr>
            <w:tcW w:w="3322" w:type="dxa"/>
            <w:gridSpan w:val="2"/>
          </w:tcPr>
          <w:p w:rsidR="000A3351" w:rsidRDefault="00342C1E">
            <w:pPr>
              <w:pStyle w:val="TableParagraph"/>
              <w:spacing w:line="251" w:lineRule="exact"/>
              <w:rPr>
                <w:b/>
              </w:rPr>
            </w:pPr>
            <w:r>
              <w:rPr>
                <w:b/>
              </w:rPr>
              <w:t>Población Beneficiada</w:t>
            </w:r>
          </w:p>
        </w:tc>
        <w:tc>
          <w:tcPr>
            <w:tcW w:w="3341" w:type="dxa"/>
            <w:gridSpan w:val="2"/>
          </w:tcPr>
          <w:p w:rsidR="000A3351" w:rsidRDefault="00342C1E">
            <w:pPr>
              <w:pStyle w:val="TableParagraph"/>
              <w:spacing w:line="247" w:lineRule="exact"/>
              <w:ind w:left="124"/>
            </w:pPr>
            <w:r>
              <w:t>Estimación de costos</w:t>
            </w:r>
          </w:p>
          <w:p w:rsidR="000A3351" w:rsidRDefault="00342C1E">
            <w:pPr>
              <w:pStyle w:val="TableParagraph"/>
              <w:spacing w:before="126"/>
              <w:ind w:left="124"/>
            </w:pPr>
            <w:r>
              <w:t>(Gobierno Central COOTAD)</w:t>
            </w:r>
          </w:p>
        </w:tc>
      </w:tr>
      <w:tr w:rsidR="000A3351">
        <w:trPr>
          <w:trHeight w:val="378"/>
        </w:trPr>
        <w:tc>
          <w:tcPr>
            <w:tcW w:w="2521" w:type="dxa"/>
            <w:vMerge w:val="restart"/>
          </w:tcPr>
          <w:p w:rsidR="000A3351" w:rsidRDefault="00342C1E">
            <w:pPr>
              <w:pStyle w:val="TableParagraph"/>
              <w:spacing w:line="247" w:lineRule="exact"/>
            </w:pPr>
            <w:r>
              <w:t>1 años</w:t>
            </w:r>
          </w:p>
          <w:p w:rsidR="000A3351" w:rsidRDefault="00342C1E">
            <w:pPr>
              <w:pStyle w:val="TableParagraph"/>
              <w:spacing w:before="126"/>
            </w:pPr>
            <w:r>
              <w:t>(Transferencias del 2017)</w:t>
            </w:r>
          </w:p>
        </w:tc>
        <w:tc>
          <w:tcPr>
            <w:tcW w:w="1772" w:type="dxa"/>
          </w:tcPr>
          <w:p w:rsidR="000A3351" w:rsidRDefault="00342C1E">
            <w:pPr>
              <w:pStyle w:val="TableParagraph"/>
              <w:spacing w:line="251" w:lineRule="exact"/>
              <w:rPr>
                <w:b/>
              </w:rPr>
            </w:pPr>
            <w:r>
              <w:rPr>
                <w:b/>
              </w:rPr>
              <w:t>Descripción</w:t>
            </w:r>
          </w:p>
        </w:tc>
        <w:tc>
          <w:tcPr>
            <w:tcW w:w="1550" w:type="dxa"/>
          </w:tcPr>
          <w:p w:rsidR="000A3351" w:rsidRDefault="00342C1E">
            <w:pPr>
              <w:pStyle w:val="TableParagraph"/>
              <w:spacing w:line="251" w:lineRule="exact"/>
              <w:ind w:left="106"/>
              <w:rPr>
                <w:b/>
              </w:rPr>
            </w:pPr>
            <w:r>
              <w:rPr>
                <w:b/>
              </w:rPr>
              <w:t>Número</w:t>
            </w:r>
          </w:p>
        </w:tc>
        <w:tc>
          <w:tcPr>
            <w:tcW w:w="1516" w:type="dxa"/>
          </w:tcPr>
          <w:p w:rsidR="000A3351" w:rsidRDefault="00342C1E">
            <w:pPr>
              <w:pStyle w:val="TableParagraph"/>
              <w:spacing w:line="247" w:lineRule="exact"/>
              <w:ind w:left="124"/>
            </w:pPr>
            <w:r>
              <w:t>Pre inversión</w:t>
            </w:r>
          </w:p>
        </w:tc>
        <w:tc>
          <w:tcPr>
            <w:tcW w:w="1825" w:type="dxa"/>
          </w:tcPr>
          <w:p w:rsidR="000A3351" w:rsidRDefault="00342C1E">
            <w:pPr>
              <w:pStyle w:val="TableParagraph"/>
              <w:spacing w:line="247" w:lineRule="exact"/>
              <w:ind w:left="103"/>
            </w:pPr>
            <w:r>
              <w:t>x</w:t>
            </w:r>
          </w:p>
        </w:tc>
      </w:tr>
      <w:tr w:rsidR="000A3351">
        <w:trPr>
          <w:trHeight w:val="381"/>
        </w:trPr>
        <w:tc>
          <w:tcPr>
            <w:tcW w:w="2521" w:type="dxa"/>
            <w:vMerge/>
            <w:tcBorders>
              <w:top w:val="nil"/>
            </w:tcBorders>
          </w:tcPr>
          <w:p w:rsidR="000A3351" w:rsidRDefault="000A3351">
            <w:pPr>
              <w:rPr>
                <w:sz w:val="2"/>
                <w:szCs w:val="2"/>
              </w:rPr>
            </w:pPr>
          </w:p>
        </w:tc>
        <w:tc>
          <w:tcPr>
            <w:tcW w:w="1772" w:type="dxa"/>
          </w:tcPr>
          <w:p w:rsidR="000A3351" w:rsidRDefault="00342C1E">
            <w:pPr>
              <w:pStyle w:val="TableParagraph"/>
              <w:spacing w:line="249" w:lineRule="exact"/>
            </w:pPr>
            <w:r>
              <w:t>7 Cantones</w:t>
            </w:r>
          </w:p>
        </w:tc>
        <w:tc>
          <w:tcPr>
            <w:tcW w:w="1550" w:type="dxa"/>
          </w:tcPr>
          <w:p w:rsidR="000A3351" w:rsidRDefault="00342C1E">
            <w:pPr>
              <w:pStyle w:val="TableParagraph"/>
              <w:spacing w:line="249" w:lineRule="exact"/>
              <w:ind w:left="106"/>
            </w:pPr>
            <w:r>
              <w:t>409.205 Hab.</w:t>
            </w:r>
          </w:p>
        </w:tc>
        <w:tc>
          <w:tcPr>
            <w:tcW w:w="1516" w:type="dxa"/>
          </w:tcPr>
          <w:p w:rsidR="000A3351" w:rsidRDefault="00342C1E">
            <w:pPr>
              <w:pStyle w:val="TableParagraph"/>
              <w:spacing w:line="249" w:lineRule="exact"/>
              <w:ind w:left="124"/>
            </w:pPr>
            <w:r>
              <w:t>Ejecución</w:t>
            </w:r>
          </w:p>
        </w:tc>
        <w:tc>
          <w:tcPr>
            <w:tcW w:w="1825" w:type="dxa"/>
          </w:tcPr>
          <w:p w:rsidR="000A3351" w:rsidRDefault="000A3351">
            <w:pPr>
              <w:pStyle w:val="TableParagraph"/>
              <w:ind w:left="0"/>
              <w:rPr>
                <w:sz w:val="20"/>
              </w:rPr>
            </w:pPr>
          </w:p>
        </w:tc>
      </w:tr>
      <w:tr w:rsidR="000A3351">
        <w:trPr>
          <w:trHeight w:val="378"/>
        </w:trPr>
        <w:tc>
          <w:tcPr>
            <w:tcW w:w="2521" w:type="dxa"/>
            <w:vMerge w:val="restart"/>
          </w:tcPr>
          <w:p w:rsidR="000A3351" w:rsidRDefault="000A3351">
            <w:pPr>
              <w:pStyle w:val="TableParagraph"/>
              <w:ind w:left="0"/>
              <w:rPr>
                <w:sz w:val="24"/>
              </w:rPr>
            </w:pPr>
          </w:p>
          <w:p w:rsidR="000A3351" w:rsidRDefault="000A3351">
            <w:pPr>
              <w:pStyle w:val="TableParagraph"/>
              <w:ind w:left="0"/>
              <w:rPr>
                <w:sz w:val="24"/>
              </w:rPr>
            </w:pPr>
          </w:p>
          <w:p w:rsidR="000A3351" w:rsidRDefault="00342C1E">
            <w:pPr>
              <w:pStyle w:val="TableParagraph"/>
              <w:spacing w:before="205"/>
              <w:ind w:left="167"/>
              <w:rPr>
                <w:b/>
              </w:rPr>
            </w:pPr>
            <w:r>
              <w:rPr>
                <w:b/>
              </w:rPr>
              <w:t>Organismo competente</w:t>
            </w:r>
          </w:p>
        </w:tc>
        <w:tc>
          <w:tcPr>
            <w:tcW w:w="1772" w:type="dxa"/>
          </w:tcPr>
          <w:p w:rsidR="000A3351" w:rsidRDefault="00342C1E">
            <w:pPr>
              <w:pStyle w:val="TableParagraph"/>
              <w:spacing w:line="247" w:lineRule="exact"/>
            </w:pPr>
            <w:r>
              <w:t>Gobierno Central</w:t>
            </w:r>
          </w:p>
        </w:tc>
        <w:tc>
          <w:tcPr>
            <w:tcW w:w="1550" w:type="dxa"/>
          </w:tcPr>
          <w:p w:rsidR="000A3351" w:rsidRDefault="000A3351">
            <w:pPr>
              <w:pStyle w:val="TableParagraph"/>
              <w:ind w:left="0"/>
              <w:rPr>
                <w:sz w:val="20"/>
              </w:rPr>
            </w:pPr>
          </w:p>
        </w:tc>
        <w:tc>
          <w:tcPr>
            <w:tcW w:w="3341" w:type="dxa"/>
            <w:gridSpan w:val="2"/>
          </w:tcPr>
          <w:p w:rsidR="000A3351" w:rsidRDefault="00342C1E">
            <w:pPr>
              <w:pStyle w:val="TableParagraph"/>
              <w:spacing w:line="247" w:lineRule="exact"/>
              <w:ind w:left="124"/>
            </w:pPr>
            <w:r>
              <w:t>Ministerios Competentes</w:t>
            </w:r>
          </w:p>
        </w:tc>
      </w:tr>
      <w:tr w:rsidR="000A3351">
        <w:trPr>
          <w:trHeight w:val="379"/>
        </w:trPr>
        <w:tc>
          <w:tcPr>
            <w:tcW w:w="2521" w:type="dxa"/>
            <w:vMerge/>
            <w:tcBorders>
              <w:top w:val="nil"/>
            </w:tcBorders>
          </w:tcPr>
          <w:p w:rsidR="000A3351" w:rsidRDefault="000A3351">
            <w:pPr>
              <w:rPr>
                <w:sz w:val="2"/>
                <w:szCs w:val="2"/>
              </w:rPr>
            </w:pPr>
          </w:p>
        </w:tc>
        <w:tc>
          <w:tcPr>
            <w:tcW w:w="1772" w:type="dxa"/>
          </w:tcPr>
          <w:p w:rsidR="000A3351" w:rsidRDefault="00342C1E">
            <w:pPr>
              <w:pStyle w:val="TableParagraph"/>
              <w:spacing w:line="247" w:lineRule="exact"/>
            </w:pPr>
            <w:r>
              <w:t>GAD Provincial</w:t>
            </w:r>
          </w:p>
        </w:tc>
        <w:tc>
          <w:tcPr>
            <w:tcW w:w="1550" w:type="dxa"/>
          </w:tcPr>
          <w:p w:rsidR="000A3351" w:rsidRDefault="00342C1E">
            <w:pPr>
              <w:pStyle w:val="TableParagraph"/>
              <w:spacing w:line="247" w:lineRule="exact"/>
              <w:ind w:left="106"/>
            </w:pPr>
            <w:r>
              <w:t>x</w:t>
            </w:r>
          </w:p>
        </w:tc>
        <w:tc>
          <w:tcPr>
            <w:tcW w:w="3341" w:type="dxa"/>
            <w:gridSpan w:val="2"/>
          </w:tcPr>
          <w:p w:rsidR="000A3351" w:rsidRDefault="00342C1E">
            <w:pPr>
              <w:pStyle w:val="TableParagraph"/>
              <w:spacing w:line="247" w:lineRule="exact"/>
              <w:ind w:left="124"/>
            </w:pPr>
            <w:r>
              <w:t>MAE, MAGAP, MIPRO.</w:t>
            </w:r>
          </w:p>
        </w:tc>
      </w:tr>
      <w:tr w:rsidR="000A3351">
        <w:trPr>
          <w:trHeight w:val="378"/>
        </w:trPr>
        <w:tc>
          <w:tcPr>
            <w:tcW w:w="2521" w:type="dxa"/>
            <w:vMerge/>
            <w:tcBorders>
              <w:top w:val="nil"/>
            </w:tcBorders>
          </w:tcPr>
          <w:p w:rsidR="000A3351" w:rsidRDefault="000A3351">
            <w:pPr>
              <w:rPr>
                <w:sz w:val="2"/>
                <w:szCs w:val="2"/>
              </w:rPr>
            </w:pPr>
          </w:p>
        </w:tc>
        <w:tc>
          <w:tcPr>
            <w:tcW w:w="1772" w:type="dxa"/>
          </w:tcPr>
          <w:p w:rsidR="000A3351" w:rsidRDefault="00342C1E">
            <w:pPr>
              <w:pStyle w:val="TableParagraph"/>
              <w:spacing w:line="247" w:lineRule="exact"/>
            </w:pPr>
            <w:r>
              <w:t>GAD Municipal</w:t>
            </w:r>
          </w:p>
        </w:tc>
        <w:tc>
          <w:tcPr>
            <w:tcW w:w="1550" w:type="dxa"/>
          </w:tcPr>
          <w:p w:rsidR="000A3351" w:rsidRDefault="00342C1E">
            <w:pPr>
              <w:pStyle w:val="TableParagraph"/>
              <w:spacing w:line="247" w:lineRule="exact"/>
              <w:ind w:left="106"/>
            </w:pPr>
            <w:r>
              <w:t>x</w:t>
            </w:r>
          </w:p>
        </w:tc>
        <w:tc>
          <w:tcPr>
            <w:tcW w:w="3341" w:type="dxa"/>
            <w:gridSpan w:val="2"/>
          </w:tcPr>
          <w:p w:rsidR="000A3351" w:rsidRDefault="00342C1E">
            <w:pPr>
              <w:pStyle w:val="TableParagraph"/>
              <w:spacing w:line="247" w:lineRule="exact"/>
              <w:ind w:left="124"/>
            </w:pPr>
            <w:r>
              <w:t>Instituciones Responsables</w:t>
            </w:r>
          </w:p>
        </w:tc>
      </w:tr>
      <w:tr w:rsidR="000A3351">
        <w:trPr>
          <w:trHeight w:val="827"/>
        </w:trPr>
        <w:tc>
          <w:tcPr>
            <w:tcW w:w="2521" w:type="dxa"/>
            <w:vMerge/>
            <w:tcBorders>
              <w:top w:val="nil"/>
            </w:tcBorders>
          </w:tcPr>
          <w:p w:rsidR="000A3351" w:rsidRDefault="000A3351">
            <w:pPr>
              <w:rPr>
                <w:sz w:val="2"/>
                <w:szCs w:val="2"/>
              </w:rPr>
            </w:pPr>
          </w:p>
        </w:tc>
        <w:tc>
          <w:tcPr>
            <w:tcW w:w="1772" w:type="dxa"/>
          </w:tcPr>
          <w:p w:rsidR="000A3351" w:rsidRDefault="00342C1E">
            <w:pPr>
              <w:pStyle w:val="TableParagraph"/>
              <w:spacing w:line="249" w:lineRule="exact"/>
            </w:pPr>
            <w:r>
              <w:t>GAD Parroquial</w:t>
            </w:r>
          </w:p>
        </w:tc>
        <w:tc>
          <w:tcPr>
            <w:tcW w:w="1550" w:type="dxa"/>
          </w:tcPr>
          <w:p w:rsidR="000A3351" w:rsidRDefault="00342C1E">
            <w:pPr>
              <w:pStyle w:val="TableParagraph"/>
              <w:spacing w:line="249" w:lineRule="exact"/>
              <w:ind w:left="106"/>
            </w:pPr>
            <w:r>
              <w:t>x</w:t>
            </w:r>
          </w:p>
        </w:tc>
        <w:tc>
          <w:tcPr>
            <w:tcW w:w="3341" w:type="dxa"/>
            <w:gridSpan w:val="2"/>
          </w:tcPr>
          <w:p w:rsidR="000A3351" w:rsidRDefault="00342C1E">
            <w:pPr>
              <w:pStyle w:val="TableParagraph"/>
              <w:spacing w:line="249" w:lineRule="exact"/>
              <w:ind w:left="124"/>
            </w:pPr>
            <w:r>
              <w:t>GAD Provincial de Cotopaxi.</w:t>
            </w:r>
          </w:p>
        </w:tc>
      </w:tr>
      <w:tr w:rsidR="000A3351">
        <w:trPr>
          <w:trHeight w:val="417"/>
        </w:trPr>
        <w:tc>
          <w:tcPr>
            <w:tcW w:w="2521" w:type="dxa"/>
            <w:vMerge w:val="restart"/>
          </w:tcPr>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7"/>
              </w:rPr>
            </w:pPr>
          </w:p>
          <w:p w:rsidR="000A3351" w:rsidRDefault="00342C1E">
            <w:pPr>
              <w:pStyle w:val="TableParagraph"/>
              <w:spacing w:line="360" w:lineRule="auto"/>
              <w:ind w:left="309" w:right="282" w:firstLine="242"/>
              <w:rPr>
                <w:b/>
              </w:rPr>
            </w:pPr>
            <w:r>
              <w:rPr>
                <w:b/>
              </w:rPr>
              <w:t>Organismos de cooperación externa</w:t>
            </w:r>
          </w:p>
        </w:tc>
        <w:tc>
          <w:tcPr>
            <w:tcW w:w="1772" w:type="dxa"/>
          </w:tcPr>
          <w:p w:rsidR="000A3351" w:rsidRDefault="00342C1E">
            <w:pPr>
              <w:pStyle w:val="TableParagraph"/>
              <w:spacing w:line="247" w:lineRule="exact"/>
            </w:pPr>
            <w:r>
              <w:t>ONGs</w:t>
            </w:r>
          </w:p>
        </w:tc>
        <w:tc>
          <w:tcPr>
            <w:tcW w:w="1550" w:type="dxa"/>
          </w:tcPr>
          <w:p w:rsidR="000A3351" w:rsidRDefault="000A3351">
            <w:pPr>
              <w:pStyle w:val="TableParagraph"/>
              <w:ind w:left="0"/>
              <w:rPr>
                <w:sz w:val="20"/>
              </w:rPr>
            </w:pPr>
          </w:p>
        </w:tc>
        <w:tc>
          <w:tcPr>
            <w:tcW w:w="3341" w:type="dxa"/>
            <w:gridSpan w:val="2"/>
          </w:tcPr>
          <w:p w:rsidR="000A3351" w:rsidRDefault="00342C1E">
            <w:pPr>
              <w:pStyle w:val="TableParagraph"/>
              <w:spacing w:line="247" w:lineRule="exact"/>
              <w:ind w:left="124"/>
            </w:pPr>
            <w:r>
              <w:t>Dirección de Gestión Ambiental.</w:t>
            </w:r>
          </w:p>
        </w:tc>
      </w:tr>
      <w:tr w:rsidR="000A3351">
        <w:trPr>
          <w:trHeight w:val="760"/>
        </w:trPr>
        <w:tc>
          <w:tcPr>
            <w:tcW w:w="2521" w:type="dxa"/>
            <w:vMerge/>
            <w:tcBorders>
              <w:top w:val="nil"/>
            </w:tcBorders>
          </w:tcPr>
          <w:p w:rsidR="000A3351" w:rsidRDefault="000A3351">
            <w:pPr>
              <w:rPr>
                <w:sz w:val="2"/>
                <w:szCs w:val="2"/>
              </w:rPr>
            </w:pPr>
          </w:p>
        </w:tc>
        <w:tc>
          <w:tcPr>
            <w:tcW w:w="1772" w:type="dxa"/>
          </w:tcPr>
          <w:p w:rsidR="000A3351" w:rsidRDefault="00342C1E">
            <w:pPr>
              <w:pStyle w:val="TableParagraph"/>
              <w:spacing w:line="247" w:lineRule="exact"/>
            </w:pPr>
            <w:r>
              <w:t>Asociaciones</w:t>
            </w:r>
          </w:p>
        </w:tc>
        <w:tc>
          <w:tcPr>
            <w:tcW w:w="1550" w:type="dxa"/>
          </w:tcPr>
          <w:p w:rsidR="000A3351" w:rsidRDefault="000A3351">
            <w:pPr>
              <w:pStyle w:val="TableParagraph"/>
              <w:ind w:left="0"/>
              <w:rPr>
                <w:sz w:val="20"/>
              </w:rPr>
            </w:pPr>
          </w:p>
        </w:tc>
        <w:tc>
          <w:tcPr>
            <w:tcW w:w="3341" w:type="dxa"/>
            <w:gridSpan w:val="2"/>
          </w:tcPr>
          <w:p w:rsidR="000A3351" w:rsidRDefault="00342C1E">
            <w:pPr>
              <w:pStyle w:val="TableParagraph"/>
              <w:spacing w:line="247" w:lineRule="exact"/>
              <w:ind w:left="124"/>
            </w:pPr>
            <w:r>
              <w:t>Unidad Coordinación de Gestión</w:t>
            </w:r>
          </w:p>
          <w:p w:rsidR="000A3351" w:rsidRDefault="00342C1E">
            <w:pPr>
              <w:pStyle w:val="TableParagraph"/>
              <w:spacing w:before="126"/>
              <w:ind w:left="124"/>
            </w:pPr>
            <w:r>
              <w:t>de Riesgos y Cambio Climático.</w:t>
            </w:r>
          </w:p>
        </w:tc>
      </w:tr>
      <w:tr w:rsidR="000A3351">
        <w:trPr>
          <w:trHeight w:val="873"/>
        </w:trPr>
        <w:tc>
          <w:tcPr>
            <w:tcW w:w="2521" w:type="dxa"/>
            <w:vMerge/>
            <w:tcBorders>
              <w:top w:val="nil"/>
            </w:tcBorders>
          </w:tcPr>
          <w:p w:rsidR="000A3351" w:rsidRDefault="000A3351">
            <w:pPr>
              <w:rPr>
                <w:sz w:val="2"/>
                <w:szCs w:val="2"/>
              </w:rPr>
            </w:pPr>
          </w:p>
        </w:tc>
        <w:tc>
          <w:tcPr>
            <w:tcW w:w="1772" w:type="dxa"/>
          </w:tcPr>
          <w:p w:rsidR="000A3351" w:rsidRDefault="00342C1E">
            <w:pPr>
              <w:pStyle w:val="TableParagraph"/>
              <w:spacing w:line="360" w:lineRule="auto"/>
              <w:ind w:right="620"/>
            </w:pPr>
            <w:r>
              <w:t>Cooperante Nacional</w:t>
            </w:r>
          </w:p>
        </w:tc>
        <w:tc>
          <w:tcPr>
            <w:tcW w:w="1550" w:type="dxa"/>
          </w:tcPr>
          <w:p w:rsidR="000A3351" w:rsidRDefault="00342C1E">
            <w:pPr>
              <w:pStyle w:val="TableParagraph"/>
              <w:spacing w:line="247" w:lineRule="exact"/>
              <w:ind w:left="106"/>
            </w:pPr>
            <w:r>
              <w:t>x</w:t>
            </w:r>
          </w:p>
        </w:tc>
        <w:tc>
          <w:tcPr>
            <w:tcW w:w="3341" w:type="dxa"/>
            <w:gridSpan w:val="2"/>
          </w:tcPr>
          <w:p w:rsidR="000A3351" w:rsidRDefault="00342C1E">
            <w:pPr>
              <w:pStyle w:val="TableParagraph"/>
              <w:spacing w:line="360" w:lineRule="auto"/>
              <w:ind w:left="124" w:right="327"/>
            </w:pPr>
            <w:r>
              <w:t>Gestión de Fomento Productivo. Gestión de Riego y Drenaje.</w:t>
            </w:r>
          </w:p>
        </w:tc>
      </w:tr>
      <w:tr w:rsidR="000A3351">
        <w:trPr>
          <w:trHeight w:val="2414"/>
        </w:trPr>
        <w:tc>
          <w:tcPr>
            <w:tcW w:w="2521" w:type="dxa"/>
            <w:vMerge/>
            <w:tcBorders>
              <w:top w:val="nil"/>
            </w:tcBorders>
          </w:tcPr>
          <w:p w:rsidR="000A3351" w:rsidRDefault="000A3351">
            <w:pPr>
              <w:rPr>
                <w:sz w:val="2"/>
                <w:szCs w:val="2"/>
              </w:rPr>
            </w:pPr>
          </w:p>
        </w:tc>
        <w:tc>
          <w:tcPr>
            <w:tcW w:w="1772" w:type="dxa"/>
          </w:tcPr>
          <w:p w:rsidR="000A3351" w:rsidRDefault="00342C1E">
            <w:pPr>
              <w:pStyle w:val="TableParagraph"/>
              <w:spacing w:line="360" w:lineRule="auto"/>
              <w:ind w:right="474"/>
            </w:pPr>
            <w:r>
              <w:t>Cooperante Internacional</w:t>
            </w:r>
          </w:p>
        </w:tc>
        <w:tc>
          <w:tcPr>
            <w:tcW w:w="1550" w:type="dxa"/>
          </w:tcPr>
          <w:p w:rsidR="000A3351" w:rsidRDefault="000A3351">
            <w:pPr>
              <w:pStyle w:val="TableParagraph"/>
              <w:ind w:left="0"/>
              <w:rPr>
                <w:sz w:val="20"/>
              </w:rPr>
            </w:pPr>
          </w:p>
        </w:tc>
        <w:tc>
          <w:tcPr>
            <w:tcW w:w="3341" w:type="dxa"/>
            <w:gridSpan w:val="2"/>
          </w:tcPr>
          <w:p w:rsidR="000A3351" w:rsidRDefault="000A3351">
            <w:pPr>
              <w:pStyle w:val="TableParagraph"/>
              <w:ind w:left="0"/>
              <w:rPr>
                <w:sz w:val="20"/>
              </w:rPr>
            </w:pPr>
          </w:p>
        </w:tc>
      </w:tr>
    </w:tbl>
    <w:p w:rsidR="000A3351" w:rsidRDefault="00342C1E">
      <w:pPr>
        <w:spacing w:line="202" w:lineRule="exact"/>
        <w:ind w:left="142"/>
        <w:rPr>
          <w:sz w:val="18"/>
        </w:rPr>
      </w:pPr>
      <w:r>
        <w:rPr>
          <w:b/>
          <w:sz w:val="18"/>
        </w:rPr>
        <w:t xml:space="preserve">Elaborado por: </w:t>
      </w:r>
      <w:r>
        <w:rPr>
          <w:sz w:val="18"/>
        </w:rPr>
        <w:t>Técnicos de la Dirección del Ambiente y Autor, 2017</w:t>
      </w:r>
    </w:p>
    <w:p w:rsidR="000A3351" w:rsidRDefault="000A3351">
      <w:pPr>
        <w:spacing w:line="202" w:lineRule="exact"/>
        <w:rPr>
          <w:sz w:val="18"/>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
        <w:rPr>
          <w:sz w:val="19"/>
        </w:rPr>
      </w:pPr>
    </w:p>
    <w:p w:rsidR="000A3351" w:rsidRDefault="00342C1E">
      <w:pPr>
        <w:pStyle w:val="Ttulo1"/>
        <w:numPr>
          <w:ilvl w:val="2"/>
          <w:numId w:val="24"/>
        </w:numPr>
        <w:tabs>
          <w:tab w:val="left" w:pos="862"/>
        </w:tabs>
        <w:spacing w:before="90"/>
        <w:ind w:hanging="720"/>
      </w:pPr>
      <w:r>
        <w:t>Programa</w:t>
      </w:r>
      <w:r>
        <w:rPr>
          <w:spacing w:val="-1"/>
        </w:rPr>
        <w:t xml:space="preserve"> </w:t>
      </w:r>
      <w:r>
        <w:t>5</w:t>
      </w:r>
    </w:p>
    <w:p w:rsidR="000A3351" w:rsidRDefault="000A3351">
      <w:pPr>
        <w:pStyle w:val="Textoindependiente"/>
        <w:rPr>
          <w:b/>
          <w:sz w:val="26"/>
        </w:rPr>
      </w:pPr>
    </w:p>
    <w:p w:rsidR="000A3351" w:rsidRDefault="00342C1E">
      <w:pPr>
        <w:spacing w:before="210"/>
        <w:ind w:left="142"/>
        <w:rPr>
          <w:sz w:val="20"/>
        </w:rPr>
      </w:pPr>
      <w:bookmarkStart w:id="132" w:name="_bookmark131"/>
      <w:bookmarkEnd w:id="132"/>
      <w:r>
        <w:rPr>
          <w:b/>
          <w:sz w:val="20"/>
        </w:rPr>
        <w:t xml:space="preserve">Tabla 11: </w:t>
      </w:r>
      <w:r>
        <w:rPr>
          <w:sz w:val="20"/>
        </w:rPr>
        <w:t>Promocionar la cultura de adaptación al cambio climático en la provincia de Cotopaxi.</w:t>
      </w:r>
    </w:p>
    <w:p w:rsidR="000A3351" w:rsidRDefault="000A3351">
      <w:pPr>
        <w:pStyle w:val="Textoindependiente"/>
        <w:spacing w:before="7" w:after="1"/>
        <w:rPr>
          <w:sz w:val="22"/>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93"/>
        <w:gridCol w:w="603"/>
        <w:gridCol w:w="2352"/>
        <w:gridCol w:w="749"/>
        <w:gridCol w:w="1281"/>
        <w:gridCol w:w="1522"/>
        <w:gridCol w:w="881"/>
      </w:tblGrid>
      <w:tr w:rsidR="000A3351">
        <w:trPr>
          <w:trHeight w:val="378"/>
        </w:trPr>
        <w:tc>
          <w:tcPr>
            <w:tcW w:w="1793" w:type="dxa"/>
          </w:tcPr>
          <w:p w:rsidR="000A3351" w:rsidRDefault="00342C1E">
            <w:pPr>
              <w:pStyle w:val="TableParagraph"/>
              <w:spacing w:line="251" w:lineRule="exact"/>
              <w:rPr>
                <w:b/>
              </w:rPr>
            </w:pPr>
            <w:r>
              <w:rPr>
                <w:b/>
              </w:rPr>
              <w:t>Componente:</w:t>
            </w:r>
          </w:p>
        </w:tc>
        <w:tc>
          <w:tcPr>
            <w:tcW w:w="4985" w:type="dxa"/>
            <w:gridSpan w:val="4"/>
          </w:tcPr>
          <w:p w:rsidR="000A3351" w:rsidRDefault="00342C1E">
            <w:pPr>
              <w:pStyle w:val="TableParagraph"/>
              <w:spacing w:line="247" w:lineRule="exact"/>
              <w:ind w:left="105"/>
            </w:pPr>
            <w:r>
              <w:t>Ambiental.</w:t>
            </w:r>
          </w:p>
        </w:tc>
        <w:tc>
          <w:tcPr>
            <w:tcW w:w="2403" w:type="dxa"/>
            <w:gridSpan w:val="2"/>
          </w:tcPr>
          <w:p w:rsidR="000A3351" w:rsidRDefault="00342C1E">
            <w:pPr>
              <w:pStyle w:val="TableParagraph"/>
              <w:spacing w:line="247" w:lineRule="exact"/>
              <w:ind w:left="108"/>
            </w:pPr>
            <w:r>
              <w:t>Código:</w:t>
            </w:r>
          </w:p>
        </w:tc>
      </w:tr>
      <w:tr w:rsidR="000A3351">
        <w:trPr>
          <w:trHeight w:val="757"/>
        </w:trPr>
        <w:tc>
          <w:tcPr>
            <w:tcW w:w="1793" w:type="dxa"/>
          </w:tcPr>
          <w:p w:rsidR="000A3351" w:rsidRDefault="00342C1E">
            <w:pPr>
              <w:pStyle w:val="TableParagraph"/>
              <w:spacing w:line="251" w:lineRule="exact"/>
              <w:rPr>
                <w:b/>
              </w:rPr>
            </w:pPr>
            <w:r>
              <w:rPr>
                <w:b/>
              </w:rPr>
              <w:t>Programa:</w:t>
            </w:r>
          </w:p>
        </w:tc>
        <w:tc>
          <w:tcPr>
            <w:tcW w:w="7388" w:type="dxa"/>
            <w:gridSpan w:val="6"/>
          </w:tcPr>
          <w:p w:rsidR="000A3351" w:rsidRDefault="00342C1E">
            <w:pPr>
              <w:pStyle w:val="TableParagraph"/>
              <w:spacing w:line="247" w:lineRule="exact"/>
              <w:ind w:left="105"/>
            </w:pPr>
            <w:r>
              <w:t>Promocionar la cultura de adaptación al cambio climático en la provincia de</w:t>
            </w:r>
          </w:p>
          <w:p w:rsidR="000A3351" w:rsidRDefault="00342C1E">
            <w:pPr>
              <w:pStyle w:val="TableParagraph"/>
              <w:spacing w:before="126"/>
              <w:ind w:left="105"/>
            </w:pPr>
            <w:r>
              <w:t>Cotopaxi.</w:t>
            </w:r>
          </w:p>
        </w:tc>
      </w:tr>
      <w:tr w:rsidR="000A3351">
        <w:trPr>
          <w:trHeight w:val="381"/>
        </w:trPr>
        <w:tc>
          <w:tcPr>
            <w:tcW w:w="1793" w:type="dxa"/>
          </w:tcPr>
          <w:p w:rsidR="000A3351" w:rsidRDefault="00342C1E">
            <w:pPr>
              <w:pStyle w:val="TableParagraph"/>
              <w:spacing w:line="251" w:lineRule="exact"/>
              <w:rPr>
                <w:b/>
              </w:rPr>
            </w:pPr>
            <w:r>
              <w:rPr>
                <w:b/>
              </w:rPr>
              <w:t>Proyecto:</w:t>
            </w:r>
          </w:p>
        </w:tc>
        <w:tc>
          <w:tcPr>
            <w:tcW w:w="7388" w:type="dxa"/>
            <w:gridSpan w:val="6"/>
          </w:tcPr>
          <w:p w:rsidR="000A3351" w:rsidRDefault="00342C1E">
            <w:pPr>
              <w:pStyle w:val="TableParagraph"/>
              <w:spacing w:line="247" w:lineRule="exact"/>
              <w:ind w:left="105"/>
            </w:pPr>
            <w:r>
              <w:t>Plan Provincial de Cambio Climático.</w:t>
            </w:r>
          </w:p>
        </w:tc>
      </w:tr>
      <w:tr w:rsidR="000A3351">
        <w:trPr>
          <w:trHeight w:val="378"/>
        </w:trPr>
        <w:tc>
          <w:tcPr>
            <w:tcW w:w="1793" w:type="dxa"/>
            <w:vMerge w:val="restart"/>
          </w:tcPr>
          <w:p w:rsidR="000A3351" w:rsidRDefault="00342C1E">
            <w:pPr>
              <w:pStyle w:val="TableParagraph"/>
              <w:tabs>
                <w:tab w:val="left" w:pos="1465"/>
              </w:tabs>
              <w:spacing w:line="251" w:lineRule="exact"/>
              <w:rPr>
                <w:b/>
              </w:rPr>
            </w:pPr>
            <w:r>
              <w:rPr>
                <w:b/>
              </w:rPr>
              <w:t>Tipo</w:t>
            </w:r>
            <w:r>
              <w:rPr>
                <w:b/>
              </w:rPr>
              <w:tab/>
              <w:t>de</w:t>
            </w:r>
          </w:p>
          <w:p w:rsidR="000A3351" w:rsidRDefault="00342C1E">
            <w:pPr>
              <w:pStyle w:val="TableParagraph"/>
              <w:spacing w:before="126"/>
              <w:rPr>
                <w:b/>
              </w:rPr>
            </w:pPr>
            <w:r>
              <w:rPr>
                <w:b/>
              </w:rPr>
              <w:t>proyecto</w:t>
            </w:r>
          </w:p>
        </w:tc>
        <w:tc>
          <w:tcPr>
            <w:tcW w:w="2955" w:type="dxa"/>
            <w:gridSpan w:val="2"/>
          </w:tcPr>
          <w:p w:rsidR="000A3351" w:rsidRDefault="00342C1E">
            <w:pPr>
              <w:pStyle w:val="TableParagraph"/>
              <w:spacing w:line="247" w:lineRule="exact"/>
              <w:ind w:left="105"/>
            </w:pPr>
            <w:r>
              <w:t>Inversión</w:t>
            </w:r>
          </w:p>
        </w:tc>
        <w:tc>
          <w:tcPr>
            <w:tcW w:w="749" w:type="dxa"/>
          </w:tcPr>
          <w:p w:rsidR="000A3351" w:rsidRDefault="00342C1E">
            <w:pPr>
              <w:pStyle w:val="TableParagraph"/>
              <w:spacing w:line="247" w:lineRule="exact"/>
            </w:pPr>
            <w:r>
              <w:t>x</w:t>
            </w:r>
          </w:p>
        </w:tc>
        <w:tc>
          <w:tcPr>
            <w:tcW w:w="2803" w:type="dxa"/>
            <w:gridSpan w:val="2"/>
          </w:tcPr>
          <w:p w:rsidR="000A3351" w:rsidRDefault="00342C1E">
            <w:pPr>
              <w:pStyle w:val="TableParagraph"/>
              <w:spacing w:line="247" w:lineRule="exact"/>
            </w:pPr>
            <w:r>
              <w:t>Gestión</w:t>
            </w:r>
          </w:p>
        </w:tc>
        <w:tc>
          <w:tcPr>
            <w:tcW w:w="881" w:type="dxa"/>
          </w:tcPr>
          <w:p w:rsidR="000A3351" w:rsidRDefault="00342C1E">
            <w:pPr>
              <w:pStyle w:val="TableParagraph"/>
              <w:spacing w:line="247" w:lineRule="exact"/>
              <w:ind w:left="106"/>
            </w:pPr>
            <w:r>
              <w:t>x</w:t>
            </w:r>
          </w:p>
        </w:tc>
      </w:tr>
      <w:tr w:rsidR="000A3351">
        <w:trPr>
          <w:trHeight w:val="378"/>
        </w:trPr>
        <w:tc>
          <w:tcPr>
            <w:tcW w:w="1793" w:type="dxa"/>
            <w:vMerge/>
            <w:tcBorders>
              <w:top w:val="nil"/>
            </w:tcBorders>
          </w:tcPr>
          <w:p w:rsidR="000A3351" w:rsidRDefault="000A3351">
            <w:pPr>
              <w:rPr>
                <w:sz w:val="2"/>
                <w:szCs w:val="2"/>
              </w:rPr>
            </w:pPr>
          </w:p>
        </w:tc>
        <w:tc>
          <w:tcPr>
            <w:tcW w:w="2955" w:type="dxa"/>
            <w:gridSpan w:val="2"/>
          </w:tcPr>
          <w:p w:rsidR="000A3351" w:rsidRDefault="00342C1E">
            <w:pPr>
              <w:pStyle w:val="TableParagraph"/>
              <w:spacing w:line="247" w:lineRule="exact"/>
              <w:ind w:left="105"/>
            </w:pPr>
            <w:r>
              <w:t>Capacitación</w:t>
            </w:r>
          </w:p>
        </w:tc>
        <w:tc>
          <w:tcPr>
            <w:tcW w:w="749" w:type="dxa"/>
          </w:tcPr>
          <w:p w:rsidR="000A3351" w:rsidRDefault="00342C1E">
            <w:pPr>
              <w:pStyle w:val="TableParagraph"/>
              <w:spacing w:line="247" w:lineRule="exact"/>
            </w:pPr>
            <w:r>
              <w:t>x</w:t>
            </w:r>
          </w:p>
        </w:tc>
        <w:tc>
          <w:tcPr>
            <w:tcW w:w="2803" w:type="dxa"/>
            <w:gridSpan w:val="2"/>
          </w:tcPr>
          <w:p w:rsidR="000A3351" w:rsidRDefault="00342C1E">
            <w:pPr>
              <w:pStyle w:val="TableParagraph"/>
              <w:spacing w:line="247" w:lineRule="exact"/>
            </w:pPr>
            <w:r>
              <w:t>Pre inversión</w:t>
            </w:r>
          </w:p>
        </w:tc>
        <w:tc>
          <w:tcPr>
            <w:tcW w:w="881" w:type="dxa"/>
          </w:tcPr>
          <w:p w:rsidR="000A3351" w:rsidRDefault="000A3351">
            <w:pPr>
              <w:pStyle w:val="TableParagraph"/>
              <w:ind w:left="0"/>
              <w:rPr>
                <w:sz w:val="20"/>
              </w:rPr>
            </w:pPr>
          </w:p>
        </w:tc>
      </w:tr>
      <w:tr w:rsidR="000A3351">
        <w:trPr>
          <w:trHeight w:val="758"/>
        </w:trPr>
        <w:tc>
          <w:tcPr>
            <w:tcW w:w="1793" w:type="dxa"/>
            <w:vMerge w:val="restart"/>
          </w:tcPr>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spacing w:before="10"/>
              <w:ind w:left="0"/>
              <w:rPr>
                <w:sz w:val="26"/>
              </w:rPr>
            </w:pPr>
          </w:p>
          <w:p w:rsidR="000A3351" w:rsidRDefault="00342C1E">
            <w:pPr>
              <w:pStyle w:val="TableParagraph"/>
              <w:spacing w:line="360" w:lineRule="auto"/>
              <w:ind w:right="94"/>
              <w:jc w:val="both"/>
              <w:rPr>
                <w:b/>
              </w:rPr>
            </w:pPr>
            <w:r>
              <w:rPr>
                <w:b/>
              </w:rPr>
              <w:t>Pertinencia con los Objetivos Nacionales del Buen Vivir</w:t>
            </w:r>
          </w:p>
        </w:tc>
        <w:tc>
          <w:tcPr>
            <w:tcW w:w="603" w:type="dxa"/>
          </w:tcPr>
          <w:p w:rsidR="000A3351" w:rsidRDefault="00342C1E">
            <w:pPr>
              <w:pStyle w:val="TableParagraph"/>
              <w:spacing w:line="247" w:lineRule="exact"/>
              <w:ind w:left="241"/>
            </w:pPr>
            <w:r>
              <w:t>1</w:t>
            </w:r>
          </w:p>
        </w:tc>
        <w:tc>
          <w:tcPr>
            <w:tcW w:w="5904" w:type="dxa"/>
            <w:gridSpan w:val="4"/>
          </w:tcPr>
          <w:p w:rsidR="000A3351" w:rsidRDefault="00342C1E">
            <w:pPr>
              <w:pStyle w:val="TableParagraph"/>
              <w:spacing w:line="247" w:lineRule="exact"/>
            </w:pPr>
            <w:r>
              <w:t>Consolidar el estado democrático y la construcción del poder</w:t>
            </w:r>
          </w:p>
          <w:p w:rsidR="000A3351" w:rsidRDefault="00342C1E">
            <w:pPr>
              <w:pStyle w:val="TableParagraph"/>
              <w:spacing w:before="127"/>
            </w:pPr>
            <w:r>
              <w:t>popular</w:t>
            </w:r>
          </w:p>
        </w:tc>
        <w:tc>
          <w:tcPr>
            <w:tcW w:w="881" w:type="dxa"/>
          </w:tcPr>
          <w:p w:rsidR="000A3351" w:rsidRDefault="000A3351">
            <w:pPr>
              <w:pStyle w:val="TableParagraph"/>
              <w:ind w:left="0"/>
              <w:rPr>
                <w:sz w:val="20"/>
              </w:rPr>
            </w:pPr>
          </w:p>
        </w:tc>
      </w:tr>
      <w:tr w:rsidR="000A3351">
        <w:trPr>
          <w:trHeight w:val="760"/>
        </w:trPr>
        <w:tc>
          <w:tcPr>
            <w:tcW w:w="1793" w:type="dxa"/>
            <w:vMerge/>
            <w:tcBorders>
              <w:top w:val="nil"/>
            </w:tcBorders>
          </w:tcPr>
          <w:p w:rsidR="000A3351" w:rsidRDefault="000A3351">
            <w:pPr>
              <w:rPr>
                <w:sz w:val="2"/>
                <w:szCs w:val="2"/>
              </w:rPr>
            </w:pPr>
          </w:p>
        </w:tc>
        <w:tc>
          <w:tcPr>
            <w:tcW w:w="603" w:type="dxa"/>
          </w:tcPr>
          <w:p w:rsidR="000A3351" w:rsidRDefault="00342C1E">
            <w:pPr>
              <w:pStyle w:val="TableParagraph"/>
              <w:spacing w:line="249" w:lineRule="exact"/>
              <w:ind w:left="241"/>
            </w:pPr>
            <w:r>
              <w:t>2</w:t>
            </w:r>
          </w:p>
        </w:tc>
        <w:tc>
          <w:tcPr>
            <w:tcW w:w="5904" w:type="dxa"/>
            <w:gridSpan w:val="4"/>
          </w:tcPr>
          <w:p w:rsidR="000A3351" w:rsidRDefault="00342C1E">
            <w:pPr>
              <w:pStyle w:val="TableParagraph"/>
              <w:spacing w:line="249" w:lineRule="exact"/>
            </w:pPr>
            <w:r>
              <w:t>Auspiciar la igualdad, la cohesión, la inclusión y la equidad</w:t>
            </w:r>
          </w:p>
          <w:p w:rsidR="000A3351" w:rsidRDefault="00342C1E">
            <w:pPr>
              <w:pStyle w:val="TableParagraph"/>
              <w:spacing w:before="126"/>
            </w:pPr>
            <w:r>
              <w:t>social y territorial, en la diversidad</w:t>
            </w:r>
          </w:p>
        </w:tc>
        <w:tc>
          <w:tcPr>
            <w:tcW w:w="881" w:type="dxa"/>
          </w:tcPr>
          <w:p w:rsidR="000A3351" w:rsidRDefault="000A3351">
            <w:pPr>
              <w:pStyle w:val="TableParagraph"/>
              <w:ind w:left="0"/>
              <w:rPr>
                <w:sz w:val="20"/>
              </w:rPr>
            </w:pPr>
          </w:p>
        </w:tc>
      </w:tr>
      <w:tr w:rsidR="000A3351">
        <w:trPr>
          <w:trHeight w:val="378"/>
        </w:trPr>
        <w:tc>
          <w:tcPr>
            <w:tcW w:w="1793" w:type="dxa"/>
            <w:vMerge/>
            <w:tcBorders>
              <w:top w:val="nil"/>
            </w:tcBorders>
          </w:tcPr>
          <w:p w:rsidR="000A3351" w:rsidRDefault="000A3351">
            <w:pPr>
              <w:rPr>
                <w:sz w:val="2"/>
                <w:szCs w:val="2"/>
              </w:rPr>
            </w:pPr>
          </w:p>
        </w:tc>
        <w:tc>
          <w:tcPr>
            <w:tcW w:w="603" w:type="dxa"/>
          </w:tcPr>
          <w:p w:rsidR="000A3351" w:rsidRDefault="00342C1E">
            <w:pPr>
              <w:pStyle w:val="TableParagraph"/>
              <w:spacing w:line="247" w:lineRule="exact"/>
              <w:ind w:left="241"/>
            </w:pPr>
            <w:r>
              <w:t>3</w:t>
            </w:r>
          </w:p>
        </w:tc>
        <w:tc>
          <w:tcPr>
            <w:tcW w:w="5904" w:type="dxa"/>
            <w:gridSpan w:val="4"/>
          </w:tcPr>
          <w:p w:rsidR="000A3351" w:rsidRDefault="00342C1E">
            <w:pPr>
              <w:pStyle w:val="TableParagraph"/>
              <w:spacing w:line="247" w:lineRule="exact"/>
            </w:pPr>
            <w:r>
              <w:t>Mejorar la calidad de vida de la población</w:t>
            </w:r>
          </w:p>
        </w:tc>
        <w:tc>
          <w:tcPr>
            <w:tcW w:w="881" w:type="dxa"/>
          </w:tcPr>
          <w:p w:rsidR="000A3351" w:rsidRDefault="000A3351">
            <w:pPr>
              <w:pStyle w:val="TableParagraph"/>
              <w:ind w:left="0"/>
              <w:rPr>
                <w:sz w:val="20"/>
              </w:rPr>
            </w:pPr>
          </w:p>
        </w:tc>
      </w:tr>
      <w:tr w:rsidR="000A3351">
        <w:trPr>
          <w:trHeight w:val="530"/>
        </w:trPr>
        <w:tc>
          <w:tcPr>
            <w:tcW w:w="1793" w:type="dxa"/>
            <w:vMerge/>
            <w:tcBorders>
              <w:top w:val="nil"/>
            </w:tcBorders>
          </w:tcPr>
          <w:p w:rsidR="000A3351" w:rsidRDefault="000A3351">
            <w:pPr>
              <w:rPr>
                <w:sz w:val="2"/>
                <w:szCs w:val="2"/>
              </w:rPr>
            </w:pPr>
          </w:p>
        </w:tc>
        <w:tc>
          <w:tcPr>
            <w:tcW w:w="603" w:type="dxa"/>
          </w:tcPr>
          <w:p w:rsidR="000A3351" w:rsidRDefault="00342C1E">
            <w:pPr>
              <w:pStyle w:val="TableParagraph"/>
              <w:spacing w:line="247" w:lineRule="exact"/>
              <w:ind w:left="241"/>
            </w:pPr>
            <w:r>
              <w:t>4</w:t>
            </w:r>
          </w:p>
        </w:tc>
        <w:tc>
          <w:tcPr>
            <w:tcW w:w="5904" w:type="dxa"/>
            <w:gridSpan w:val="4"/>
          </w:tcPr>
          <w:p w:rsidR="000A3351" w:rsidRDefault="00342C1E">
            <w:pPr>
              <w:pStyle w:val="TableParagraph"/>
              <w:spacing w:line="247" w:lineRule="exact"/>
            </w:pPr>
            <w:r>
              <w:t>Fortalecer las capacidades y potencialidades de la ciudadanía</w:t>
            </w:r>
          </w:p>
        </w:tc>
        <w:tc>
          <w:tcPr>
            <w:tcW w:w="881" w:type="dxa"/>
          </w:tcPr>
          <w:p w:rsidR="000A3351" w:rsidRDefault="000A3351">
            <w:pPr>
              <w:pStyle w:val="TableParagraph"/>
              <w:ind w:left="0"/>
              <w:rPr>
                <w:sz w:val="20"/>
              </w:rPr>
            </w:pPr>
          </w:p>
        </w:tc>
      </w:tr>
      <w:tr w:rsidR="000A3351">
        <w:trPr>
          <w:trHeight w:val="1221"/>
        </w:trPr>
        <w:tc>
          <w:tcPr>
            <w:tcW w:w="1793" w:type="dxa"/>
            <w:vMerge/>
            <w:tcBorders>
              <w:top w:val="nil"/>
            </w:tcBorders>
          </w:tcPr>
          <w:p w:rsidR="000A3351" w:rsidRDefault="000A3351">
            <w:pPr>
              <w:rPr>
                <w:sz w:val="2"/>
                <w:szCs w:val="2"/>
              </w:rPr>
            </w:pPr>
          </w:p>
        </w:tc>
        <w:tc>
          <w:tcPr>
            <w:tcW w:w="603" w:type="dxa"/>
          </w:tcPr>
          <w:p w:rsidR="000A3351" w:rsidRDefault="00342C1E">
            <w:pPr>
              <w:pStyle w:val="TableParagraph"/>
              <w:spacing w:line="247" w:lineRule="exact"/>
              <w:ind w:left="241"/>
            </w:pPr>
            <w:r>
              <w:t>5</w:t>
            </w:r>
          </w:p>
        </w:tc>
        <w:tc>
          <w:tcPr>
            <w:tcW w:w="5904" w:type="dxa"/>
            <w:gridSpan w:val="4"/>
          </w:tcPr>
          <w:p w:rsidR="000A3351" w:rsidRDefault="00342C1E">
            <w:pPr>
              <w:pStyle w:val="TableParagraph"/>
              <w:spacing w:line="360" w:lineRule="auto"/>
              <w:ind w:right="98"/>
              <w:jc w:val="both"/>
            </w:pPr>
            <w:r>
              <w:t>Construir espacios de encuentro común y fortalecer la identidad nacional, las identidades diversas, la plurinacionalidad y la interculturalidad</w:t>
            </w:r>
          </w:p>
        </w:tc>
        <w:tc>
          <w:tcPr>
            <w:tcW w:w="881" w:type="dxa"/>
          </w:tcPr>
          <w:p w:rsidR="000A3351" w:rsidRDefault="000A3351">
            <w:pPr>
              <w:pStyle w:val="TableParagraph"/>
              <w:ind w:left="0"/>
              <w:rPr>
                <w:sz w:val="20"/>
              </w:rPr>
            </w:pPr>
          </w:p>
        </w:tc>
      </w:tr>
      <w:tr w:rsidR="000A3351">
        <w:trPr>
          <w:trHeight w:val="758"/>
        </w:trPr>
        <w:tc>
          <w:tcPr>
            <w:tcW w:w="1793" w:type="dxa"/>
            <w:vMerge/>
            <w:tcBorders>
              <w:top w:val="nil"/>
            </w:tcBorders>
          </w:tcPr>
          <w:p w:rsidR="000A3351" w:rsidRDefault="000A3351">
            <w:pPr>
              <w:rPr>
                <w:sz w:val="2"/>
                <w:szCs w:val="2"/>
              </w:rPr>
            </w:pPr>
          </w:p>
        </w:tc>
        <w:tc>
          <w:tcPr>
            <w:tcW w:w="603" w:type="dxa"/>
          </w:tcPr>
          <w:p w:rsidR="000A3351" w:rsidRDefault="00342C1E">
            <w:pPr>
              <w:pStyle w:val="TableParagraph"/>
              <w:spacing w:line="247" w:lineRule="exact"/>
              <w:ind w:left="241"/>
            </w:pPr>
            <w:r>
              <w:t>6</w:t>
            </w:r>
          </w:p>
        </w:tc>
        <w:tc>
          <w:tcPr>
            <w:tcW w:w="5904" w:type="dxa"/>
            <w:gridSpan w:val="4"/>
          </w:tcPr>
          <w:p w:rsidR="000A3351" w:rsidRDefault="00342C1E">
            <w:pPr>
              <w:pStyle w:val="TableParagraph"/>
              <w:spacing w:line="247" w:lineRule="exact"/>
            </w:pPr>
            <w:r>
              <w:t>Consolidar la transformación de la justicia y fortalecer</w:t>
            </w:r>
            <w:r>
              <w:rPr>
                <w:spacing w:val="50"/>
              </w:rPr>
              <w:t xml:space="preserve"> </w:t>
            </w:r>
            <w:r>
              <w:t>la</w:t>
            </w:r>
          </w:p>
          <w:p w:rsidR="000A3351" w:rsidRDefault="00342C1E">
            <w:pPr>
              <w:pStyle w:val="TableParagraph"/>
              <w:spacing w:before="126"/>
            </w:pPr>
            <w:r>
              <w:t>seguridad integral, en estricto respeto a los derechos humanos</w:t>
            </w:r>
          </w:p>
        </w:tc>
        <w:tc>
          <w:tcPr>
            <w:tcW w:w="881" w:type="dxa"/>
          </w:tcPr>
          <w:p w:rsidR="000A3351" w:rsidRDefault="000A3351">
            <w:pPr>
              <w:pStyle w:val="TableParagraph"/>
              <w:ind w:left="0"/>
              <w:rPr>
                <w:sz w:val="20"/>
              </w:rPr>
            </w:pPr>
          </w:p>
        </w:tc>
      </w:tr>
      <w:tr w:rsidR="000A3351">
        <w:trPr>
          <w:trHeight w:val="760"/>
        </w:trPr>
        <w:tc>
          <w:tcPr>
            <w:tcW w:w="1793" w:type="dxa"/>
            <w:vMerge/>
            <w:tcBorders>
              <w:top w:val="nil"/>
            </w:tcBorders>
          </w:tcPr>
          <w:p w:rsidR="000A3351" w:rsidRDefault="000A3351">
            <w:pPr>
              <w:rPr>
                <w:sz w:val="2"/>
                <w:szCs w:val="2"/>
              </w:rPr>
            </w:pPr>
          </w:p>
        </w:tc>
        <w:tc>
          <w:tcPr>
            <w:tcW w:w="603" w:type="dxa"/>
          </w:tcPr>
          <w:p w:rsidR="000A3351" w:rsidRDefault="00342C1E">
            <w:pPr>
              <w:pStyle w:val="TableParagraph"/>
              <w:spacing w:line="249" w:lineRule="exact"/>
              <w:ind w:left="241"/>
            </w:pPr>
            <w:r>
              <w:t>7</w:t>
            </w:r>
          </w:p>
        </w:tc>
        <w:tc>
          <w:tcPr>
            <w:tcW w:w="5904" w:type="dxa"/>
            <w:gridSpan w:val="4"/>
          </w:tcPr>
          <w:p w:rsidR="000A3351" w:rsidRDefault="00342C1E">
            <w:pPr>
              <w:pStyle w:val="TableParagraph"/>
              <w:spacing w:line="249" w:lineRule="exact"/>
            </w:pPr>
            <w:r>
              <w:t>Garantizar los derechos de la naturaleza y promover la</w:t>
            </w:r>
          </w:p>
          <w:p w:rsidR="000A3351" w:rsidRDefault="00342C1E">
            <w:pPr>
              <w:pStyle w:val="TableParagraph"/>
              <w:spacing w:before="126"/>
            </w:pPr>
            <w:r>
              <w:t>sostenibilidad territorial y global</w:t>
            </w:r>
          </w:p>
        </w:tc>
        <w:tc>
          <w:tcPr>
            <w:tcW w:w="881" w:type="dxa"/>
          </w:tcPr>
          <w:p w:rsidR="000A3351" w:rsidRDefault="00342C1E">
            <w:pPr>
              <w:pStyle w:val="TableParagraph"/>
              <w:ind w:left="9"/>
              <w:jc w:val="center"/>
              <w:rPr>
                <w:b/>
                <w:sz w:val="28"/>
              </w:rPr>
            </w:pPr>
            <w:r>
              <w:rPr>
                <w:b/>
                <w:sz w:val="28"/>
              </w:rPr>
              <w:t>x</w:t>
            </w:r>
          </w:p>
        </w:tc>
      </w:tr>
      <w:tr w:rsidR="000A3351">
        <w:trPr>
          <w:trHeight w:val="870"/>
        </w:trPr>
        <w:tc>
          <w:tcPr>
            <w:tcW w:w="1793" w:type="dxa"/>
            <w:vMerge/>
            <w:tcBorders>
              <w:top w:val="nil"/>
            </w:tcBorders>
          </w:tcPr>
          <w:p w:rsidR="000A3351" w:rsidRDefault="000A3351">
            <w:pPr>
              <w:rPr>
                <w:sz w:val="2"/>
                <w:szCs w:val="2"/>
              </w:rPr>
            </w:pPr>
          </w:p>
        </w:tc>
        <w:tc>
          <w:tcPr>
            <w:tcW w:w="603" w:type="dxa"/>
          </w:tcPr>
          <w:p w:rsidR="000A3351" w:rsidRDefault="00342C1E">
            <w:pPr>
              <w:pStyle w:val="TableParagraph"/>
              <w:spacing w:line="247" w:lineRule="exact"/>
              <w:ind w:left="241"/>
            </w:pPr>
            <w:r>
              <w:t>8</w:t>
            </w:r>
          </w:p>
        </w:tc>
        <w:tc>
          <w:tcPr>
            <w:tcW w:w="5904" w:type="dxa"/>
            <w:gridSpan w:val="4"/>
          </w:tcPr>
          <w:p w:rsidR="000A3351" w:rsidRDefault="00342C1E">
            <w:pPr>
              <w:pStyle w:val="TableParagraph"/>
              <w:spacing w:line="360" w:lineRule="auto"/>
            </w:pPr>
            <w:r>
              <w:t>Consolidar el sistema económico social y solidario, de forma sostenible</w:t>
            </w:r>
          </w:p>
        </w:tc>
        <w:tc>
          <w:tcPr>
            <w:tcW w:w="881" w:type="dxa"/>
          </w:tcPr>
          <w:p w:rsidR="000A3351" w:rsidRDefault="000A3351">
            <w:pPr>
              <w:pStyle w:val="TableParagraph"/>
              <w:ind w:left="0"/>
              <w:rPr>
                <w:sz w:val="20"/>
              </w:rPr>
            </w:pPr>
          </w:p>
        </w:tc>
      </w:tr>
      <w:tr w:rsidR="000A3351">
        <w:trPr>
          <w:trHeight w:val="450"/>
        </w:trPr>
        <w:tc>
          <w:tcPr>
            <w:tcW w:w="1793" w:type="dxa"/>
            <w:vMerge/>
            <w:tcBorders>
              <w:top w:val="nil"/>
            </w:tcBorders>
          </w:tcPr>
          <w:p w:rsidR="000A3351" w:rsidRDefault="000A3351">
            <w:pPr>
              <w:rPr>
                <w:sz w:val="2"/>
                <w:szCs w:val="2"/>
              </w:rPr>
            </w:pPr>
          </w:p>
        </w:tc>
        <w:tc>
          <w:tcPr>
            <w:tcW w:w="603" w:type="dxa"/>
          </w:tcPr>
          <w:p w:rsidR="000A3351" w:rsidRDefault="00342C1E">
            <w:pPr>
              <w:pStyle w:val="TableParagraph"/>
              <w:spacing w:line="249" w:lineRule="exact"/>
              <w:ind w:left="241"/>
            </w:pPr>
            <w:r>
              <w:t>9</w:t>
            </w:r>
          </w:p>
        </w:tc>
        <w:tc>
          <w:tcPr>
            <w:tcW w:w="5904" w:type="dxa"/>
            <w:gridSpan w:val="4"/>
          </w:tcPr>
          <w:p w:rsidR="000A3351" w:rsidRDefault="00342C1E">
            <w:pPr>
              <w:pStyle w:val="TableParagraph"/>
              <w:spacing w:line="249" w:lineRule="exact"/>
            </w:pPr>
            <w:r>
              <w:t>Garantizar el trabajo digno en todas sus formas</w:t>
            </w:r>
          </w:p>
        </w:tc>
        <w:tc>
          <w:tcPr>
            <w:tcW w:w="881" w:type="dxa"/>
          </w:tcPr>
          <w:p w:rsidR="000A3351" w:rsidRDefault="000A3351">
            <w:pPr>
              <w:pStyle w:val="TableParagraph"/>
              <w:ind w:left="0"/>
              <w:rPr>
                <w:sz w:val="20"/>
              </w:rPr>
            </w:pPr>
          </w:p>
        </w:tc>
      </w:tr>
      <w:tr w:rsidR="000A3351">
        <w:trPr>
          <w:trHeight w:val="597"/>
        </w:trPr>
        <w:tc>
          <w:tcPr>
            <w:tcW w:w="1793" w:type="dxa"/>
            <w:vMerge/>
            <w:tcBorders>
              <w:top w:val="nil"/>
            </w:tcBorders>
          </w:tcPr>
          <w:p w:rsidR="000A3351" w:rsidRDefault="000A3351">
            <w:pPr>
              <w:rPr>
                <w:sz w:val="2"/>
                <w:szCs w:val="2"/>
              </w:rPr>
            </w:pPr>
          </w:p>
        </w:tc>
        <w:tc>
          <w:tcPr>
            <w:tcW w:w="603" w:type="dxa"/>
          </w:tcPr>
          <w:p w:rsidR="000A3351" w:rsidRDefault="00342C1E">
            <w:pPr>
              <w:pStyle w:val="TableParagraph"/>
              <w:spacing w:line="247" w:lineRule="exact"/>
              <w:ind w:left="186"/>
            </w:pPr>
            <w:r>
              <w:t>10</w:t>
            </w:r>
          </w:p>
        </w:tc>
        <w:tc>
          <w:tcPr>
            <w:tcW w:w="5904" w:type="dxa"/>
            <w:gridSpan w:val="4"/>
          </w:tcPr>
          <w:p w:rsidR="000A3351" w:rsidRDefault="00342C1E">
            <w:pPr>
              <w:pStyle w:val="TableParagraph"/>
              <w:spacing w:line="247" w:lineRule="exact"/>
            </w:pPr>
            <w:r>
              <w:t>Impulsar la transformación de la matriz productiva</w:t>
            </w:r>
          </w:p>
        </w:tc>
        <w:tc>
          <w:tcPr>
            <w:tcW w:w="881" w:type="dxa"/>
          </w:tcPr>
          <w:p w:rsidR="000A3351" w:rsidRDefault="000A3351">
            <w:pPr>
              <w:pStyle w:val="TableParagraph"/>
              <w:ind w:left="0"/>
              <w:rPr>
                <w:sz w:val="20"/>
              </w:rPr>
            </w:pPr>
          </w:p>
        </w:tc>
      </w:tr>
      <w:tr w:rsidR="000A3351">
        <w:trPr>
          <w:trHeight w:val="924"/>
        </w:trPr>
        <w:tc>
          <w:tcPr>
            <w:tcW w:w="1793" w:type="dxa"/>
            <w:vMerge/>
            <w:tcBorders>
              <w:top w:val="nil"/>
            </w:tcBorders>
          </w:tcPr>
          <w:p w:rsidR="000A3351" w:rsidRDefault="000A3351">
            <w:pPr>
              <w:rPr>
                <w:sz w:val="2"/>
                <w:szCs w:val="2"/>
              </w:rPr>
            </w:pPr>
          </w:p>
        </w:tc>
        <w:tc>
          <w:tcPr>
            <w:tcW w:w="603" w:type="dxa"/>
          </w:tcPr>
          <w:p w:rsidR="000A3351" w:rsidRDefault="00342C1E">
            <w:pPr>
              <w:pStyle w:val="TableParagraph"/>
              <w:spacing w:line="247" w:lineRule="exact"/>
              <w:ind w:left="186"/>
            </w:pPr>
            <w:r>
              <w:t>11</w:t>
            </w:r>
          </w:p>
        </w:tc>
        <w:tc>
          <w:tcPr>
            <w:tcW w:w="5904" w:type="dxa"/>
            <w:gridSpan w:val="4"/>
          </w:tcPr>
          <w:p w:rsidR="000A3351" w:rsidRDefault="00342C1E">
            <w:pPr>
              <w:pStyle w:val="TableParagraph"/>
              <w:spacing w:line="360" w:lineRule="auto"/>
              <w:ind w:right="4"/>
            </w:pPr>
            <w:r>
              <w:t>Asegurar la soberanía y eficiencia de los sectores estratégicos para la transformación industrial y tecnológica</w:t>
            </w:r>
          </w:p>
        </w:tc>
        <w:tc>
          <w:tcPr>
            <w:tcW w:w="881" w:type="dxa"/>
          </w:tcPr>
          <w:p w:rsidR="000A3351" w:rsidRDefault="000A3351">
            <w:pPr>
              <w:pStyle w:val="TableParagraph"/>
              <w:ind w:left="0"/>
              <w:rPr>
                <w:sz w:val="20"/>
              </w:rPr>
            </w:pPr>
          </w:p>
        </w:tc>
      </w:tr>
      <w:tr w:rsidR="000A3351">
        <w:trPr>
          <w:trHeight w:val="808"/>
        </w:trPr>
        <w:tc>
          <w:tcPr>
            <w:tcW w:w="1793" w:type="dxa"/>
            <w:vMerge/>
            <w:tcBorders>
              <w:top w:val="nil"/>
            </w:tcBorders>
          </w:tcPr>
          <w:p w:rsidR="000A3351" w:rsidRDefault="000A3351">
            <w:pPr>
              <w:rPr>
                <w:sz w:val="2"/>
                <w:szCs w:val="2"/>
              </w:rPr>
            </w:pPr>
          </w:p>
        </w:tc>
        <w:tc>
          <w:tcPr>
            <w:tcW w:w="603" w:type="dxa"/>
          </w:tcPr>
          <w:p w:rsidR="000A3351" w:rsidRDefault="00342C1E">
            <w:pPr>
              <w:pStyle w:val="TableParagraph"/>
              <w:spacing w:line="247" w:lineRule="exact"/>
              <w:ind w:left="186"/>
            </w:pPr>
            <w:r>
              <w:t>12</w:t>
            </w:r>
          </w:p>
        </w:tc>
        <w:tc>
          <w:tcPr>
            <w:tcW w:w="5904" w:type="dxa"/>
            <w:gridSpan w:val="4"/>
          </w:tcPr>
          <w:p w:rsidR="000A3351" w:rsidRDefault="00342C1E">
            <w:pPr>
              <w:pStyle w:val="TableParagraph"/>
              <w:spacing w:line="360" w:lineRule="auto"/>
            </w:pPr>
            <w:r>
              <w:t>Garantizar la soberanía y la paz, profundizar la inserción estratégica en el mundo y la integración latinoamericana</w:t>
            </w:r>
          </w:p>
        </w:tc>
        <w:tc>
          <w:tcPr>
            <w:tcW w:w="881" w:type="dxa"/>
          </w:tcPr>
          <w:p w:rsidR="000A3351" w:rsidRDefault="000A3351">
            <w:pPr>
              <w:pStyle w:val="TableParagraph"/>
              <w:ind w:left="0"/>
              <w:rPr>
                <w:sz w:val="20"/>
              </w:rPr>
            </w:pPr>
          </w:p>
        </w:tc>
      </w:tr>
      <w:tr w:rsidR="000A3351">
        <w:trPr>
          <w:trHeight w:val="1348"/>
        </w:trPr>
        <w:tc>
          <w:tcPr>
            <w:tcW w:w="1793" w:type="dxa"/>
          </w:tcPr>
          <w:p w:rsidR="000A3351" w:rsidRDefault="00342C1E">
            <w:pPr>
              <w:pStyle w:val="TableParagraph"/>
              <w:tabs>
                <w:tab w:val="left" w:pos="877"/>
              </w:tabs>
              <w:spacing w:line="360" w:lineRule="auto"/>
              <w:ind w:right="94"/>
              <w:rPr>
                <w:b/>
              </w:rPr>
            </w:pPr>
            <w:r>
              <w:rPr>
                <w:b/>
              </w:rPr>
              <w:t>Meta</w:t>
            </w:r>
            <w:r>
              <w:rPr>
                <w:b/>
              </w:rPr>
              <w:tab/>
              <w:t>asociada al PNBV</w:t>
            </w:r>
          </w:p>
        </w:tc>
        <w:tc>
          <w:tcPr>
            <w:tcW w:w="7388" w:type="dxa"/>
            <w:gridSpan w:val="6"/>
          </w:tcPr>
          <w:p w:rsidR="000A3351" w:rsidRDefault="00342C1E">
            <w:pPr>
              <w:pStyle w:val="TableParagraph"/>
              <w:spacing w:line="360" w:lineRule="auto"/>
              <w:ind w:left="105" w:right="101"/>
              <w:jc w:val="both"/>
            </w:pPr>
            <w:r>
              <w:t>7.10. Implementar medidas de mitigación y adaptación al cambio climático para reducir la vulnerabilidad económica y ambiental con énfasis en grupos de atención prioritaria</w:t>
            </w:r>
          </w:p>
        </w:tc>
      </w:tr>
    </w:tbl>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62"/>
        <w:gridCol w:w="332"/>
        <w:gridCol w:w="241"/>
        <w:gridCol w:w="904"/>
        <w:gridCol w:w="975"/>
        <w:gridCol w:w="965"/>
        <w:gridCol w:w="874"/>
        <w:gridCol w:w="2715"/>
        <w:gridCol w:w="718"/>
      </w:tblGrid>
      <w:tr w:rsidR="000A3351">
        <w:trPr>
          <w:trHeight w:val="734"/>
        </w:trPr>
        <w:tc>
          <w:tcPr>
            <w:tcW w:w="1794" w:type="dxa"/>
            <w:gridSpan w:val="2"/>
            <w:vMerge w:val="restart"/>
          </w:tcPr>
          <w:p w:rsidR="000A3351" w:rsidRDefault="00342C1E">
            <w:pPr>
              <w:pStyle w:val="TableParagraph"/>
              <w:tabs>
                <w:tab w:val="left" w:pos="1465"/>
              </w:tabs>
              <w:spacing w:line="252" w:lineRule="exact"/>
              <w:rPr>
                <w:b/>
              </w:rPr>
            </w:pPr>
            <w:r>
              <w:rPr>
                <w:b/>
              </w:rPr>
              <w:t>Área</w:t>
            </w:r>
            <w:r>
              <w:rPr>
                <w:b/>
              </w:rPr>
              <w:tab/>
              <w:t>de</w:t>
            </w:r>
          </w:p>
          <w:p w:rsidR="000A3351" w:rsidRDefault="00342C1E">
            <w:pPr>
              <w:pStyle w:val="TableParagraph"/>
              <w:spacing w:before="126" w:line="360" w:lineRule="auto"/>
              <w:rPr>
                <w:b/>
              </w:rPr>
            </w:pPr>
            <w:r>
              <w:rPr>
                <w:b/>
              </w:rPr>
              <w:t>intervención del proyecto</w:t>
            </w:r>
          </w:p>
        </w:tc>
        <w:tc>
          <w:tcPr>
            <w:tcW w:w="1145" w:type="dxa"/>
            <w:gridSpan w:val="2"/>
          </w:tcPr>
          <w:p w:rsidR="000A3351" w:rsidRDefault="00342C1E">
            <w:pPr>
              <w:pStyle w:val="TableParagraph"/>
              <w:spacing w:line="247" w:lineRule="exact"/>
              <w:ind w:left="104"/>
            </w:pPr>
            <w:r>
              <w:t>Cantón</w:t>
            </w:r>
          </w:p>
        </w:tc>
        <w:tc>
          <w:tcPr>
            <w:tcW w:w="975" w:type="dxa"/>
          </w:tcPr>
          <w:p w:rsidR="000A3351" w:rsidRDefault="00342C1E">
            <w:pPr>
              <w:pStyle w:val="TableParagraph"/>
              <w:spacing w:line="247" w:lineRule="exact"/>
              <w:ind w:left="102"/>
            </w:pPr>
            <w:r>
              <w:t>Urbano</w:t>
            </w:r>
          </w:p>
        </w:tc>
        <w:tc>
          <w:tcPr>
            <w:tcW w:w="965" w:type="dxa"/>
          </w:tcPr>
          <w:p w:rsidR="000A3351" w:rsidRDefault="00342C1E">
            <w:pPr>
              <w:pStyle w:val="TableParagraph"/>
              <w:spacing w:line="247" w:lineRule="exact"/>
              <w:ind w:left="103"/>
            </w:pPr>
            <w:r>
              <w:t>Rural</w:t>
            </w:r>
          </w:p>
        </w:tc>
        <w:tc>
          <w:tcPr>
            <w:tcW w:w="4307" w:type="dxa"/>
            <w:gridSpan w:val="3"/>
          </w:tcPr>
          <w:p w:rsidR="000A3351" w:rsidRDefault="00342C1E">
            <w:pPr>
              <w:pStyle w:val="TableParagraph"/>
              <w:spacing w:line="247" w:lineRule="exact"/>
              <w:ind w:left="87"/>
            </w:pPr>
            <w:r>
              <w:t>GADs Parroquiales</w:t>
            </w:r>
          </w:p>
        </w:tc>
      </w:tr>
      <w:tr w:rsidR="000A3351">
        <w:trPr>
          <w:trHeight w:val="378"/>
        </w:trPr>
        <w:tc>
          <w:tcPr>
            <w:tcW w:w="1794" w:type="dxa"/>
            <w:gridSpan w:val="2"/>
            <w:vMerge/>
            <w:tcBorders>
              <w:top w:val="nil"/>
            </w:tcBorders>
          </w:tcPr>
          <w:p w:rsidR="000A3351" w:rsidRDefault="000A3351">
            <w:pPr>
              <w:rPr>
                <w:sz w:val="2"/>
                <w:szCs w:val="2"/>
              </w:rPr>
            </w:pPr>
          </w:p>
        </w:tc>
        <w:tc>
          <w:tcPr>
            <w:tcW w:w="1145" w:type="dxa"/>
            <w:gridSpan w:val="2"/>
            <w:vMerge w:val="restart"/>
          </w:tcPr>
          <w:p w:rsidR="000A3351" w:rsidRDefault="00342C1E">
            <w:pPr>
              <w:pStyle w:val="TableParagraph"/>
              <w:spacing w:line="247" w:lineRule="exact"/>
              <w:ind w:left="104"/>
            </w:pPr>
            <w:r>
              <w:t>7</w:t>
            </w:r>
          </w:p>
          <w:p w:rsidR="000A3351" w:rsidRDefault="00342C1E">
            <w:pPr>
              <w:pStyle w:val="TableParagraph"/>
              <w:spacing w:before="126"/>
              <w:ind w:left="104"/>
            </w:pPr>
            <w:r>
              <w:t>cantones</w:t>
            </w:r>
          </w:p>
        </w:tc>
        <w:tc>
          <w:tcPr>
            <w:tcW w:w="975" w:type="dxa"/>
            <w:vMerge w:val="restart"/>
          </w:tcPr>
          <w:p w:rsidR="000A3351" w:rsidRDefault="00342C1E">
            <w:pPr>
              <w:pStyle w:val="TableParagraph"/>
              <w:spacing w:line="247" w:lineRule="exact"/>
              <w:ind w:left="102"/>
            </w:pPr>
            <w:r>
              <w:t>x</w:t>
            </w:r>
          </w:p>
        </w:tc>
        <w:tc>
          <w:tcPr>
            <w:tcW w:w="965" w:type="dxa"/>
            <w:vMerge w:val="restart"/>
          </w:tcPr>
          <w:p w:rsidR="000A3351" w:rsidRDefault="00342C1E">
            <w:pPr>
              <w:pStyle w:val="TableParagraph"/>
              <w:spacing w:line="247" w:lineRule="exact"/>
              <w:ind w:left="103"/>
            </w:pPr>
            <w:r>
              <w:t>x</w:t>
            </w:r>
          </w:p>
        </w:tc>
        <w:tc>
          <w:tcPr>
            <w:tcW w:w="3589" w:type="dxa"/>
            <w:gridSpan w:val="2"/>
          </w:tcPr>
          <w:p w:rsidR="000A3351" w:rsidRDefault="00342C1E">
            <w:pPr>
              <w:pStyle w:val="TableParagraph"/>
              <w:spacing w:line="247" w:lineRule="exact"/>
              <w:ind w:left="87"/>
            </w:pPr>
            <w:r>
              <w:t>Varias parroquias.</w:t>
            </w:r>
          </w:p>
        </w:tc>
        <w:tc>
          <w:tcPr>
            <w:tcW w:w="718" w:type="dxa"/>
          </w:tcPr>
          <w:p w:rsidR="000A3351" w:rsidRDefault="000A3351">
            <w:pPr>
              <w:pStyle w:val="TableParagraph"/>
              <w:ind w:left="0"/>
            </w:pPr>
          </w:p>
        </w:tc>
      </w:tr>
      <w:tr w:rsidR="000A3351">
        <w:trPr>
          <w:trHeight w:val="381"/>
        </w:trPr>
        <w:tc>
          <w:tcPr>
            <w:tcW w:w="1794" w:type="dxa"/>
            <w:gridSpan w:val="2"/>
            <w:vMerge/>
            <w:tcBorders>
              <w:top w:val="nil"/>
            </w:tcBorders>
          </w:tcPr>
          <w:p w:rsidR="000A3351" w:rsidRDefault="000A3351">
            <w:pPr>
              <w:rPr>
                <w:sz w:val="2"/>
                <w:szCs w:val="2"/>
              </w:rPr>
            </w:pPr>
          </w:p>
        </w:tc>
        <w:tc>
          <w:tcPr>
            <w:tcW w:w="1145" w:type="dxa"/>
            <w:gridSpan w:val="2"/>
            <w:vMerge/>
            <w:tcBorders>
              <w:top w:val="nil"/>
            </w:tcBorders>
          </w:tcPr>
          <w:p w:rsidR="000A3351" w:rsidRDefault="000A3351">
            <w:pPr>
              <w:rPr>
                <w:sz w:val="2"/>
                <w:szCs w:val="2"/>
              </w:rPr>
            </w:pPr>
          </w:p>
        </w:tc>
        <w:tc>
          <w:tcPr>
            <w:tcW w:w="975" w:type="dxa"/>
            <w:vMerge/>
            <w:tcBorders>
              <w:top w:val="nil"/>
            </w:tcBorders>
          </w:tcPr>
          <w:p w:rsidR="000A3351" w:rsidRDefault="000A3351">
            <w:pPr>
              <w:rPr>
                <w:sz w:val="2"/>
                <w:szCs w:val="2"/>
              </w:rPr>
            </w:pPr>
          </w:p>
        </w:tc>
        <w:tc>
          <w:tcPr>
            <w:tcW w:w="965" w:type="dxa"/>
            <w:vMerge/>
            <w:tcBorders>
              <w:top w:val="nil"/>
            </w:tcBorders>
          </w:tcPr>
          <w:p w:rsidR="000A3351" w:rsidRDefault="000A3351">
            <w:pPr>
              <w:rPr>
                <w:sz w:val="2"/>
                <w:szCs w:val="2"/>
              </w:rPr>
            </w:pPr>
          </w:p>
        </w:tc>
        <w:tc>
          <w:tcPr>
            <w:tcW w:w="3589" w:type="dxa"/>
            <w:gridSpan w:val="2"/>
          </w:tcPr>
          <w:p w:rsidR="000A3351" w:rsidRDefault="000A3351">
            <w:pPr>
              <w:pStyle w:val="TableParagraph"/>
              <w:ind w:left="0"/>
            </w:pPr>
          </w:p>
        </w:tc>
        <w:tc>
          <w:tcPr>
            <w:tcW w:w="718" w:type="dxa"/>
          </w:tcPr>
          <w:p w:rsidR="000A3351" w:rsidRDefault="000A3351">
            <w:pPr>
              <w:pStyle w:val="TableParagraph"/>
              <w:ind w:left="0"/>
            </w:pPr>
          </w:p>
        </w:tc>
      </w:tr>
      <w:tr w:rsidR="000A3351">
        <w:trPr>
          <w:trHeight w:val="479"/>
        </w:trPr>
        <w:tc>
          <w:tcPr>
            <w:tcW w:w="1794" w:type="dxa"/>
            <w:gridSpan w:val="2"/>
            <w:vMerge/>
            <w:tcBorders>
              <w:top w:val="nil"/>
            </w:tcBorders>
          </w:tcPr>
          <w:p w:rsidR="000A3351" w:rsidRDefault="000A3351">
            <w:pPr>
              <w:rPr>
                <w:sz w:val="2"/>
                <w:szCs w:val="2"/>
              </w:rPr>
            </w:pPr>
          </w:p>
        </w:tc>
        <w:tc>
          <w:tcPr>
            <w:tcW w:w="1145" w:type="dxa"/>
            <w:gridSpan w:val="2"/>
            <w:vMerge/>
            <w:tcBorders>
              <w:top w:val="nil"/>
            </w:tcBorders>
          </w:tcPr>
          <w:p w:rsidR="000A3351" w:rsidRDefault="000A3351">
            <w:pPr>
              <w:rPr>
                <w:sz w:val="2"/>
                <w:szCs w:val="2"/>
              </w:rPr>
            </w:pPr>
          </w:p>
        </w:tc>
        <w:tc>
          <w:tcPr>
            <w:tcW w:w="975" w:type="dxa"/>
            <w:vMerge/>
            <w:tcBorders>
              <w:top w:val="nil"/>
            </w:tcBorders>
          </w:tcPr>
          <w:p w:rsidR="000A3351" w:rsidRDefault="000A3351">
            <w:pPr>
              <w:rPr>
                <w:sz w:val="2"/>
                <w:szCs w:val="2"/>
              </w:rPr>
            </w:pPr>
          </w:p>
        </w:tc>
        <w:tc>
          <w:tcPr>
            <w:tcW w:w="965" w:type="dxa"/>
            <w:vMerge/>
            <w:tcBorders>
              <w:top w:val="nil"/>
            </w:tcBorders>
          </w:tcPr>
          <w:p w:rsidR="000A3351" w:rsidRDefault="000A3351">
            <w:pPr>
              <w:rPr>
                <w:sz w:val="2"/>
                <w:szCs w:val="2"/>
              </w:rPr>
            </w:pPr>
          </w:p>
        </w:tc>
        <w:tc>
          <w:tcPr>
            <w:tcW w:w="3589" w:type="dxa"/>
            <w:gridSpan w:val="2"/>
          </w:tcPr>
          <w:p w:rsidR="000A3351" w:rsidRDefault="000A3351">
            <w:pPr>
              <w:pStyle w:val="TableParagraph"/>
              <w:ind w:left="0"/>
            </w:pPr>
          </w:p>
        </w:tc>
        <w:tc>
          <w:tcPr>
            <w:tcW w:w="718" w:type="dxa"/>
          </w:tcPr>
          <w:p w:rsidR="000A3351" w:rsidRDefault="000A3351">
            <w:pPr>
              <w:pStyle w:val="TableParagraph"/>
              <w:ind w:left="0"/>
            </w:pPr>
          </w:p>
        </w:tc>
      </w:tr>
      <w:tr w:rsidR="000A3351">
        <w:trPr>
          <w:trHeight w:val="402"/>
        </w:trPr>
        <w:tc>
          <w:tcPr>
            <w:tcW w:w="2035" w:type="dxa"/>
            <w:gridSpan w:val="3"/>
          </w:tcPr>
          <w:p w:rsidR="000A3351" w:rsidRDefault="00342C1E">
            <w:pPr>
              <w:pStyle w:val="TableParagraph"/>
              <w:spacing w:line="247" w:lineRule="exact"/>
            </w:pPr>
            <w:r>
              <w:t>Plazo (años)</w:t>
            </w:r>
          </w:p>
        </w:tc>
        <w:tc>
          <w:tcPr>
            <w:tcW w:w="3718" w:type="dxa"/>
            <w:gridSpan w:val="4"/>
          </w:tcPr>
          <w:p w:rsidR="000A3351" w:rsidRDefault="00342C1E">
            <w:pPr>
              <w:pStyle w:val="TableParagraph"/>
              <w:spacing w:line="247" w:lineRule="exact"/>
              <w:ind w:left="105"/>
            </w:pPr>
            <w:r>
              <w:t>Jerarquía</w:t>
            </w:r>
          </w:p>
        </w:tc>
        <w:tc>
          <w:tcPr>
            <w:tcW w:w="3433" w:type="dxa"/>
            <w:gridSpan w:val="2"/>
          </w:tcPr>
          <w:p w:rsidR="000A3351" w:rsidRDefault="00342C1E">
            <w:pPr>
              <w:pStyle w:val="TableParagraph"/>
              <w:spacing w:line="247" w:lineRule="exact"/>
              <w:ind w:left="103"/>
            </w:pPr>
            <w:r>
              <w:t>Nivel de prioridad</w:t>
            </w:r>
          </w:p>
        </w:tc>
      </w:tr>
      <w:tr w:rsidR="000A3351">
        <w:trPr>
          <w:trHeight w:val="381"/>
        </w:trPr>
        <w:tc>
          <w:tcPr>
            <w:tcW w:w="1462" w:type="dxa"/>
          </w:tcPr>
          <w:p w:rsidR="000A3351" w:rsidRDefault="00342C1E">
            <w:pPr>
              <w:pStyle w:val="TableParagraph"/>
              <w:tabs>
                <w:tab w:val="left" w:pos="954"/>
              </w:tabs>
              <w:spacing w:line="249" w:lineRule="exact"/>
              <w:ind w:left="4"/>
              <w:jc w:val="center"/>
            </w:pPr>
            <w:r>
              <w:t>Corto:</w:t>
            </w:r>
            <w:r>
              <w:tab/>
              <w:t>1-5</w:t>
            </w:r>
          </w:p>
        </w:tc>
        <w:tc>
          <w:tcPr>
            <w:tcW w:w="573" w:type="dxa"/>
            <w:gridSpan w:val="2"/>
          </w:tcPr>
          <w:p w:rsidR="000A3351" w:rsidRDefault="00342C1E">
            <w:pPr>
              <w:pStyle w:val="TableParagraph"/>
              <w:spacing w:line="249" w:lineRule="exact"/>
            </w:pPr>
            <w:r>
              <w:t>x</w:t>
            </w:r>
          </w:p>
        </w:tc>
        <w:tc>
          <w:tcPr>
            <w:tcW w:w="2844" w:type="dxa"/>
            <w:gridSpan w:val="3"/>
          </w:tcPr>
          <w:p w:rsidR="000A3351" w:rsidRDefault="00342C1E">
            <w:pPr>
              <w:pStyle w:val="TableParagraph"/>
              <w:spacing w:line="249" w:lineRule="exact"/>
              <w:ind w:left="105"/>
            </w:pPr>
            <w:r>
              <w:t>Estrella</w:t>
            </w:r>
          </w:p>
        </w:tc>
        <w:tc>
          <w:tcPr>
            <w:tcW w:w="874" w:type="dxa"/>
          </w:tcPr>
          <w:p w:rsidR="000A3351" w:rsidRDefault="000A3351">
            <w:pPr>
              <w:pStyle w:val="TableParagraph"/>
              <w:ind w:left="0"/>
            </w:pPr>
          </w:p>
        </w:tc>
        <w:tc>
          <w:tcPr>
            <w:tcW w:w="2715" w:type="dxa"/>
          </w:tcPr>
          <w:p w:rsidR="000A3351" w:rsidRDefault="00342C1E">
            <w:pPr>
              <w:pStyle w:val="TableParagraph"/>
              <w:spacing w:line="249" w:lineRule="exact"/>
              <w:ind w:left="103"/>
            </w:pPr>
            <w:r>
              <w:t>Prioridad 1</w:t>
            </w:r>
          </w:p>
        </w:tc>
        <w:tc>
          <w:tcPr>
            <w:tcW w:w="718" w:type="dxa"/>
          </w:tcPr>
          <w:p w:rsidR="000A3351" w:rsidRDefault="00342C1E">
            <w:pPr>
              <w:pStyle w:val="TableParagraph"/>
              <w:spacing w:line="249" w:lineRule="exact"/>
              <w:ind w:left="103"/>
            </w:pPr>
            <w:r>
              <w:t>x</w:t>
            </w:r>
          </w:p>
        </w:tc>
      </w:tr>
      <w:tr w:rsidR="000A3351">
        <w:trPr>
          <w:trHeight w:val="877"/>
        </w:trPr>
        <w:tc>
          <w:tcPr>
            <w:tcW w:w="1462" w:type="dxa"/>
          </w:tcPr>
          <w:p w:rsidR="000A3351" w:rsidRDefault="00342C1E">
            <w:pPr>
              <w:pStyle w:val="TableParagraph"/>
              <w:tabs>
                <w:tab w:val="left" w:pos="1170"/>
              </w:tabs>
              <w:spacing w:line="247" w:lineRule="exact"/>
            </w:pPr>
            <w:r>
              <w:t>Mediano:</w:t>
            </w:r>
            <w:r>
              <w:tab/>
              <w:t>6-</w:t>
            </w:r>
          </w:p>
          <w:p w:rsidR="000A3351" w:rsidRDefault="00342C1E">
            <w:pPr>
              <w:pStyle w:val="TableParagraph"/>
              <w:spacing w:before="126"/>
            </w:pPr>
            <w:r>
              <w:t>10</w:t>
            </w:r>
          </w:p>
        </w:tc>
        <w:tc>
          <w:tcPr>
            <w:tcW w:w="573" w:type="dxa"/>
            <w:gridSpan w:val="2"/>
          </w:tcPr>
          <w:p w:rsidR="000A3351" w:rsidRDefault="000A3351">
            <w:pPr>
              <w:pStyle w:val="TableParagraph"/>
              <w:ind w:left="0"/>
            </w:pPr>
          </w:p>
        </w:tc>
        <w:tc>
          <w:tcPr>
            <w:tcW w:w="2844" w:type="dxa"/>
            <w:gridSpan w:val="3"/>
          </w:tcPr>
          <w:p w:rsidR="000A3351" w:rsidRDefault="00342C1E">
            <w:pPr>
              <w:pStyle w:val="TableParagraph"/>
              <w:spacing w:line="247" w:lineRule="exact"/>
              <w:ind w:left="105"/>
            </w:pPr>
            <w:r>
              <w:t>Estratégico</w:t>
            </w:r>
          </w:p>
        </w:tc>
        <w:tc>
          <w:tcPr>
            <w:tcW w:w="874" w:type="dxa"/>
          </w:tcPr>
          <w:p w:rsidR="000A3351" w:rsidRDefault="00342C1E">
            <w:pPr>
              <w:pStyle w:val="TableParagraph"/>
              <w:spacing w:line="247" w:lineRule="exact"/>
              <w:ind w:left="118"/>
            </w:pPr>
            <w:r>
              <w:t>x</w:t>
            </w:r>
          </w:p>
        </w:tc>
        <w:tc>
          <w:tcPr>
            <w:tcW w:w="2715" w:type="dxa"/>
          </w:tcPr>
          <w:p w:rsidR="000A3351" w:rsidRDefault="00342C1E">
            <w:pPr>
              <w:pStyle w:val="TableParagraph"/>
              <w:spacing w:line="247" w:lineRule="exact"/>
              <w:ind w:left="103"/>
            </w:pPr>
            <w:r>
              <w:t>Prioridad 2</w:t>
            </w:r>
          </w:p>
        </w:tc>
        <w:tc>
          <w:tcPr>
            <w:tcW w:w="718" w:type="dxa"/>
          </w:tcPr>
          <w:p w:rsidR="000A3351" w:rsidRDefault="000A3351">
            <w:pPr>
              <w:pStyle w:val="TableParagraph"/>
              <w:ind w:left="0"/>
            </w:pPr>
          </w:p>
        </w:tc>
      </w:tr>
      <w:tr w:rsidR="000A3351">
        <w:trPr>
          <w:trHeight w:val="631"/>
        </w:trPr>
        <w:tc>
          <w:tcPr>
            <w:tcW w:w="1462" w:type="dxa"/>
          </w:tcPr>
          <w:p w:rsidR="000A3351" w:rsidRDefault="00342C1E">
            <w:pPr>
              <w:pStyle w:val="TableParagraph"/>
              <w:spacing w:line="247" w:lineRule="exact"/>
              <w:ind w:left="4" w:right="84"/>
              <w:jc w:val="center"/>
            </w:pPr>
            <w:r>
              <w:t>Largo: 10-25</w:t>
            </w:r>
          </w:p>
        </w:tc>
        <w:tc>
          <w:tcPr>
            <w:tcW w:w="573" w:type="dxa"/>
            <w:gridSpan w:val="2"/>
          </w:tcPr>
          <w:p w:rsidR="000A3351" w:rsidRDefault="000A3351">
            <w:pPr>
              <w:pStyle w:val="TableParagraph"/>
              <w:ind w:left="0"/>
            </w:pPr>
          </w:p>
        </w:tc>
        <w:tc>
          <w:tcPr>
            <w:tcW w:w="2844" w:type="dxa"/>
            <w:gridSpan w:val="3"/>
          </w:tcPr>
          <w:p w:rsidR="000A3351" w:rsidRDefault="00342C1E">
            <w:pPr>
              <w:pStyle w:val="TableParagraph"/>
              <w:spacing w:line="247" w:lineRule="exact"/>
              <w:ind w:left="105"/>
            </w:pPr>
            <w:r>
              <w:t>Complementario</w:t>
            </w:r>
          </w:p>
        </w:tc>
        <w:tc>
          <w:tcPr>
            <w:tcW w:w="874" w:type="dxa"/>
          </w:tcPr>
          <w:p w:rsidR="000A3351" w:rsidRDefault="000A3351">
            <w:pPr>
              <w:pStyle w:val="TableParagraph"/>
              <w:ind w:left="0"/>
            </w:pPr>
          </w:p>
        </w:tc>
        <w:tc>
          <w:tcPr>
            <w:tcW w:w="2715" w:type="dxa"/>
          </w:tcPr>
          <w:p w:rsidR="000A3351" w:rsidRDefault="00342C1E">
            <w:pPr>
              <w:pStyle w:val="TableParagraph"/>
              <w:spacing w:line="247" w:lineRule="exact"/>
              <w:ind w:left="103"/>
            </w:pPr>
            <w:r>
              <w:t>Prioridad 3</w:t>
            </w:r>
          </w:p>
        </w:tc>
        <w:tc>
          <w:tcPr>
            <w:tcW w:w="718" w:type="dxa"/>
          </w:tcPr>
          <w:p w:rsidR="000A3351" w:rsidRDefault="000A3351">
            <w:pPr>
              <w:pStyle w:val="TableParagraph"/>
              <w:ind w:left="0"/>
            </w:pPr>
          </w:p>
        </w:tc>
      </w:tr>
      <w:tr w:rsidR="000A3351">
        <w:trPr>
          <w:trHeight w:val="491"/>
        </w:trPr>
        <w:tc>
          <w:tcPr>
            <w:tcW w:w="9186" w:type="dxa"/>
            <w:gridSpan w:val="9"/>
          </w:tcPr>
          <w:p w:rsidR="000A3351" w:rsidRDefault="00342C1E">
            <w:pPr>
              <w:pStyle w:val="TableParagraph"/>
              <w:spacing w:line="247" w:lineRule="exact"/>
            </w:pPr>
            <w:r>
              <w:rPr>
                <w:b/>
              </w:rPr>
              <w:t xml:space="preserve">Año de ejecución: </w:t>
            </w:r>
            <w:r>
              <w:t>Transferencias del 2017</w:t>
            </w:r>
          </w:p>
        </w:tc>
      </w:tr>
      <w:tr w:rsidR="000A3351">
        <w:trPr>
          <w:trHeight w:val="378"/>
        </w:trPr>
        <w:tc>
          <w:tcPr>
            <w:tcW w:w="5753" w:type="dxa"/>
            <w:gridSpan w:val="7"/>
          </w:tcPr>
          <w:p w:rsidR="000A3351" w:rsidRDefault="00342C1E">
            <w:pPr>
              <w:pStyle w:val="TableParagraph"/>
              <w:spacing w:line="251" w:lineRule="exact"/>
              <w:rPr>
                <w:b/>
              </w:rPr>
            </w:pPr>
            <w:r>
              <w:rPr>
                <w:b/>
              </w:rPr>
              <w:t>Descripción del Proyecto</w:t>
            </w:r>
          </w:p>
        </w:tc>
        <w:tc>
          <w:tcPr>
            <w:tcW w:w="3433" w:type="dxa"/>
            <w:gridSpan w:val="2"/>
          </w:tcPr>
          <w:p w:rsidR="000A3351" w:rsidRDefault="00342C1E">
            <w:pPr>
              <w:pStyle w:val="TableParagraph"/>
              <w:spacing w:line="251" w:lineRule="exact"/>
              <w:ind w:left="103"/>
              <w:rPr>
                <w:b/>
              </w:rPr>
            </w:pPr>
            <w:r>
              <w:rPr>
                <w:b/>
              </w:rPr>
              <w:t>Justificación</w:t>
            </w:r>
          </w:p>
        </w:tc>
      </w:tr>
      <w:tr w:rsidR="000A3351">
        <w:trPr>
          <w:trHeight w:val="8729"/>
        </w:trPr>
        <w:tc>
          <w:tcPr>
            <w:tcW w:w="5753" w:type="dxa"/>
            <w:gridSpan w:val="7"/>
          </w:tcPr>
          <w:p w:rsidR="000A3351" w:rsidRDefault="00342C1E">
            <w:pPr>
              <w:pStyle w:val="TableParagraph"/>
              <w:spacing w:line="360" w:lineRule="auto"/>
              <w:ind w:right="102"/>
              <w:jc w:val="both"/>
            </w:pPr>
            <w:r>
              <w:t>No es suficiente con agregar el término cambio climático a cada slogan o título de programa o iniciativa, promovamos ejercicios conscientes e incluyentes para motivar una reflexión más profunda del tema que implica adaptarnos a los futuros cambios climátic</w:t>
            </w:r>
            <w:r>
              <w:t>os que tendremos debido a la contaminación ambiental.</w:t>
            </w:r>
          </w:p>
          <w:p w:rsidR="000A3351" w:rsidRDefault="000A3351">
            <w:pPr>
              <w:pStyle w:val="TableParagraph"/>
              <w:spacing w:before="10"/>
              <w:ind w:left="0"/>
              <w:rPr>
                <w:sz w:val="33"/>
              </w:rPr>
            </w:pPr>
          </w:p>
          <w:p w:rsidR="000A3351" w:rsidRDefault="00342C1E">
            <w:pPr>
              <w:pStyle w:val="TableParagraph"/>
              <w:spacing w:before="1" w:line="360" w:lineRule="auto"/>
              <w:ind w:right="103"/>
              <w:jc w:val="both"/>
            </w:pPr>
            <w:r>
              <w:t>Y los posibles riesgos que tendrán la provincia si no se toma medidas extremas referente al tema de cambio climático es por esta razón que este programa se realiza con la finalidad de incentivar y concientizar a la población de Cotopaxi en general para ada</w:t>
            </w:r>
            <w:r>
              <w:t>ptarnos y prepararnos en distintos campos que permitirá ayudar a las personas que sean parte vulnerable de los efectos del cambio climático.</w:t>
            </w:r>
          </w:p>
          <w:p w:rsidR="000A3351" w:rsidRDefault="000A3351">
            <w:pPr>
              <w:pStyle w:val="TableParagraph"/>
              <w:spacing w:before="6"/>
              <w:ind w:left="0"/>
              <w:rPr>
                <w:sz w:val="33"/>
              </w:rPr>
            </w:pPr>
          </w:p>
          <w:p w:rsidR="000A3351" w:rsidRDefault="00342C1E">
            <w:pPr>
              <w:pStyle w:val="TableParagraph"/>
              <w:spacing w:line="360" w:lineRule="auto"/>
              <w:ind w:right="99"/>
              <w:jc w:val="both"/>
            </w:pPr>
            <w:r>
              <w:t>Por esta razón es necesario que la población de Cotopaxi tome la adaptación como parte de su cultura diaria, ya qu</w:t>
            </w:r>
            <w:r>
              <w:t>e esto permitirá protegernos de las anomalías ambientales, es por ello que llamamos a la población a ser parte de este programa que sin duda es indispensable para el futuro de</w:t>
            </w:r>
            <w:r>
              <w:rPr>
                <w:spacing w:val="-10"/>
              </w:rPr>
              <w:t xml:space="preserve"> </w:t>
            </w:r>
            <w:r>
              <w:t>Cotopaxi.</w:t>
            </w:r>
          </w:p>
        </w:tc>
        <w:tc>
          <w:tcPr>
            <w:tcW w:w="3433" w:type="dxa"/>
            <w:gridSpan w:val="2"/>
          </w:tcPr>
          <w:p w:rsidR="000A3351" w:rsidRDefault="00342C1E">
            <w:pPr>
              <w:pStyle w:val="TableParagraph"/>
              <w:spacing w:line="360" w:lineRule="auto"/>
              <w:ind w:left="103" w:right="99"/>
              <w:jc w:val="both"/>
            </w:pPr>
            <w:r>
              <w:t>La falta de divulgación responsable del tema y de iniciativas que perm</w:t>
            </w:r>
            <w:r>
              <w:t>itan fortalecer el conocimiento climático y ambiental en donde todos los sectores de la sociedad participen es fundamental.</w:t>
            </w:r>
          </w:p>
          <w:p w:rsidR="000A3351" w:rsidRDefault="000A3351">
            <w:pPr>
              <w:pStyle w:val="TableParagraph"/>
              <w:spacing w:before="10"/>
              <w:ind w:left="0"/>
              <w:rPr>
                <w:sz w:val="33"/>
              </w:rPr>
            </w:pPr>
          </w:p>
          <w:p w:rsidR="000A3351" w:rsidRDefault="00342C1E">
            <w:pPr>
              <w:pStyle w:val="TableParagraph"/>
              <w:spacing w:before="1" w:line="360" w:lineRule="auto"/>
              <w:ind w:left="103" w:right="100"/>
              <w:jc w:val="both"/>
            </w:pPr>
            <w:r>
              <w:t>Es un buen momento para actuar de manera colectiva y consciente, dejando de ver al cambio climático como una crisis negativa. Nuestro papel como personas integrantes de un sistema más complejo, tendría que ser innovar y desarrollar estrategias para aprovec</w:t>
            </w:r>
            <w:r>
              <w:t>har las oportunidades que vendrán en un futuro sin descuidar el equilibrio ambiental que esto implica.</w:t>
            </w:r>
          </w:p>
        </w:tc>
      </w:tr>
    </w:tbl>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21"/>
        <w:gridCol w:w="1805"/>
        <w:gridCol w:w="1424"/>
        <w:gridCol w:w="1656"/>
        <w:gridCol w:w="1777"/>
      </w:tblGrid>
      <w:tr w:rsidR="000A3351">
        <w:trPr>
          <w:trHeight w:val="4553"/>
        </w:trPr>
        <w:tc>
          <w:tcPr>
            <w:tcW w:w="5750" w:type="dxa"/>
            <w:gridSpan w:val="3"/>
          </w:tcPr>
          <w:p w:rsidR="000A3351" w:rsidRDefault="00342C1E">
            <w:pPr>
              <w:pStyle w:val="TableParagraph"/>
              <w:spacing w:line="247" w:lineRule="exact"/>
            </w:pPr>
            <w:r>
              <w:t>Se aplicara:</w:t>
            </w:r>
          </w:p>
          <w:p w:rsidR="000A3351" w:rsidRDefault="000A3351">
            <w:pPr>
              <w:pStyle w:val="TableParagraph"/>
              <w:ind w:left="0"/>
              <w:rPr>
                <w:sz w:val="24"/>
              </w:rPr>
            </w:pPr>
          </w:p>
          <w:p w:rsidR="000A3351" w:rsidRDefault="000A3351">
            <w:pPr>
              <w:pStyle w:val="TableParagraph"/>
              <w:spacing w:before="10"/>
              <w:ind w:left="0"/>
              <w:rPr>
                <w:sz w:val="19"/>
              </w:rPr>
            </w:pPr>
          </w:p>
          <w:p w:rsidR="000A3351" w:rsidRDefault="00342C1E">
            <w:pPr>
              <w:pStyle w:val="TableParagraph"/>
              <w:spacing w:before="1" w:line="360" w:lineRule="auto"/>
              <w:ind w:right="100"/>
              <w:jc w:val="both"/>
            </w:pPr>
            <w:r>
              <w:t>La difusión del programa mediante campañas de adaptación en cada uno de los 7 cantones de la</w:t>
            </w:r>
            <w:r>
              <w:rPr>
                <w:spacing w:val="-6"/>
              </w:rPr>
              <w:t xml:space="preserve"> </w:t>
            </w:r>
            <w:r>
              <w:t>provincia.</w:t>
            </w:r>
          </w:p>
          <w:p w:rsidR="000A3351" w:rsidRDefault="000A3351">
            <w:pPr>
              <w:pStyle w:val="TableParagraph"/>
              <w:spacing w:before="4"/>
              <w:ind w:left="0"/>
              <w:rPr>
                <w:sz w:val="33"/>
              </w:rPr>
            </w:pPr>
          </w:p>
          <w:p w:rsidR="000A3351" w:rsidRDefault="00342C1E">
            <w:pPr>
              <w:pStyle w:val="TableParagraph"/>
              <w:spacing w:line="362" w:lineRule="auto"/>
              <w:ind w:right="98"/>
              <w:jc w:val="both"/>
            </w:pPr>
            <w:r>
              <w:t>Se comunicara a reuniones con los gobernantes de cada cantón para que este programa sea aplicado en sus municipios.</w:t>
            </w:r>
          </w:p>
          <w:p w:rsidR="000A3351" w:rsidRDefault="000A3351">
            <w:pPr>
              <w:pStyle w:val="TableParagraph"/>
              <w:spacing w:before="1"/>
              <w:ind w:left="0"/>
              <w:rPr>
                <w:sz w:val="33"/>
              </w:rPr>
            </w:pPr>
          </w:p>
          <w:p w:rsidR="000A3351" w:rsidRDefault="00342C1E">
            <w:pPr>
              <w:pStyle w:val="TableParagraph"/>
              <w:spacing w:line="360" w:lineRule="auto"/>
              <w:ind w:right="98"/>
              <w:jc w:val="both"/>
            </w:pPr>
            <w:r>
              <w:t>Se formara un grupo de capacitadores para que difundan la información en colegios y escuelas, entregando crípticos donde contenga todo la i</w:t>
            </w:r>
            <w:r>
              <w:t>nformación referente al</w:t>
            </w:r>
            <w:r>
              <w:rPr>
                <w:spacing w:val="31"/>
              </w:rPr>
              <w:t xml:space="preserve"> </w:t>
            </w:r>
            <w:r>
              <w:t>cambio</w:t>
            </w:r>
          </w:p>
          <w:p w:rsidR="000A3351" w:rsidRDefault="00342C1E">
            <w:pPr>
              <w:pStyle w:val="TableParagraph"/>
              <w:spacing w:before="4"/>
              <w:jc w:val="both"/>
            </w:pPr>
            <w:r>
              <w:t>climático.</w:t>
            </w:r>
          </w:p>
        </w:tc>
        <w:tc>
          <w:tcPr>
            <w:tcW w:w="3433" w:type="dxa"/>
            <w:gridSpan w:val="2"/>
          </w:tcPr>
          <w:p w:rsidR="000A3351" w:rsidRDefault="000A3351">
            <w:pPr>
              <w:pStyle w:val="TableParagraph"/>
              <w:ind w:left="0"/>
              <w:rPr>
                <w:sz w:val="20"/>
              </w:rPr>
            </w:pPr>
          </w:p>
        </w:tc>
      </w:tr>
      <w:tr w:rsidR="000A3351">
        <w:trPr>
          <w:trHeight w:val="1929"/>
        </w:trPr>
        <w:tc>
          <w:tcPr>
            <w:tcW w:w="9183" w:type="dxa"/>
            <w:gridSpan w:val="5"/>
          </w:tcPr>
          <w:p w:rsidR="000A3351" w:rsidRDefault="00342C1E">
            <w:pPr>
              <w:pStyle w:val="TableParagraph"/>
              <w:spacing w:line="251" w:lineRule="exact"/>
              <w:rPr>
                <w:b/>
              </w:rPr>
            </w:pPr>
            <w:r>
              <w:rPr>
                <w:b/>
              </w:rPr>
              <w:t>Objetivos</w:t>
            </w:r>
          </w:p>
          <w:p w:rsidR="000A3351" w:rsidRDefault="00342C1E">
            <w:pPr>
              <w:pStyle w:val="TableParagraph"/>
              <w:numPr>
                <w:ilvl w:val="0"/>
                <w:numId w:val="14"/>
              </w:numPr>
              <w:tabs>
                <w:tab w:val="left" w:pos="522"/>
                <w:tab w:val="left" w:pos="523"/>
              </w:tabs>
              <w:spacing w:before="122" w:line="352" w:lineRule="auto"/>
              <w:ind w:right="95" w:hanging="360"/>
            </w:pPr>
            <w:r>
              <w:t>Incentivar a las personas para que formen parte de las iniciativas ambientales aplicadas que permitan adaptarnos al cambio</w:t>
            </w:r>
            <w:r>
              <w:rPr>
                <w:spacing w:val="-4"/>
              </w:rPr>
              <w:t xml:space="preserve"> </w:t>
            </w:r>
            <w:r>
              <w:t>climático.</w:t>
            </w:r>
          </w:p>
          <w:p w:rsidR="000A3351" w:rsidRDefault="00342C1E">
            <w:pPr>
              <w:pStyle w:val="TableParagraph"/>
              <w:numPr>
                <w:ilvl w:val="0"/>
                <w:numId w:val="14"/>
              </w:numPr>
              <w:tabs>
                <w:tab w:val="left" w:pos="467"/>
                <w:tab w:val="left" w:pos="468"/>
              </w:tabs>
              <w:spacing w:before="10"/>
              <w:ind w:hanging="360"/>
            </w:pPr>
            <w:r>
              <w:t>Promocionar</w:t>
            </w:r>
            <w:r>
              <w:rPr>
                <w:spacing w:val="45"/>
              </w:rPr>
              <w:t xml:space="preserve"> </w:t>
            </w:r>
            <w:r>
              <w:t>la</w:t>
            </w:r>
            <w:r>
              <w:rPr>
                <w:spacing w:val="46"/>
              </w:rPr>
              <w:t xml:space="preserve"> </w:t>
            </w:r>
            <w:r>
              <w:t>cultura</w:t>
            </w:r>
            <w:r>
              <w:rPr>
                <w:spacing w:val="46"/>
              </w:rPr>
              <w:t xml:space="preserve"> </w:t>
            </w:r>
            <w:r>
              <w:t>de</w:t>
            </w:r>
            <w:r>
              <w:rPr>
                <w:spacing w:val="43"/>
              </w:rPr>
              <w:t xml:space="preserve"> </w:t>
            </w:r>
            <w:r>
              <w:t>adaptación</w:t>
            </w:r>
            <w:r>
              <w:rPr>
                <w:spacing w:val="45"/>
              </w:rPr>
              <w:t xml:space="preserve"> </w:t>
            </w:r>
            <w:r>
              <w:t>en</w:t>
            </w:r>
            <w:r>
              <w:rPr>
                <w:spacing w:val="46"/>
              </w:rPr>
              <w:t xml:space="preserve"> </w:t>
            </w:r>
            <w:r>
              <w:t>la</w:t>
            </w:r>
            <w:r>
              <w:rPr>
                <w:spacing w:val="46"/>
              </w:rPr>
              <w:t xml:space="preserve"> </w:t>
            </w:r>
            <w:r>
              <w:t>población</w:t>
            </w:r>
            <w:r>
              <w:rPr>
                <w:spacing w:val="45"/>
              </w:rPr>
              <w:t xml:space="preserve"> </w:t>
            </w:r>
            <w:r>
              <w:t>de</w:t>
            </w:r>
            <w:r>
              <w:rPr>
                <w:spacing w:val="46"/>
              </w:rPr>
              <w:t xml:space="preserve"> </w:t>
            </w:r>
            <w:r>
              <w:t>Cotopaxi,</w:t>
            </w:r>
            <w:r>
              <w:rPr>
                <w:spacing w:val="45"/>
              </w:rPr>
              <w:t xml:space="preserve"> </w:t>
            </w:r>
            <w:r>
              <w:t>para</w:t>
            </w:r>
            <w:r>
              <w:rPr>
                <w:spacing w:val="46"/>
              </w:rPr>
              <w:t xml:space="preserve"> </w:t>
            </w:r>
            <w:r>
              <w:t>reducir</w:t>
            </w:r>
            <w:r>
              <w:rPr>
                <w:spacing w:val="45"/>
              </w:rPr>
              <w:t xml:space="preserve"> </w:t>
            </w:r>
            <w:r>
              <w:t>los</w:t>
            </w:r>
            <w:r>
              <w:rPr>
                <w:spacing w:val="46"/>
              </w:rPr>
              <w:t xml:space="preserve"> </w:t>
            </w:r>
            <w:r>
              <w:t>riesgos</w:t>
            </w:r>
          </w:p>
          <w:p w:rsidR="000A3351" w:rsidRDefault="00342C1E">
            <w:pPr>
              <w:pStyle w:val="TableParagraph"/>
              <w:spacing w:before="128"/>
              <w:ind w:left="467"/>
            </w:pPr>
            <w:r>
              <w:t>asociados al cambio climático.</w:t>
            </w:r>
          </w:p>
        </w:tc>
      </w:tr>
      <w:tr w:rsidR="000A3351">
        <w:trPr>
          <w:trHeight w:val="774"/>
        </w:trPr>
        <w:tc>
          <w:tcPr>
            <w:tcW w:w="9183" w:type="dxa"/>
            <w:gridSpan w:val="5"/>
          </w:tcPr>
          <w:p w:rsidR="000A3351" w:rsidRDefault="00342C1E">
            <w:pPr>
              <w:pStyle w:val="TableParagraph"/>
              <w:spacing w:line="251" w:lineRule="exact"/>
              <w:rPr>
                <w:b/>
              </w:rPr>
            </w:pPr>
            <w:r>
              <w:rPr>
                <w:b/>
              </w:rPr>
              <w:t>Resultados Esperados</w:t>
            </w:r>
          </w:p>
          <w:p w:rsidR="000A3351" w:rsidRDefault="00342C1E">
            <w:pPr>
              <w:pStyle w:val="TableParagraph"/>
              <w:numPr>
                <w:ilvl w:val="0"/>
                <w:numId w:val="13"/>
              </w:numPr>
              <w:tabs>
                <w:tab w:val="left" w:pos="827"/>
                <w:tab w:val="left" w:pos="828"/>
              </w:tabs>
              <w:spacing w:before="120"/>
            </w:pPr>
            <w:r>
              <w:t>La adaptación al cambio climático como parte de la cultura de</w:t>
            </w:r>
            <w:r>
              <w:rPr>
                <w:spacing w:val="-13"/>
              </w:rPr>
              <w:t xml:space="preserve"> </w:t>
            </w:r>
            <w:r>
              <w:t>Cotopaxi.</w:t>
            </w:r>
          </w:p>
        </w:tc>
      </w:tr>
      <w:tr w:rsidR="000A3351">
        <w:trPr>
          <w:trHeight w:val="758"/>
        </w:trPr>
        <w:tc>
          <w:tcPr>
            <w:tcW w:w="2521" w:type="dxa"/>
          </w:tcPr>
          <w:p w:rsidR="000A3351" w:rsidRDefault="00342C1E">
            <w:pPr>
              <w:pStyle w:val="TableParagraph"/>
              <w:spacing w:line="251" w:lineRule="exact"/>
              <w:rPr>
                <w:b/>
              </w:rPr>
            </w:pPr>
            <w:r>
              <w:rPr>
                <w:b/>
              </w:rPr>
              <w:t>Duración del proyecto</w:t>
            </w:r>
          </w:p>
        </w:tc>
        <w:tc>
          <w:tcPr>
            <w:tcW w:w="3229" w:type="dxa"/>
            <w:gridSpan w:val="2"/>
          </w:tcPr>
          <w:p w:rsidR="000A3351" w:rsidRDefault="00342C1E">
            <w:pPr>
              <w:pStyle w:val="TableParagraph"/>
              <w:spacing w:line="251" w:lineRule="exact"/>
              <w:rPr>
                <w:b/>
              </w:rPr>
            </w:pPr>
            <w:r>
              <w:rPr>
                <w:b/>
              </w:rPr>
              <w:t>Población Beneficiada</w:t>
            </w:r>
          </w:p>
        </w:tc>
        <w:tc>
          <w:tcPr>
            <w:tcW w:w="3433" w:type="dxa"/>
            <w:gridSpan w:val="2"/>
          </w:tcPr>
          <w:p w:rsidR="000A3351" w:rsidRDefault="00342C1E">
            <w:pPr>
              <w:pStyle w:val="TableParagraph"/>
              <w:spacing w:line="247" w:lineRule="exact"/>
              <w:ind w:left="106"/>
            </w:pPr>
            <w:r>
              <w:t>Estimación de costos</w:t>
            </w:r>
          </w:p>
          <w:p w:rsidR="000A3351" w:rsidRDefault="00342C1E">
            <w:pPr>
              <w:pStyle w:val="TableParagraph"/>
              <w:spacing w:before="126"/>
              <w:ind w:left="161"/>
            </w:pPr>
            <w:r>
              <w:t>(Gobierno Central COOTAD)</w:t>
            </w:r>
          </w:p>
        </w:tc>
      </w:tr>
      <w:tr w:rsidR="000A3351">
        <w:trPr>
          <w:trHeight w:val="381"/>
        </w:trPr>
        <w:tc>
          <w:tcPr>
            <w:tcW w:w="2521" w:type="dxa"/>
            <w:vMerge w:val="restart"/>
          </w:tcPr>
          <w:p w:rsidR="000A3351" w:rsidRDefault="00342C1E">
            <w:pPr>
              <w:pStyle w:val="TableParagraph"/>
              <w:tabs>
                <w:tab w:val="left" w:pos="2144"/>
              </w:tabs>
              <w:spacing w:line="249" w:lineRule="exact"/>
              <w:ind w:left="162"/>
            </w:pPr>
            <w:r>
              <w:t>(Transferencias</w:t>
            </w:r>
            <w:r>
              <w:tab/>
              <w:t>del</w:t>
            </w:r>
          </w:p>
          <w:p w:rsidR="000A3351" w:rsidRDefault="00342C1E">
            <w:pPr>
              <w:pStyle w:val="TableParagraph"/>
              <w:spacing w:before="126"/>
            </w:pPr>
            <w:r>
              <w:t>2017)</w:t>
            </w:r>
          </w:p>
        </w:tc>
        <w:tc>
          <w:tcPr>
            <w:tcW w:w="1805" w:type="dxa"/>
          </w:tcPr>
          <w:p w:rsidR="000A3351" w:rsidRDefault="00342C1E">
            <w:pPr>
              <w:pStyle w:val="TableParagraph"/>
              <w:spacing w:line="249" w:lineRule="exact"/>
            </w:pPr>
            <w:r>
              <w:t>Descripción</w:t>
            </w:r>
          </w:p>
        </w:tc>
        <w:tc>
          <w:tcPr>
            <w:tcW w:w="1424" w:type="dxa"/>
          </w:tcPr>
          <w:p w:rsidR="000A3351" w:rsidRDefault="00342C1E">
            <w:pPr>
              <w:pStyle w:val="TableParagraph"/>
              <w:spacing w:line="249" w:lineRule="exact"/>
              <w:ind w:left="104"/>
            </w:pPr>
            <w:r>
              <w:t>Número</w:t>
            </w:r>
          </w:p>
        </w:tc>
        <w:tc>
          <w:tcPr>
            <w:tcW w:w="1656" w:type="dxa"/>
          </w:tcPr>
          <w:p w:rsidR="000A3351" w:rsidRDefault="00342C1E">
            <w:pPr>
              <w:pStyle w:val="TableParagraph"/>
              <w:spacing w:line="249" w:lineRule="exact"/>
              <w:ind w:left="106"/>
            </w:pPr>
            <w:r>
              <w:t>Pre inversión</w:t>
            </w:r>
          </w:p>
        </w:tc>
        <w:tc>
          <w:tcPr>
            <w:tcW w:w="1777" w:type="dxa"/>
          </w:tcPr>
          <w:p w:rsidR="000A3351" w:rsidRDefault="00342C1E">
            <w:pPr>
              <w:pStyle w:val="TableParagraph"/>
              <w:spacing w:line="249" w:lineRule="exact"/>
              <w:ind w:left="104"/>
            </w:pPr>
            <w:r>
              <w:t>x</w:t>
            </w:r>
          </w:p>
        </w:tc>
      </w:tr>
      <w:tr w:rsidR="000A3351">
        <w:trPr>
          <w:trHeight w:val="378"/>
        </w:trPr>
        <w:tc>
          <w:tcPr>
            <w:tcW w:w="2521" w:type="dxa"/>
            <w:vMerge/>
            <w:tcBorders>
              <w:top w:val="nil"/>
            </w:tcBorders>
          </w:tcPr>
          <w:p w:rsidR="000A3351" w:rsidRDefault="000A3351">
            <w:pPr>
              <w:rPr>
                <w:sz w:val="2"/>
                <w:szCs w:val="2"/>
              </w:rPr>
            </w:pPr>
          </w:p>
        </w:tc>
        <w:tc>
          <w:tcPr>
            <w:tcW w:w="1805" w:type="dxa"/>
          </w:tcPr>
          <w:p w:rsidR="000A3351" w:rsidRDefault="00342C1E">
            <w:pPr>
              <w:pStyle w:val="TableParagraph"/>
              <w:spacing w:line="247" w:lineRule="exact"/>
            </w:pPr>
            <w:r>
              <w:t>7 Cantones</w:t>
            </w:r>
          </w:p>
        </w:tc>
        <w:tc>
          <w:tcPr>
            <w:tcW w:w="1424" w:type="dxa"/>
          </w:tcPr>
          <w:p w:rsidR="000A3351" w:rsidRDefault="00342C1E">
            <w:pPr>
              <w:pStyle w:val="TableParagraph"/>
              <w:spacing w:line="247" w:lineRule="exact"/>
              <w:ind w:left="104"/>
            </w:pPr>
            <w:r>
              <w:t>409.205 Hab.</w:t>
            </w:r>
          </w:p>
        </w:tc>
        <w:tc>
          <w:tcPr>
            <w:tcW w:w="1656" w:type="dxa"/>
          </w:tcPr>
          <w:p w:rsidR="000A3351" w:rsidRDefault="00342C1E">
            <w:pPr>
              <w:pStyle w:val="TableParagraph"/>
              <w:spacing w:line="247" w:lineRule="exact"/>
              <w:ind w:left="106"/>
            </w:pPr>
            <w:r>
              <w:t>Ejecución</w:t>
            </w:r>
          </w:p>
        </w:tc>
        <w:tc>
          <w:tcPr>
            <w:tcW w:w="1777" w:type="dxa"/>
          </w:tcPr>
          <w:p w:rsidR="000A3351" w:rsidRDefault="000A3351">
            <w:pPr>
              <w:pStyle w:val="TableParagraph"/>
              <w:ind w:left="0"/>
              <w:rPr>
                <w:sz w:val="20"/>
              </w:rPr>
            </w:pPr>
          </w:p>
        </w:tc>
      </w:tr>
      <w:tr w:rsidR="000A3351">
        <w:trPr>
          <w:trHeight w:val="378"/>
        </w:trPr>
        <w:tc>
          <w:tcPr>
            <w:tcW w:w="2521" w:type="dxa"/>
            <w:vMerge w:val="restart"/>
          </w:tcPr>
          <w:p w:rsidR="000A3351" w:rsidRDefault="000A3351">
            <w:pPr>
              <w:pStyle w:val="TableParagraph"/>
              <w:ind w:left="0"/>
              <w:rPr>
                <w:sz w:val="24"/>
              </w:rPr>
            </w:pPr>
          </w:p>
          <w:p w:rsidR="000A3351" w:rsidRDefault="000A3351">
            <w:pPr>
              <w:pStyle w:val="TableParagraph"/>
              <w:ind w:left="0"/>
              <w:rPr>
                <w:sz w:val="24"/>
              </w:rPr>
            </w:pPr>
          </w:p>
          <w:p w:rsidR="000A3351" w:rsidRDefault="00342C1E">
            <w:pPr>
              <w:pStyle w:val="TableParagraph"/>
              <w:spacing w:before="205"/>
              <w:rPr>
                <w:b/>
              </w:rPr>
            </w:pPr>
            <w:r>
              <w:rPr>
                <w:b/>
              </w:rPr>
              <w:t>Organismo competente</w:t>
            </w:r>
          </w:p>
        </w:tc>
        <w:tc>
          <w:tcPr>
            <w:tcW w:w="1805" w:type="dxa"/>
          </w:tcPr>
          <w:p w:rsidR="000A3351" w:rsidRDefault="00342C1E">
            <w:pPr>
              <w:pStyle w:val="TableParagraph"/>
              <w:spacing w:line="247" w:lineRule="exact"/>
            </w:pPr>
            <w:r>
              <w:t>Gobierno Central</w:t>
            </w:r>
          </w:p>
        </w:tc>
        <w:tc>
          <w:tcPr>
            <w:tcW w:w="1424" w:type="dxa"/>
          </w:tcPr>
          <w:p w:rsidR="000A3351" w:rsidRDefault="000A3351">
            <w:pPr>
              <w:pStyle w:val="TableParagraph"/>
              <w:ind w:left="0"/>
              <w:rPr>
                <w:sz w:val="20"/>
              </w:rPr>
            </w:pPr>
          </w:p>
        </w:tc>
        <w:tc>
          <w:tcPr>
            <w:tcW w:w="3433" w:type="dxa"/>
            <w:gridSpan w:val="2"/>
          </w:tcPr>
          <w:p w:rsidR="000A3351" w:rsidRDefault="00342C1E">
            <w:pPr>
              <w:pStyle w:val="TableParagraph"/>
              <w:spacing w:line="247" w:lineRule="exact"/>
              <w:ind w:left="106"/>
            </w:pPr>
            <w:r>
              <w:t>Ministerios Competentes</w:t>
            </w:r>
          </w:p>
        </w:tc>
      </w:tr>
      <w:tr w:rsidR="000A3351">
        <w:trPr>
          <w:trHeight w:val="381"/>
        </w:trPr>
        <w:tc>
          <w:tcPr>
            <w:tcW w:w="2521" w:type="dxa"/>
            <w:vMerge/>
            <w:tcBorders>
              <w:top w:val="nil"/>
            </w:tcBorders>
          </w:tcPr>
          <w:p w:rsidR="000A3351" w:rsidRDefault="000A3351">
            <w:pPr>
              <w:rPr>
                <w:sz w:val="2"/>
                <w:szCs w:val="2"/>
              </w:rPr>
            </w:pPr>
          </w:p>
        </w:tc>
        <w:tc>
          <w:tcPr>
            <w:tcW w:w="1805" w:type="dxa"/>
          </w:tcPr>
          <w:p w:rsidR="000A3351" w:rsidRDefault="00342C1E">
            <w:pPr>
              <w:pStyle w:val="TableParagraph"/>
              <w:spacing w:line="249" w:lineRule="exact"/>
            </w:pPr>
            <w:r>
              <w:t>GAD Provincial</w:t>
            </w:r>
          </w:p>
        </w:tc>
        <w:tc>
          <w:tcPr>
            <w:tcW w:w="1424" w:type="dxa"/>
          </w:tcPr>
          <w:p w:rsidR="000A3351" w:rsidRDefault="00342C1E">
            <w:pPr>
              <w:pStyle w:val="TableParagraph"/>
              <w:spacing w:line="249" w:lineRule="exact"/>
              <w:ind w:left="104"/>
            </w:pPr>
            <w:r>
              <w:t>x</w:t>
            </w:r>
          </w:p>
        </w:tc>
        <w:tc>
          <w:tcPr>
            <w:tcW w:w="3433" w:type="dxa"/>
            <w:gridSpan w:val="2"/>
          </w:tcPr>
          <w:p w:rsidR="000A3351" w:rsidRDefault="00342C1E">
            <w:pPr>
              <w:pStyle w:val="TableParagraph"/>
              <w:spacing w:line="249" w:lineRule="exact"/>
              <w:ind w:left="106"/>
            </w:pPr>
            <w:r>
              <w:t>MAE, MAGAP, MIPRO.</w:t>
            </w:r>
          </w:p>
        </w:tc>
      </w:tr>
      <w:tr w:rsidR="000A3351">
        <w:trPr>
          <w:trHeight w:val="378"/>
        </w:trPr>
        <w:tc>
          <w:tcPr>
            <w:tcW w:w="2521" w:type="dxa"/>
            <w:vMerge/>
            <w:tcBorders>
              <w:top w:val="nil"/>
            </w:tcBorders>
          </w:tcPr>
          <w:p w:rsidR="000A3351" w:rsidRDefault="000A3351">
            <w:pPr>
              <w:rPr>
                <w:sz w:val="2"/>
                <w:szCs w:val="2"/>
              </w:rPr>
            </w:pPr>
          </w:p>
        </w:tc>
        <w:tc>
          <w:tcPr>
            <w:tcW w:w="1805" w:type="dxa"/>
          </w:tcPr>
          <w:p w:rsidR="000A3351" w:rsidRDefault="00342C1E">
            <w:pPr>
              <w:pStyle w:val="TableParagraph"/>
              <w:spacing w:line="247" w:lineRule="exact"/>
            </w:pPr>
            <w:r>
              <w:t>GAD Municipal</w:t>
            </w:r>
          </w:p>
        </w:tc>
        <w:tc>
          <w:tcPr>
            <w:tcW w:w="1424" w:type="dxa"/>
          </w:tcPr>
          <w:p w:rsidR="000A3351" w:rsidRDefault="00342C1E">
            <w:pPr>
              <w:pStyle w:val="TableParagraph"/>
              <w:spacing w:line="247" w:lineRule="exact"/>
              <w:ind w:left="104"/>
            </w:pPr>
            <w:r>
              <w:t>x</w:t>
            </w:r>
          </w:p>
        </w:tc>
        <w:tc>
          <w:tcPr>
            <w:tcW w:w="3433" w:type="dxa"/>
            <w:gridSpan w:val="2"/>
          </w:tcPr>
          <w:p w:rsidR="000A3351" w:rsidRDefault="00342C1E">
            <w:pPr>
              <w:pStyle w:val="TableParagraph"/>
              <w:spacing w:line="247" w:lineRule="exact"/>
              <w:ind w:left="106"/>
            </w:pPr>
            <w:r>
              <w:t>Instituciones Responsables</w:t>
            </w:r>
          </w:p>
        </w:tc>
      </w:tr>
      <w:tr w:rsidR="000A3351">
        <w:trPr>
          <w:trHeight w:val="378"/>
        </w:trPr>
        <w:tc>
          <w:tcPr>
            <w:tcW w:w="2521" w:type="dxa"/>
            <w:vMerge/>
            <w:tcBorders>
              <w:top w:val="nil"/>
            </w:tcBorders>
          </w:tcPr>
          <w:p w:rsidR="000A3351" w:rsidRDefault="000A3351">
            <w:pPr>
              <w:rPr>
                <w:sz w:val="2"/>
                <w:szCs w:val="2"/>
              </w:rPr>
            </w:pPr>
          </w:p>
        </w:tc>
        <w:tc>
          <w:tcPr>
            <w:tcW w:w="1805" w:type="dxa"/>
          </w:tcPr>
          <w:p w:rsidR="000A3351" w:rsidRDefault="00342C1E">
            <w:pPr>
              <w:pStyle w:val="TableParagraph"/>
              <w:spacing w:line="247" w:lineRule="exact"/>
            </w:pPr>
            <w:r>
              <w:t>GAD Parroquial</w:t>
            </w:r>
          </w:p>
        </w:tc>
        <w:tc>
          <w:tcPr>
            <w:tcW w:w="1424" w:type="dxa"/>
          </w:tcPr>
          <w:p w:rsidR="000A3351" w:rsidRDefault="00342C1E">
            <w:pPr>
              <w:pStyle w:val="TableParagraph"/>
              <w:spacing w:line="247" w:lineRule="exact"/>
              <w:ind w:left="104"/>
            </w:pPr>
            <w:r>
              <w:t>x</w:t>
            </w:r>
          </w:p>
        </w:tc>
        <w:tc>
          <w:tcPr>
            <w:tcW w:w="3433" w:type="dxa"/>
            <w:gridSpan w:val="2"/>
          </w:tcPr>
          <w:p w:rsidR="000A3351" w:rsidRDefault="00342C1E">
            <w:pPr>
              <w:pStyle w:val="TableParagraph"/>
              <w:spacing w:line="247" w:lineRule="exact"/>
              <w:ind w:left="106"/>
            </w:pPr>
            <w:r>
              <w:t>GAD Provincial de Cotopaxi.</w:t>
            </w:r>
          </w:p>
        </w:tc>
      </w:tr>
      <w:tr w:rsidR="000A3351">
        <w:trPr>
          <w:trHeight w:val="378"/>
        </w:trPr>
        <w:tc>
          <w:tcPr>
            <w:tcW w:w="2521" w:type="dxa"/>
            <w:vMerge w:val="restart"/>
          </w:tcPr>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7"/>
              </w:rPr>
            </w:pPr>
          </w:p>
          <w:p w:rsidR="000A3351" w:rsidRDefault="00342C1E">
            <w:pPr>
              <w:pStyle w:val="TableParagraph"/>
              <w:spacing w:line="360" w:lineRule="auto"/>
              <w:ind w:left="309" w:right="282" w:firstLine="242"/>
              <w:rPr>
                <w:b/>
              </w:rPr>
            </w:pPr>
            <w:r>
              <w:rPr>
                <w:b/>
              </w:rPr>
              <w:t>Organismos de cooperación externa</w:t>
            </w:r>
          </w:p>
        </w:tc>
        <w:tc>
          <w:tcPr>
            <w:tcW w:w="1805" w:type="dxa"/>
          </w:tcPr>
          <w:p w:rsidR="000A3351" w:rsidRDefault="00342C1E">
            <w:pPr>
              <w:pStyle w:val="TableParagraph"/>
              <w:spacing w:line="247" w:lineRule="exact"/>
            </w:pPr>
            <w:r>
              <w:t>ONGs</w:t>
            </w:r>
          </w:p>
        </w:tc>
        <w:tc>
          <w:tcPr>
            <w:tcW w:w="1424" w:type="dxa"/>
          </w:tcPr>
          <w:p w:rsidR="000A3351" w:rsidRDefault="000A3351">
            <w:pPr>
              <w:pStyle w:val="TableParagraph"/>
              <w:ind w:left="0"/>
              <w:rPr>
                <w:sz w:val="20"/>
              </w:rPr>
            </w:pPr>
          </w:p>
        </w:tc>
        <w:tc>
          <w:tcPr>
            <w:tcW w:w="3433" w:type="dxa"/>
            <w:gridSpan w:val="2"/>
          </w:tcPr>
          <w:p w:rsidR="000A3351" w:rsidRDefault="00342C1E">
            <w:pPr>
              <w:pStyle w:val="TableParagraph"/>
              <w:spacing w:line="247" w:lineRule="exact"/>
              <w:ind w:left="106"/>
            </w:pPr>
            <w:r>
              <w:t>Dirección de Gestión Ambiental.</w:t>
            </w:r>
          </w:p>
        </w:tc>
      </w:tr>
      <w:tr w:rsidR="000A3351">
        <w:trPr>
          <w:trHeight w:val="761"/>
        </w:trPr>
        <w:tc>
          <w:tcPr>
            <w:tcW w:w="2521" w:type="dxa"/>
            <w:vMerge/>
            <w:tcBorders>
              <w:top w:val="nil"/>
            </w:tcBorders>
          </w:tcPr>
          <w:p w:rsidR="000A3351" w:rsidRDefault="000A3351">
            <w:pPr>
              <w:rPr>
                <w:sz w:val="2"/>
                <w:szCs w:val="2"/>
              </w:rPr>
            </w:pPr>
          </w:p>
        </w:tc>
        <w:tc>
          <w:tcPr>
            <w:tcW w:w="1805" w:type="dxa"/>
          </w:tcPr>
          <w:p w:rsidR="000A3351" w:rsidRDefault="00342C1E">
            <w:pPr>
              <w:pStyle w:val="TableParagraph"/>
              <w:spacing w:line="249" w:lineRule="exact"/>
            </w:pPr>
            <w:r>
              <w:t>Asociaciones</w:t>
            </w:r>
          </w:p>
        </w:tc>
        <w:tc>
          <w:tcPr>
            <w:tcW w:w="1424" w:type="dxa"/>
          </w:tcPr>
          <w:p w:rsidR="000A3351" w:rsidRDefault="000A3351">
            <w:pPr>
              <w:pStyle w:val="TableParagraph"/>
              <w:ind w:left="0"/>
              <w:rPr>
                <w:sz w:val="20"/>
              </w:rPr>
            </w:pPr>
          </w:p>
        </w:tc>
        <w:tc>
          <w:tcPr>
            <w:tcW w:w="3433" w:type="dxa"/>
            <w:gridSpan w:val="2"/>
          </w:tcPr>
          <w:p w:rsidR="000A3351" w:rsidRDefault="00342C1E">
            <w:pPr>
              <w:pStyle w:val="TableParagraph"/>
              <w:spacing w:line="249" w:lineRule="exact"/>
              <w:ind w:left="106"/>
            </w:pPr>
            <w:r>
              <w:t>Unidad Coordinación de Gestión de</w:t>
            </w:r>
          </w:p>
          <w:p w:rsidR="000A3351" w:rsidRDefault="00342C1E">
            <w:pPr>
              <w:pStyle w:val="TableParagraph"/>
              <w:spacing w:before="126"/>
              <w:ind w:left="106"/>
            </w:pPr>
            <w:r>
              <w:t>Riesgos y Cambio Climático.</w:t>
            </w:r>
          </w:p>
        </w:tc>
      </w:tr>
      <w:tr w:rsidR="000A3351">
        <w:trPr>
          <w:trHeight w:val="976"/>
        </w:trPr>
        <w:tc>
          <w:tcPr>
            <w:tcW w:w="2521" w:type="dxa"/>
            <w:vMerge/>
            <w:tcBorders>
              <w:top w:val="nil"/>
            </w:tcBorders>
          </w:tcPr>
          <w:p w:rsidR="000A3351" w:rsidRDefault="000A3351">
            <w:pPr>
              <w:rPr>
                <w:sz w:val="2"/>
                <w:szCs w:val="2"/>
              </w:rPr>
            </w:pPr>
          </w:p>
        </w:tc>
        <w:tc>
          <w:tcPr>
            <w:tcW w:w="1805" w:type="dxa"/>
          </w:tcPr>
          <w:p w:rsidR="000A3351" w:rsidRDefault="00342C1E">
            <w:pPr>
              <w:pStyle w:val="TableParagraph"/>
              <w:spacing w:line="360" w:lineRule="auto"/>
              <w:ind w:right="653"/>
            </w:pPr>
            <w:r>
              <w:t>Cooperante Nacional</w:t>
            </w:r>
          </w:p>
        </w:tc>
        <w:tc>
          <w:tcPr>
            <w:tcW w:w="1424" w:type="dxa"/>
          </w:tcPr>
          <w:p w:rsidR="000A3351" w:rsidRDefault="00342C1E">
            <w:pPr>
              <w:pStyle w:val="TableParagraph"/>
              <w:spacing w:line="247" w:lineRule="exact"/>
              <w:ind w:left="104"/>
            </w:pPr>
            <w:r>
              <w:t>x</w:t>
            </w:r>
          </w:p>
        </w:tc>
        <w:tc>
          <w:tcPr>
            <w:tcW w:w="3433" w:type="dxa"/>
            <w:gridSpan w:val="2"/>
          </w:tcPr>
          <w:p w:rsidR="000A3351" w:rsidRDefault="00342C1E">
            <w:pPr>
              <w:pStyle w:val="TableParagraph"/>
              <w:spacing w:line="360" w:lineRule="auto"/>
              <w:ind w:left="106" w:right="437"/>
            </w:pPr>
            <w:r>
              <w:t>Gestión de Fomento Productivo. Gestión de Riego y Drenaje.</w:t>
            </w:r>
          </w:p>
        </w:tc>
      </w:tr>
      <w:tr w:rsidR="000A3351">
        <w:trPr>
          <w:trHeight w:val="1101"/>
        </w:trPr>
        <w:tc>
          <w:tcPr>
            <w:tcW w:w="2521" w:type="dxa"/>
            <w:vMerge/>
            <w:tcBorders>
              <w:top w:val="nil"/>
            </w:tcBorders>
          </w:tcPr>
          <w:p w:rsidR="000A3351" w:rsidRDefault="000A3351">
            <w:pPr>
              <w:rPr>
                <w:sz w:val="2"/>
                <w:szCs w:val="2"/>
              </w:rPr>
            </w:pPr>
          </w:p>
        </w:tc>
        <w:tc>
          <w:tcPr>
            <w:tcW w:w="1805" w:type="dxa"/>
          </w:tcPr>
          <w:p w:rsidR="000A3351" w:rsidRDefault="00342C1E">
            <w:pPr>
              <w:pStyle w:val="TableParagraph"/>
              <w:spacing w:line="360" w:lineRule="auto"/>
              <w:ind w:right="507"/>
            </w:pPr>
            <w:r>
              <w:t>Cooperante Internacional</w:t>
            </w:r>
          </w:p>
        </w:tc>
        <w:tc>
          <w:tcPr>
            <w:tcW w:w="1424" w:type="dxa"/>
          </w:tcPr>
          <w:p w:rsidR="000A3351" w:rsidRDefault="000A3351">
            <w:pPr>
              <w:pStyle w:val="TableParagraph"/>
              <w:ind w:left="0"/>
              <w:rPr>
                <w:sz w:val="20"/>
              </w:rPr>
            </w:pPr>
          </w:p>
        </w:tc>
        <w:tc>
          <w:tcPr>
            <w:tcW w:w="3433" w:type="dxa"/>
            <w:gridSpan w:val="2"/>
          </w:tcPr>
          <w:p w:rsidR="000A3351" w:rsidRDefault="000A3351">
            <w:pPr>
              <w:pStyle w:val="TableParagraph"/>
              <w:ind w:left="0"/>
              <w:rPr>
                <w:sz w:val="20"/>
              </w:rPr>
            </w:pPr>
          </w:p>
        </w:tc>
      </w:tr>
    </w:tbl>
    <w:p w:rsidR="000A3351" w:rsidRDefault="00342C1E">
      <w:pPr>
        <w:spacing w:line="202" w:lineRule="exact"/>
        <w:ind w:left="142"/>
        <w:rPr>
          <w:sz w:val="18"/>
        </w:rPr>
      </w:pPr>
      <w:r>
        <w:rPr>
          <w:b/>
          <w:sz w:val="18"/>
        </w:rPr>
        <w:t xml:space="preserve">Elaborado por: </w:t>
      </w:r>
      <w:r>
        <w:rPr>
          <w:sz w:val="18"/>
        </w:rPr>
        <w:t>Técnicos de la Dirección del Ambiente y Autor, 2017</w:t>
      </w:r>
    </w:p>
    <w:p w:rsidR="000A3351" w:rsidRDefault="000A3351">
      <w:pPr>
        <w:spacing w:line="202" w:lineRule="exact"/>
        <w:rPr>
          <w:sz w:val="18"/>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
        <w:rPr>
          <w:sz w:val="19"/>
        </w:rPr>
      </w:pPr>
    </w:p>
    <w:p w:rsidR="000A3351" w:rsidRDefault="00342C1E">
      <w:pPr>
        <w:pStyle w:val="Ttulo1"/>
        <w:numPr>
          <w:ilvl w:val="2"/>
          <w:numId w:val="24"/>
        </w:numPr>
        <w:tabs>
          <w:tab w:val="left" w:pos="862"/>
        </w:tabs>
        <w:spacing w:before="90"/>
        <w:ind w:hanging="720"/>
      </w:pPr>
      <w:r>
        <w:t>Programa</w:t>
      </w:r>
      <w:r>
        <w:rPr>
          <w:spacing w:val="-1"/>
        </w:rPr>
        <w:t xml:space="preserve"> </w:t>
      </w:r>
      <w:r>
        <w:t>6</w:t>
      </w:r>
    </w:p>
    <w:p w:rsidR="000A3351" w:rsidRDefault="000A3351">
      <w:pPr>
        <w:pStyle w:val="Textoindependiente"/>
        <w:rPr>
          <w:b/>
          <w:sz w:val="26"/>
        </w:rPr>
      </w:pPr>
    </w:p>
    <w:p w:rsidR="000A3351" w:rsidRDefault="00342C1E">
      <w:pPr>
        <w:spacing w:before="210"/>
        <w:ind w:left="142"/>
        <w:rPr>
          <w:sz w:val="20"/>
        </w:rPr>
      </w:pPr>
      <w:bookmarkStart w:id="133" w:name="_bookmark132"/>
      <w:bookmarkEnd w:id="133"/>
      <w:r>
        <w:rPr>
          <w:b/>
          <w:sz w:val="20"/>
        </w:rPr>
        <w:t xml:space="preserve">Tabla 12: </w:t>
      </w:r>
      <w:r>
        <w:rPr>
          <w:sz w:val="20"/>
        </w:rPr>
        <w:t>Fomentar el uso de otros medios de transporte como la bicicleta para reducir las emisiones de CO2.</w:t>
      </w:r>
    </w:p>
    <w:p w:rsidR="000A3351" w:rsidRDefault="000A3351">
      <w:pPr>
        <w:pStyle w:val="Textoindependiente"/>
        <w:spacing w:before="6"/>
        <w:rPr>
          <w:sz w:val="10"/>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81"/>
        <w:gridCol w:w="598"/>
        <w:gridCol w:w="861"/>
        <w:gridCol w:w="1079"/>
        <w:gridCol w:w="393"/>
        <w:gridCol w:w="506"/>
        <w:gridCol w:w="234"/>
        <w:gridCol w:w="1271"/>
        <w:gridCol w:w="1509"/>
        <w:gridCol w:w="160"/>
        <w:gridCol w:w="602"/>
      </w:tblGrid>
      <w:tr w:rsidR="000A3351">
        <w:trPr>
          <w:trHeight w:val="378"/>
        </w:trPr>
        <w:tc>
          <w:tcPr>
            <w:tcW w:w="1781" w:type="dxa"/>
          </w:tcPr>
          <w:p w:rsidR="000A3351" w:rsidRDefault="00342C1E">
            <w:pPr>
              <w:pStyle w:val="TableParagraph"/>
              <w:spacing w:line="251" w:lineRule="exact"/>
              <w:rPr>
                <w:b/>
              </w:rPr>
            </w:pPr>
            <w:r>
              <w:rPr>
                <w:b/>
              </w:rPr>
              <w:t>Componente:</w:t>
            </w:r>
          </w:p>
        </w:tc>
        <w:tc>
          <w:tcPr>
            <w:tcW w:w="4942" w:type="dxa"/>
            <w:gridSpan w:val="7"/>
          </w:tcPr>
          <w:p w:rsidR="000A3351" w:rsidRDefault="00342C1E">
            <w:pPr>
              <w:pStyle w:val="TableParagraph"/>
              <w:spacing w:line="247" w:lineRule="exact"/>
              <w:ind w:left="105"/>
            </w:pPr>
            <w:r>
              <w:t>Ambiental.</w:t>
            </w:r>
          </w:p>
        </w:tc>
        <w:tc>
          <w:tcPr>
            <w:tcW w:w="2271" w:type="dxa"/>
            <w:gridSpan w:val="3"/>
          </w:tcPr>
          <w:p w:rsidR="000A3351" w:rsidRDefault="00342C1E">
            <w:pPr>
              <w:pStyle w:val="TableParagraph"/>
              <w:spacing w:line="247" w:lineRule="exact"/>
              <w:ind w:left="112"/>
            </w:pPr>
            <w:r>
              <w:t>Código:</w:t>
            </w:r>
          </w:p>
        </w:tc>
      </w:tr>
      <w:tr w:rsidR="000A3351">
        <w:trPr>
          <w:trHeight w:val="760"/>
        </w:trPr>
        <w:tc>
          <w:tcPr>
            <w:tcW w:w="1781" w:type="dxa"/>
          </w:tcPr>
          <w:p w:rsidR="000A3351" w:rsidRDefault="00342C1E">
            <w:pPr>
              <w:pStyle w:val="TableParagraph"/>
              <w:spacing w:before="1"/>
              <w:rPr>
                <w:b/>
              </w:rPr>
            </w:pPr>
            <w:r>
              <w:rPr>
                <w:b/>
              </w:rPr>
              <w:t>Programa:</w:t>
            </w:r>
          </w:p>
        </w:tc>
        <w:tc>
          <w:tcPr>
            <w:tcW w:w="7213" w:type="dxa"/>
            <w:gridSpan w:val="10"/>
          </w:tcPr>
          <w:p w:rsidR="000A3351" w:rsidRDefault="00342C1E">
            <w:pPr>
              <w:pStyle w:val="TableParagraph"/>
              <w:spacing w:line="249" w:lineRule="exact"/>
              <w:ind w:left="105"/>
            </w:pPr>
            <w:r>
              <w:t>Fomentar el uso de otros medios de transporte como la bicicleta para reducir</w:t>
            </w:r>
          </w:p>
          <w:p w:rsidR="000A3351" w:rsidRDefault="00342C1E">
            <w:pPr>
              <w:pStyle w:val="TableParagraph"/>
              <w:spacing w:before="126"/>
              <w:ind w:left="105"/>
            </w:pPr>
            <w:r>
              <w:t>las emisiones de CO2.</w:t>
            </w:r>
          </w:p>
        </w:tc>
      </w:tr>
      <w:tr w:rsidR="000A3351">
        <w:trPr>
          <w:trHeight w:val="383"/>
        </w:trPr>
        <w:tc>
          <w:tcPr>
            <w:tcW w:w="1781" w:type="dxa"/>
          </w:tcPr>
          <w:p w:rsidR="000A3351" w:rsidRDefault="00342C1E">
            <w:pPr>
              <w:pStyle w:val="TableParagraph"/>
              <w:spacing w:line="251" w:lineRule="exact"/>
              <w:rPr>
                <w:b/>
              </w:rPr>
            </w:pPr>
            <w:r>
              <w:rPr>
                <w:b/>
              </w:rPr>
              <w:t>Proyecto:</w:t>
            </w:r>
          </w:p>
        </w:tc>
        <w:tc>
          <w:tcPr>
            <w:tcW w:w="7213" w:type="dxa"/>
            <w:gridSpan w:val="10"/>
          </w:tcPr>
          <w:p w:rsidR="000A3351" w:rsidRDefault="00342C1E">
            <w:pPr>
              <w:pStyle w:val="TableParagraph"/>
              <w:spacing w:line="247" w:lineRule="exact"/>
              <w:ind w:left="105"/>
            </w:pPr>
            <w:r>
              <w:t>Plan provincial.</w:t>
            </w:r>
          </w:p>
        </w:tc>
      </w:tr>
      <w:tr w:rsidR="000A3351">
        <w:trPr>
          <w:trHeight w:val="378"/>
        </w:trPr>
        <w:tc>
          <w:tcPr>
            <w:tcW w:w="1781" w:type="dxa"/>
            <w:vMerge w:val="restart"/>
          </w:tcPr>
          <w:p w:rsidR="000A3351" w:rsidRDefault="00342C1E">
            <w:pPr>
              <w:pStyle w:val="TableParagraph"/>
              <w:tabs>
                <w:tab w:val="left" w:pos="1453"/>
              </w:tabs>
              <w:spacing w:line="251" w:lineRule="exact"/>
              <w:rPr>
                <w:b/>
              </w:rPr>
            </w:pPr>
            <w:r>
              <w:rPr>
                <w:b/>
              </w:rPr>
              <w:t>Tipo</w:t>
            </w:r>
            <w:r>
              <w:rPr>
                <w:b/>
              </w:rPr>
              <w:tab/>
              <w:t>de</w:t>
            </w:r>
          </w:p>
          <w:p w:rsidR="000A3351" w:rsidRDefault="00342C1E">
            <w:pPr>
              <w:pStyle w:val="TableParagraph"/>
              <w:spacing w:before="126"/>
              <w:rPr>
                <w:b/>
              </w:rPr>
            </w:pPr>
            <w:r>
              <w:rPr>
                <w:b/>
              </w:rPr>
              <w:t>proyecto</w:t>
            </w:r>
          </w:p>
        </w:tc>
        <w:tc>
          <w:tcPr>
            <w:tcW w:w="2931" w:type="dxa"/>
            <w:gridSpan w:val="4"/>
          </w:tcPr>
          <w:p w:rsidR="000A3351" w:rsidRDefault="00342C1E">
            <w:pPr>
              <w:pStyle w:val="TableParagraph"/>
              <w:spacing w:line="247" w:lineRule="exact"/>
              <w:ind w:left="105"/>
            </w:pPr>
            <w:r>
              <w:t>Inversión</w:t>
            </w:r>
          </w:p>
        </w:tc>
        <w:tc>
          <w:tcPr>
            <w:tcW w:w="740" w:type="dxa"/>
            <w:gridSpan w:val="2"/>
          </w:tcPr>
          <w:p w:rsidR="000A3351" w:rsidRDefault="00342C1E">
            <w:pPr>
              <w:pStyle w:val="TableParagraph"/>
              <w:spacing w:line="247" w:lineRule="exact"/>
            </w:pPr>
            <w:r>
              <w:t>x</w:t>
            </w:r>
          </w:p>
        </w:tc>
        <w:tc>
          <w:tcPr>
            <w:tcW w:w="2780" w:type="dxa"/>
            <w:gridSpan w:val="2"/>
          </w:tcPr>
          <w:p w:rsidR="000A3351" w:rsidRDefault="00342C1E">
            <w:pPr>
              <w:pStyle w:val="TableParagraph"/>
              <w:spacing w:line="247" w:lineRule="exact"/>
              <w:ind w:left="111"/>
            </w:pPr>
            <w:r>
              <w:t>Gestión</w:t>
            </w:r>
          </w:p>
        </w:tc>
        <w:tc>
          <w:tcPr>
            <w:tcW w:w="762" w:type="dxa"/>
            <w:gridSpan w:val="2"/>
          </w:tcPr>
          <w:p w:rsidR="000A3351" w:rsidRDefault="00342C1E">
            <w:pPr>
              <w:pStyle w:val="TableParagraph"/>
              <w:spacing w:line="247" w:lineRule="exact"/>
              <w:ind w:left="111"/>
            </w:pPr>
            <w:r>
              <w:t>x</w:t>
            </w:r>
          </w:p>
        </w:tc>
      </w:tr>
      <w:tr w:rsidR="000A3351">
        <w:trPr>
          <w:trHeight w:val="378"/>
        </w:trPr>
        <w:tc>
          <w:tcPr>
            <w:tcW w:w="1781" w:type="dxa"/>
            <w:vMerge/>
            <w:tcBorders>
              <w:top w:val="nil"/>
            </w:tcBorders>
          </w:tcPr>
          <w:p w:rsidR="000A3351" w:rsidRDefault="000A3351">
            <w:pPr>
              <w:rPr>
                <w:sz w:val="2"/>
                <w:szCs w:val="2"/>
              </w:rPr>
            </w:pPr>
          </w:p>
        </w:tc>
        <w:tc>
          <w:tcPr>
            <w:tcW w:w="2931" w:type="dxa"/>
            <w:gridSpan w:val="4"/>
          </w:tcPr>
          <w:p w:rsidR="000A3351" w:rsidRDefault="00342C1E">
            <w:pPr>
              <w:pStyle w:val="TableParagraph"/>
              <w:spacing w:line="247" w:lineRule="exact"/>
              <w:ind w:left="105"/>
            </w:pPr>
            <w:r>
              <w:t>Capacitación</w:t>
            </w:r>
          </w:p>
        </w:tc>
        <w:tc>
          <w:tcPr>
            <w:tcW w:w="740" w:type="dxa"/>
            <w:gridSpan w:val="2"/>
          </w:tcPr>
          <w:p w:rsidR="000A3351" w:rsidRDefault="00342C1E">
            <w:pPr>
              <w:pStyle w:val="TableParagraph"/>
              <w:spacing w:line="247" w:lineRule="exact"/>
            </w:pPr>
            <w:r>
              <w:t>x</w:t>
            </w:r>
          </w:p>
        </w:tc>
        <w:tc>
          <w:tcPr>
            <w:tcW w:w="2780" w:type="dxa"/>
            <w:gridSpan w:val="2"/>
          </w:tcPr>
          <w:p w:rsidR="000A3351" w:rsidRDefault="00342C1E">
            <w:pPr>
              <w:pStyle w:val="TableParagraph"/>
              <w:spacing w:line="247" w:lineRule="exact"/>
              <w:ind w:left="111"/>
            </w:pPr>
            <w:r>
              <w:t>Pre inversión</w:t>
            </w:r>
          </w:p>
        </w:tc>
        <w:tc>
          <w:tcPr>
            <w:tcW w:w="762" w:type="dxa"/>
            <w:gridSpan w:val="2"/>
          </w:tcPr>
          <w:p w:rsidR="000A3351" w:rsidRDefault="000A3351">
            <w:pPr>
              <w:pStyle w:val="TableParagraph"/>
              <w:ind w:left="0"/>
              <w:rPr>
                <w:sz w:val="20"/>
              </w:rPr>
            </w:pPr>
          </w:p>
        </w:tc>
      </w:tr>
      <w:tr w:rsidR="000A3351">
        <w:trPr>
          <w:trHeight w:val="761"/>
        </w:trPr>
        <w:tc>
          <w:tcPr>
            <w:tcW w:w="1781" w:type="dxa"/>
            <w:vMerge w:val="restart"/>
          </w:tcPr>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spacing w:before="1"/>
              <w:ind w:left="0"/>
              <w:rPr>
                <w:sz w:val="33"/>
              </w:rPr>
            </w:pPr>
          </w:p>
          <w:p w:rsidR="000A3351" w:rsidRDefault="00342C1E">
            <w:pPr>
              <w:pStyle w:val="TableParagraph"/>
              <w:spacing w:line="360" w:lineRule="auto"/>
              <w:ind w:right="94"/>
              <w:jc w:val="both"/>
              <w:rPr>
                <w:b/>
              </w:rPr>
            </w:pPr>
            <w:r>
              <w:rPr>
                <w:b/>
              </w:rPr>
              <w:t>Pertinencia con los Objetivos Nacionales del Buen Vivir</w:t>
            </w:r>
          </w:p>
        </w:tc>
        <w:tc>
          <w:tcPr>
            <w:tcW w:w="598" w:type="dxa"/>
          </w:tcPr>
          <w:p w:rsidR="000A3351" w:rsidRDefault="00342C1E">
            <w:pPr>
              <w:pStyle w:val="TableParagraph"/>
              <w:spacing w:line="249" w:lineRule="exact"/>
              <w:ind w:left="1"/>
              <w:jc w:val="center"/>
            </w:pPr>
            <w:r>
              <w:t>1</w:t>
            </w:r>
          </w:p>
        </w:tc>
        <w:tc>
          <w:tcPr>
            <w:tcW w:w="5853" w:type="dxa"/>
            <w:gridSpan w:val="7"/>
          </w:tcPr>
          <w:p w:rsidR="000A3351" w:rsidRDefault="00342C1E">
            <w:pPr>
              <w:pStyle w:val="TableParagraph"/>
              <w:spacing w:line="249" w:lineRule="exact"/>
            </w:pPr>
            <w:r>
              <w:t>Consolidar el estado democrático y la construcción del poder</w:t>
            </w:r>
          </w:p>
          <w:p w:rsidR="000A3351" w:rsidRDefault="00342C1E">
            <w:pPr>
              <w:pStyle w:val="TableParagraph"/>
              <w:spacing w:before="127"/>
            </w:pPr>
            <w:r>
              <w:t>popular</w:t>
            </w:r>
          </w:p>
        </w:tc>
        <w:tc>
          <w:tcPr>
            <w:tcW w:w="762" w:type="dxa"/>
            <w:gridSpan w:val="2"/>
          </w:tcPr>
          <w:p w:rsidR="000A3351" w:rsidRDefault="000A3351">
            <w:pPr>
              <w:pStyle w:val="TableParagraph"/>
              <w:ind w:left="0"/>
              <w:rPr>
                <w:sz w:val="20"/>
              </w:rPr>
            </w:pPr>
          </w:p>
        </w:tc>
      </w:tr>
      <w:tr w:rsidR="000A3351">
        <w:trPr>
          <w:trHeight w:val="757"/>
        </w:trPr>
        <w:tc>
          <w:tcPr>
            <w:tcW w:w="1781"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1"/>
              <w:jc w:val="center"/>
            </w:pPr>
            <w:r>
              <w:t>2</w:t>
            </w:r>
          </w:p>
        </w:tc>
        <w:tc>
          <w:tcPr>
            <w:tcW w:w="5853" w:type="dxa"/>
            <w:gridSpan w:val="7"/>
          </w:tcPr>
          <w:p w:rsidR="000A3351" w:rsidRDefault="00342C1E">
            <w:pPr>
              <w:pStyle w:val="TableParagraph"/>
              <w:spacing w:line="247" w:lineRule="exact"/>
            </w:pPr>
            <w:r>
              <w:t>Auspiciar la igualdad, la cohesión, la inclusión y la equidad</w:t>
            </w:r>
          </w:p>
          <w:p w:rsidR="000A3351" w:rsidRDefault="00342C1E">
            <w:pPr>
              <w:pStyle w:val="TableParagraph"/>
              <w:spacing w:before="126"/>
            </w:pPr>
            <w:r>
              <w:t>social y territorial, en la diversidad</w:t>
            </w:r>
          </w:p>
        </w:tc>
        <w:tc>
          <w:tcPr>
            <w:tcW w:w="762" w:type="dxa"/>
            <w:gridSpan w:val="2"/>
          </w:tcPr>
          <w:p w:rsidR="000A3351" w:rsidRDefault="000A3351">
            <w:pPr>
              <w:pStyle w:val="TableParagraph"/>
              <w:ind w:left="0"/>
              <w:rPr>
                <w:sz w:val="20"/>
              </w:rPr>
            </w:pPr>
          </w:p>
        </w:tc>
      </w:tr>
      <w:tr w:rsidR="000A3351">
        <w:trPr>
          <w:trHeight w:val="381"/>
        </w:trPr>
        <w:tc>
          <w:tcPr>
            <w:tcW w:w="1781"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1"/>
              <w:jc w:val="center"/>
            </w:pPr>
            <w:r>
              <w:t>3</w:t>
            </w:r>
          </w:p>
        </w:tc>
        <w:tc>
          <w:tcPr>
            <w:tcW w:w="5853" w:type="dxa"/>
            <w:gridSpan w:val="7"/>
          </w:tcPr>
          <w:p w:rsidR="000A3351" w:rsidRDefault="00342C1E">
            <w:pPr>
              <w:pStyle w:val="TableParagraph"/>
              <w:spacing w:line="247" w:lineRule="exact"/>
            </w:pPr>
            <w:r>
              <w:t>Mejorar la calidad de vida de la población</w:t>
            </w:r>
          </w:p>
        </w:tc>
        <w:tc>
          <w:tcPr>
            <w:tcW w:w="762" w:type="dxa"/>
            <w:gridSpan w:val="2"/>
          </w:tcPr>
          <w:p w:rsidR="000A3351" w:rsidRDefault="000A3351">
            <w:pPr>
              <w:pStyle w:val="TableParagraph"/>
              <w:ind w:left="0"/>
              <w:rPr>
                <w:sz w:val="20"/>
              </w:rPr>
            </w:pPr>
          </w:p>
        </w:tc>
      </w:tr>
      <w:tr w:rsidR="000A3351">
        <w:trPr>
          <w:trHeight w:val="378"/>
        </w:trPr>
        <w:tc>
          <w:tcPr>
            <w:tcW w:w="1781"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1"/>
              <w:jc w:val="center"/>
            </w:pPr>
            <w:r>
              <w:t>4</w:t>
            </w:r>
          </w:p>
        </w:tc>
        <w:tc>
          <w:tcPr>
            <w:tcW w:w="5853" w:type="dxa"/>
            <w:gridSpan w:val="7"/>
          </w:tcPr>
          <w:p w:rsidR="000A3351" w:rsidRDefault="00342C1E">
            <w:pPr>
              <w:pStyle w:val="TableParagraph"/>
              <w:spacing w:line="247" w:lineRule="exact"/>
            </w:pPr>
            <w:r>
              <w:t>Fortalecer las capacidades y potencialidades de la ciudadanía</w:t>
            </w:r>
          </w:p>
        </w:tc>
        <w:tc>
          <w:tcPr>
            <w:tcW w:w="762" w:type="dxa"/>
            <w:gridSpan w:val="2"/>
          </w:tcPr>
          <w:p w:rsidR="000A3351" w:rsidRDefault="000A3351">
            <w:pPr>
              <w:pStyle w:val="TableParagraph"/>
              <w:ind w:left="0"/>
              <w:rPr>
                <w:sz w:val="20"/>
              </w:rPr>
            </w:pPr>
          </w:p>
        </w:tc>
      </w:tr>
      <w:tr w:rsidR="000A3351">
        <w:trPr>
          <w:trHeight w:val="1137"/>
        </w:trPr>
        <w:tc>
          <w:tcPr>
            <w:tcW w:w="1781"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1"/>
              <w:jc w:val="center"/>
            </w:pPr>
            <w:r>
              <w:t>5</w:t>
            </w:r>
          </w:p>
        </w:tc>
        <w:tc>
          <w:tcPr>
            <w:tcW w:w="5853" w:type="dxa"/>
            <w:gridSpan w:val="7"/>
          </w:tcPr>
          <w:p w:rsidR="000A3351" w:rsidRDefault="00342C1E">
            <w:pPr>
              <w:pStyle w:val="TableParagraph"/>
              <w:spacing w:line="360" w:lineRule="auto"/>
            </w:pPr>
            <w:r>
              <w:t>Construir espacios de encuentro común y fortalecer la identidad nacional, las identidades diversas, la plurinacionalidad y la</w:t>
            </w:r>
          </w:p>
          <w:p w:rsidR="000A3351" w:rsidRDefault="00342C1E">
            <w:pPr>
              <w:pStyle w:val="TableParagraph"/>
              <w:spacing w:before="10"/>
            </w:pPr>
            <w:r>
              <w:t>interculturalidad</w:t>
            </w:r>
          </w:p>
        </w:tc>
        <w:tc>
          <w:tcPr>
            <w:tcW w:w="762" w:type="dxa"/>
            <w:gridSpan w:val="2"/>
          </w:tcPr>
          <w:p w:rsidR="000A3351" w:rsidRDefault="000A3351">
            <w:pPr>
              <w:pStyle w:val="TableParagraph"/>
              <w:ind w:left="0"/>
              <w:rPr>
                <w:sz w:val="20"/>
              </w:rPr>
            </w:pPr>
          </w:p>
        </w:tc>
      </w:tr>
      <w:tr w:rsidR="000A3351">
        <w:trPr>
          <w:trHeight w:val="760"/>
        </w:trPr>
        <w:tc>
          <w:tcPr>
            <w:tcW w:w="1781"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1"/>
              <w:jc w:val="center"/>
            </w:pPr>
            <w:r>
              <w:t>6</w:t>
            </w:r>
          </w:p>
        </w:tc>
        <w:tc>
          <w:tcPr>
            <w:tcW w:w="5853" w:type="dxa"/>
            <w:gridSpan w:val="7"/>
          </w:tcPr>
          <w:p w:rsidR="000A3351" w:rsidRDefault="00342C1E">
            <w:pPr>
              <w:pStyle w:val="TableParagraph"/>
              <w:spacing w:line="247" w:lineRule="exact"/>
            </w:pPr>
            <w:r>
              <w:t>Consolidar la transformación de la justicia y fortalecer la</w:t>
            </w:r>
          </w:p>
          <w:p w:rsidR="000A3351" w:rsidRDefault="00342C1E">
            <w:pPr>
              <w:pStyle w:val="TableParagraph"/>
              <w:spacing w:before="128"/>
            </w:pPr>
            <w:r>
              <w:t>seguridad integral, en estricto respeto a los derechos humanos</w:t>
            </w:r>
          </w:p>
        </w:tc>
        <w:tc>
          <w:tcPr>
            <w:tcW w:w="762" w:type="dxa"/>
            <w:gridSpan w:val="2"/>
          </w:tcPr>
          <w:p w:rsidR="000A3351" w:rsidRDefault="000A3351">
            <w:pPr>
              <w:pStyle w:val="TableParagraph"/>
              <w:ind w:left="0"/>
              <w:rPr>
                <w:sz w:val="20"/>
              </w:rPr>
            </w:pPr>
          </w:p>
        </w:tc>
      </w:tr>
      <w:tr w:rsidR="000A3351">
        <w:trPr>
          <w:trHeight w:val="758"/>
        </w:trPr>
        <w:tc>
          <w:tcPr>
            <w:tcW w:w="1781"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1"/>
              <w:jc w:val="center"/>
            </w:pPr>
            <w:r>
              <w:t>7</w:t>
            </w:r>
          </w:p>
        </w:tc>
        <w:tc>
          <w:tcPr>
            <w:tcW w:w="5853" w:type="dxa"/>
            <w:gridSpan w:val="7"/>
          </w:tcPr>
          <w:p w:rsidR="000A3351" w:rsidRDefault="00342C1E">
            <w:pPr>
              <w:pStyle w:val="TableParagraph"/>
              <w:spacing w:line="247" w:lineRule="exact"/>
            </w:pPr>
            <w:r>
              <w:t>Garantizar los derechos de la naturaleza y promover</w:t>
            </w:r>
            <w:r>
              <w:rPr>
                <w:spacing w:val="51"/>
              </w:rPr>
              <w:t xml:space="preserve"> </w:t>
            </w:r>
            <w:r>
              <w:t>la</w:t>
            </w:r>
          </w:p>
          <w:p w:rsidR="000A3351" w:rsidRDefault="00342C1E">
            <w:pPr>
              <w:pStyle w:val="TableParagraph"/>
              <w:spacing w:before="126"/>
            </w:pPr>
            <w:r>
              <w:t>sostenibilidad territorial y global</w:t>
            </w:r>
          </w:p>
        </w:tc>
        <w:tc>
          <w:tcPr>
            <w:tcW w:w="762" w:type="dxa"/>
            <w:gridSpan w:val="2"/>
          </w:tcPr>
          <w:p w:rsidR="000A3351" w:rsidRDefault="00342C1E">
            <w:pPr>
              <w:pStyle w:val="TableParagraph"/>
              <w:spacing w:line="320" w:lineRule="exact"/>
              <w:ind w:left="19"/>
              <w:jc w:val="center"/>
              <w:rPr>
                <w:b/>
                <w:sz w:val="28"/>
              </w:rPr>
            </w:pPr>
            <w:r>
              <w:rPr>
                <w:b/>
                <w:sz w:val="28"/>
              </w:rPr>
              <w:t>x</w:t>
            </w:r>
          </w:p>
        </w:tc>
      </w:tr>
      <w:tr w:rsidR="000A3351">
        <w:trPr>
          <w:trHeight w:val="757"/>
        </w:trPr>
        <w:tc>
          <w:tcPr>
            <w:tcW w:w="1781"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1"/>
              <w:jc w:val="center"/>
            </w:pPr>
            <w:r>
              <w:t>8</w:t>
            </w:r>
          </w:p>
        </w:tc>
        <w:tc>
          <w:tcPr>
            <w:tcW w:w="5853" w:type="dxa"/>
            <w:gridSpan w:val="7"/>
          </w:tcPr>
          <w:p w:rsidR="000A3351" w:rsidRDefault="00342C1E">
            <w:pPr>
              <w:pStyle w:val="TableParagraph"/>
              <w:spacing w:line="247" w:lineRule="exact"/>
            </w:pPr>
            <w:r>
              <w:t>Consolidar el sistema económico social y solidario, de forma</w:t>
            </w:r>
          </w:p>
          <w:p w:rsidR="000A3351" w:rsidRDefault="00342C1E">
            <w:pPr>
              <w:pStyle w:val="TableParagraph"/>
              <w:spacing w:before="126"/>
            </w:pPr>
            <w:r>
              <w:t>sostenible</w:t>
            </w:r>
          </w:p>
        </w:tc>
        <w:tc>
          <w:tcPr>
            <w:tcW w:w="762" w:type="dxa"/>
            <w:gridSpan w:val="2"/>
          </w:tcPr>
          <w:p w:rsidR="000A3351" w:rsidRDefault="000A3351">
            <w:pPr>
              <w:pStyle w:val="TableParagraph"/>
              <w:ind w:left="0"/>
              <w:rPr>
                <w:sz w:val="20"/>
              </w:rPr>
            </w:pPr>
          </w:p>
        </w:tc>
      </w:tr>
      <w:tr w:rsidR="000A3351">
        <w:trPr>
          <w:trHeight w:val="381"/>
        </w:trPr>
        <w:tc>
          <w:tcPr>
            <w:tcW w:w="1781" w:type="dxa"/>
            <w:vMerge/>
            <w:tcBorders>
              <w:top w:val="nil"/>
            </w:tcBorders>
          </w:tcPr>
          <w:p w:rsidR="000A3351" w:rsidRDefault="000A3351">
            <w:pPr>
              <w:rPr>
                <w:sz w:val="2"/>
                <w:szCs w:val="2"/>
              </w:rPr>
            </w:pPr>
          </w:p>
        </w:tc>
        <w:tc>
          <w:tcPr>
            <w:tcW w:w="598" w:type="dxa"/>
          </w:tcPr>
          <w:p w:rsidR="000A3351" w:rsidRDefault="00342C1E">
            <w:pPr>
              <w:pStyle w:val="TableParagraph"/>
              <w:spacing w:line="249" w:lineRule="exact"/>
              <w:ind w:left="1"/>
              <w:jc w:val="center"/>
            </w:pPr>
            <w:r>
              <w:t>9</w:t>
            </w:r>
          </w:p>
        </w:tc>
        <w:tc>
          <w:tcPr>
            <w:tcW w:w="5853" w:type="dxa"/>
            <w:gridSpan w:val="7"/>
          </w:tcPr>
          <w:p w:rsidR="000A3351" w:rsidRDefault="00342C1E">
            <w:pPr>
              <w:pStyle w:val="TableParagraph"/>
              <w:spacing w:line="249" w:lineRule="exact"/>
            </w:pPr>
            <w:r>
              <w:t>Garantizar el trabajo digno en todas sus formas</w:t>
            </w:r>
          </w:p>
        </w:tc>
        <w:tc>
          <w:tcPr>
            <w:tcW w:w="762" w:type="dxa"/>
            <w:gridSpan w:val="2"/>
          </w:tcPr>
          <w:p w:rsidR="000A3351" w:rsidRDefault="000A3351">
            <w:pPr>
              <w:pStyle w:val="TableParagraph"/>
              <w:ind w:left="0"/>
              <w:rPr>
                <w:sz w:val="20"/>
              </w:rPr>
            </w:pPr>
          </w:p>
        </w:tc>
      </w:tr>
      <w:tr w:rsidR="000A3351">
        <w:trPr>
          <w:trHeight w:val="378"/>
        </w:trPr>
        <w:tc>
          <w:tcPr>
            <w:tcW w:w="1781"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164" w:right="163"/>
              <w:jc w:val="center"/>
            </w:pPr>
            <w:r>
              <w:t>10</w:t>
            </w:r>
          </w:p>
        </w:tc>
        <w:tc>
          <w:tcPr>
            <w:tcW w:w="5853" w:type="dxa"/>
            <w:gridSpan w:val="7"/>
          </w:tcPr>
          <w:p w:rsidR="000A3351" w:rsidRDefault="00342C1E">
            <w:pPr>
              <w:pStyle w:val="TableParagraph"/>
              <w:spacing w:line="247" w:lineRule="exact"/>
            </w:pPr>
            <w:r>
              <w:t>Impulsar la transformación de la matriz productiva</w:t>
            </w:r>
          </w:p>
        </w:tc>
        <w:tc>
          <w:tcPr>
            <w:tcW w:w="762" w:type="dxa"/>
            <w:gridSpan w:val="2"/>
          </w:tcPr>
          <w:p w:rsidR="000A3351" w:rsidRDefault="000A3351">
            <w:pPr>
              <w:pStyle w:val="TableParagraph"/>
              <w:ind w:left="0"/>
              <w:rPr>
                <w:sz w:val="20"/>
              </w:rPr>
            </w:pPr>
          </w:p>
        </w:tc>
      </w:tr>
      <w:tr w:rsidR="000A3351">
        <w:trPr>
          <w:trHeight w:val="758"/>
        </w:trPr>
        <w:tc>
          <w:tcPr>
            <w:tcW w:w="1781"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164" w:right="163"/>
              <w:jc w:val="center"/>
            </w:pPr>
            <w:r>
              <w:t>11</w:t>
            </w:r>
          </w:p>
        </w:tc>
        <w:tc>
          <w:tcPr>
            <w:tcW w:w="5853" w:type="dxa"/>
            <w:gridSpan w:val="7"/>
          </w:tcPr>
          <w:p w:rsidR="000A3351" w:rsidRDefault="00342C1E">
            <w:pPr>
              <w:pStyle w:val="TableParagraph"/>
              <w:spacing w:line="247" w:lineRule="exact"/>
            </w:pPr>
            <w:r>
              <w:t>Asegurar la soberanía y eficiencia de los sectores estratégicos</w:t>
            </w:r>
          </w:p>
          <w:p w:rsidR="000A3351" w:rsidRDefault="00342C1E">
            <w:pPr>
              <w:pStyle w:val="TableParagraph"/>
              <w:spacing w:before="126"/>
            </w:pPr>
            <w:r>
              <w:t>para la transformación industrial y tecnológica</w:t>
            </w:r>
          </w:p>
        </w:tc>
        <w:tc>
          <w:tcPr>
            <w:tcW w:w="762" w:type="dxa"/>
            <w:gridSpan w:val="2"/>
          </w:tcPr>
          <w:p w:rsidR="000A3351" w:rsidRDefault="000A3351">
            <w:pPr>
              <w:pStyle w:val="TableParagraph"/>
              <w:ind w:left="0"/>
              <w:rPr>
                <w:sz w:val="20"/>
              </w:rPr>
            </w:pPr>
          </w:p>
        </w:tc>
      </w:tr>
      <w:tr w:rsidR="000A3351">
        <w:trPr>
          <w:trHeight w:val="938"/>
        </w:trPr>
        <w:tc>
          <w:tcPr>
            <w:tcW w:w="1781" w:type="dxa"/>
            <w:vMerge/>
            <w:tcBorders>
              <w:top w:val="nil"/>
            </w:tcBorders>
          </w:tcPr>
          <w:p w:rsidR="000A3351" w:rsidRDefault="000A3351">
            <w:pPr>
              <w:rPr>
                <w:sz w:val="2"/>
                <w:szCs w:val="2"/>
              </w:rPr>
            </w:pPr>
          </w:p>
        </w:tc>
        <w:tc>
          <w:tcPr>
            <w:tcW w:w="598" w:type="dxa"/>
          </w:tcPr>
          <w:p w:rsidR="000A3351" w:rsidRDefault="00342C1E">
            <w:pPr>
              <w:pStyle w:val="TableParagraph"/>
              <w:spacing w:line="249" w:lineRule="exact"/>
              <w:ind w:left="164" w:right="163"/>
              <w:jc w:val="center"/>
            </w:pPr>
            <w:r>
              <w:t>12</w:t>
            </w:r>
          </w:p>
        </w:tc>
        <w:tc>
          <w:tcPr>
            <w:tcW w:w="5853" w:type="dxa"/>
            <w:gridSpan w:val="7"/>
          </w:tcPr>
          <w:p w:rsidR="000A3351" w:rsidRDefault="00342C1E">
            <w:pPr>
              <w:pStyle w:val="TableParagraph"/>
              <w:spacing w:line="360" w:lineRule="auto"/>
            </w:pPr>
            <w:r>
              <w:t>Garantizar la soberanía y la paz, profundizar la inserción estratégica en el mundo y la integración latinoamericana</w:t>
            </w:r>
          </w:p>
        </w:tc>
        <w:tc>
          <w:tcPr>
            <w:tcW w:w="762" w:type="dxa"/>
            <w:gridSpan w:val="2"/>
          </w:tcPr>
          <w:p w:rsidR="000A3351" w:rsidRDefault="000A3351">
            <w:pPr>
              <w:pStyle w:val="TableParagraph"/>
              <w:ind w:left="0"/>
              <w:rPr>
                <w:sz w:val="20"/>
              </w:rPr>
            </w:pPr>
          </w:p>
        </w:tc>
      </w:tr>
      <w:tr w:rsidR="000A3351">
        <w:trPr>
          <w:trHeight w:val="757"/>
        </w:trPr>
        <w:tc>
          <w:tcPr>
            <w:tcW w:w="1781" w:type="dxa"/>
          </w:tcPr>
          <w:p w:rsidR="000A3351" w:rsidRDefault="00342C1E">
            <w:pPr>
              <w:pStyle w:val="TableParagraph"/>
              <w:tabs>
                <w:tab w:val="left" w:pos="865"/>
              </w:tabs>
              <w:spacing w:line="251" w:lineRule="exact"/>
              <w:rPr>
                <w:b/>
              </w:rPr>
            </w:pPr>
            <w:r>
              <w:rPr>
                <w:b/>
              </w:rPr>
              <w:t>Meta</w:t>
            </w:r>
            <w:r>
              <w:rPr>
                <w:b/>
              </w:rPr>
              <w:tab/>
              <w:t>asociada</w:t>
            </w:r>
          </w:p>
          <w:p w:rsidR="000A3351" w:rsidRDefault="00342C1E">
            <w:pPr>
              <w:pStyle w:val="TableParagraph"/>
              <w:spacing w:before="126"/>
              <w:rPr>
                <w:b/>
              </w:rPr>
            </w:pPr>
            <w:r>
              <w:rPr>
                <w:b/>
              </w:rPr>
              <w:t>al PNBV</w:t>
            </w:r>
          </w:p>
        </w:tc>
        <w:tc>
          <w:tcPr>
            <w:tcW w:w="7213" w:type="dxa"/>
            <w:gridSpan w:val="10"/>
          </w:tcPr>
          <w:p w:rsidR="000A3351" w:rsidRDefault="00342C1E">
            <w:pPr>
              <w:pStyle w:val="TableParagraph"/>
              <w:spacing w:line="247" w:lineRule="exact"/>
              <w:ind w:left="105"/>
            </w:pPr>
            <w:r>
              <w:t>7.10. Garantizar el buen vivir de la población de Cotopaxi.</w:t>
            </w:r>
          </w:p>
        </w:tc>
      </w:tr>
      <w:tr w:rsidR="000A3351">
        <w:trPr>
          <w:trHeight w:val="378"/>
        </w:trPr>
        <w:tc>
          <w:tcPr>
            <w:tcW w:w="1781" w:type="dxa"/>
            <w:vMerge w:val="restart"/>
          </w:tcPr>
          <w:p w:rsidR="000A3351" w:rsidRDefault="00342C1E">
            <w:pPr>
              <w:pStyle w:val="TableParagraph"/>
              <w:tabs>
                <w:tab w:val="left" w:pos="1453"/>
              </w:tabs>
              <w:spacing w:line="251" w:lineRule="exact"/>
              <w:rPr>
                <w:b/>
              </w:rPr>
            </w:pPr>
            <w:r>
              <w:rPr>
                <w:b/>
              </w:rPr>
              <w:t>Área</w:t>
            </w:r>
            <w:r>
              <w:rPr>
                <w:b/>
              </w:rPr>
              <w:tab/>
              <w:t>de</w:t>
            </w:r>
          </w:p>
          <w:p w:rsidR="000A3351" w:rsidRDefault="00342C1E">
            <w:pPr>
              <w:pStyle w:val="TableParagraph"/>
              <w:spacing w:before="126" w:line="360" w:lineRule="auto"/>
              <w:rPr>
                <w:b/>
              </w:rPr>
            </w:pPr>
            <w:r>
              <w:rPr>
                <w:b/>
              </w:rPr>
              <w:t>intervención del proyecto</w:t>
            </w:r>
          </w:p>
        </w:tc>
        <w:tc>
          <w:tcPr>
            <w:tcW w:w="1459" w:type="dxa"/>
            <w:gridSpan w:val="2"/>
          </w:tcPr>
          <w:p w:rsidR="000A3351" w:rsidRDefault="00342C1E">
            <w:pPr>
              <w:pStyle w:val="TableParagraph"/>
              <w:spacing w:line="251" w:lineRule="exact"/>
              <w:ind w:left="105"/>
              <w:rPr>
                <w:b/>
              </w:rPr>
            </w:pPr>
            <w:r>
              <w:rPr>
                <w:b/>
              </w:rPr>
              <w:t>Cantón</w:t>
            </w:r>
          </w:p>
        </w:tc>
        <w:tc>
          <w:tcPr>
            <w:tcW w:w="1079" w:type="dxa"/>
          </w:tcPr>
          <w:p w:rsidR="000A3351" w:rsidRDefault="00342C1E">
            <w:pPr>
              <w:pStyle w:val="TableParagraph"/>
              <w:spacing w:line="251" w:lineRule="exact"/>
              <w:ind w:left="108"/>
              <w:rPr>
                <w:b/>
              </w:rPr>
            </w:pPr>
            <w:r>
              <w:rPr>
                <w:b/>
              </w:rPr>
              <w:t>Urbano</w:t>
            </w:r>
          </w:p>
        </w:tc>
        <w:tc>
          <w:tcPr>
            <w:tcW w:w="899" w:type="dxa"/>
            <w:gridSpan w:val="2"/>
          </w:tcPr>
          <w:p w:rsidR="000A3351" w:rsidRDefault="00342C1E">
            <w:pPr>
              <w:pStyle w:val="TableParagraph"/>
              <w:spacing w:line="251" w:lineRule="exact"/>
              <w:ind w:left="109"/>
              <w:rPr>
                <w:b/>
              </w:rPr>
            </w:pPr>
            <w:r>
              <w:rPr>
                <w:b/>
              </w:rPr>
              <w:t>Rural</w:t>
            </w:r>
          </w:p>
        </w:tc>
        <w:tc>
          <w:tcPr>
            <w:tcW w:w="3776" w:type="dxa"/>
            <w:gridSpan w:val="5"/>
          </w:tcPr>
          <w:p w:rsidR="000A3351" w:rsidRDefault="00342C1E">
            <w:pPr>
              <w:pStyle w:val="TableParagraph"/>
              <w:spacing w:line="247" w:lineRule="exact"/>
              <w:ind w:left="110"/>
            </w:pPr>
            <w:r>
              <w:t>GADs Parroquiales</w:t>
            </w:r>
          </w:p>
        </w:tc>
      </w:tr>
      <w:tr w:rsidR="000A3351">
        <w:trPr>
          <w:trHeight w:val="510"/>
        </w:trPr>
        <w:tc>
          <w:tcPr>
            <w:tcW w:w="1781" w:type="dxa"/>
            <w:vMerge/>
            <w:tcBorders>
              <w:top w:val="nil"/>
            </w:tcBorders>
          </w:tcPr>
          <w:p w:rsidR="000A3351" w:rsidRDefault="000A3351">
            <w:pPr>
              <w:rPr>
                <w:sz w:val="2"/>
                <w:szCs w:val="2"/>
              </w:rPr>
            </w:pPr>
          </w:p>
        </w:tc>
        <w:tc>
          <w:tcPr>
            <w:tcW w:w="1459" w:type="dxa"/>
            <w:gridSpan w:val="2"/>
            <w:vMerge w:val="restart"/>
          </w:tcPr>
          <w:p w:rsidR="000A3351" w:rsidRDefault="00342C1E">
            <w:pPr>
              <w:pStyle w:val="TableParagraph"/>
              <w:spacing w:line="247" w:lineRule="exact"/>
              <w:ind w:left="105"/>
            </w:pPr>
            <w:r>
              <w:t>7 cantones</w:t>
            </w:r>
          </w:p>
        </w:tc>
        <w:tc>
          <w:tcPr>
            <w:tcW w:w="1079" w:type="dxa"/>
            <w:vMerge w:val="restart"/>
          </w:tcPr>
          <w:p w:rsidR="000A3351" w:rsidRDefault="00342C1E">
            <w:pPr>
              <w:pStyle w:val="TableParagraph"/>
              <w:spacing w:line="247" w:lineRule="exact"/>
              <w:ind w:left="108"/>
            </w:pPr>
            <w:r>
              <w:t>x</w:t>
            </w:r>
          </w:p>
        </w:tc>
        <w:tc>
          <w:tcPr>
            <w:tcW w:w="899" w:type="dxa"/>
            <w:gridSpan w:val="2"/>
            <w:vMerge w:val="restart"/>
          </w:tcPr>
          <w:p w:rsidR="000A3351" w:rsidRDefault="00342C1E">
            <w:pPr>
              <w:pStyle w:val="TableParagraph"/>
              <w:spacing w:line="247" w:lineRule="exact"/>
              <w:ind w:left="109"/>
            </w:pPr>
            <w:r>
              <w:t>x</w:t>
            </w:r>
          </w:p>
        </w:tc>
        <w:tc>
          <w:tcPr>
            <w:tcW w:w="3174" w:type="dxa"/>
            <w:gridSpan w:val="4"/>
          </w:tcPr>
          <w:p w:rsidR="000A3351" w:rsidRDefault="00342C1E">
            <w:pPr>
              <w:pStyle w:val="TableParagraph"/>
              <w:spacing w:line="247" w:lineRule="exact"/>
              <w:ind w:left="110"/>
            </w:pPr>
            <w:r>
              <w:t>Varias parroquias.</w:t>
            </w:r>
          </w:p>
        </w:tc>
        <w:tc>
          <w:tcPr>
            <w:tcW w:w="602" w:type="dxa"/>
          </w:tcPr>
          <w:p w:rsidR="000A3351" w:rsidRDefault="000A3351">
            <w:pPr>
              <w:pStyle w:val="TableParagraph"/>
              <w:ind w:left="0"/>
              <w:rPr>
                <w:sz w:val="20"/>
              </w:rPr>
            </w:pPr>
          </w:p>
        </w:tc>
      </w:tr>
      <w:tr w:rsidR="000A3351">
        <w:trPr>
          <w:trHeight w:val="381"/>
        </w:trPr>
        <w:tc>
          <w:tcPr>
            <w:tcW w:w="1781" w:type="dxa"/>
            <w:vMerge/>
            <w:tcBorders>
              <w:top w:val="nil"/>
            </w:tcBorders>
          </w:tcPr>
          <w:p w:rsidR="000A3351" w:rsidRDefault="000A3351">
            <w:pPr>
              <w:rPr>
                <w:sz w:val="2"/>
                <w:szCs w:val="2"/>
              </w:rPr>
            </w:pPr>
          </w:p>
        </w:tc>
        <w:tc>
          <w:tcPr>
            <w:tcW w:w="1459" w:type="dxa"/>
            <w:gridSpan w:val="2"/>
            <w:vMerge/>
            <w:tcBorders>
              <w:top w:val="nil"/>
            </w:tcBorders>
          </w:tcPr>
          <w:p w:rsidR="000A3351" w:rsidRDefault="000A3351">
            <w:pPr>
              <w:rPr>
                <w:sz w:val="2"/>
                <w:szCs w:val="2"/>
              </w:rPr>
            </w:pPr>
          </w:p>
        </w:tc>
        <w:tc>
          <w:tcPr>
            <w:tcW w:w="1079" w:type="dxa"/>
            <w:vMerge/>
            <w:tcBorders>
              <w:top w:val="nil"/>
            </w:tcBorders>
          </w:tcPr>
          <w:p w:rsidR="000A3351" w:rsidRDefault="000A3351">
            <w:pPr>
              <w:rPr>
                <w:sz w:val="2"/>
                <w:szCs w:val="2"/>
              </w:rPr>
            </w:pPr>
          </w:p>
        </w:tc>
        <w:tc>
          <w:tcPr>
            <w:tcW w:w="899" w:type="dxa"/>
            <w:gridSpan w:val="2"/>
            <w:vMerge/>
            <w:tcBorders>
              <w:top w:val="nil"/>
            </w:tcBorders>
          </w:tcPr>
          <w:p w:rsidR="000A3351" w:rsidRDefault="000A3351">
            <w:pPr>
              <w:rPr>
                <w:sz w:val="2"/>
                <w:szCs w:val="2"/>
              </w:rPr>
            </w:pPr>
          </w:p>
        </w:tc>
        <w:tc>
          <w:tcPr>
            <w:tcW w:w="3174" w:type="dxa"/>
            <w:gridSpan w:val="4"/>
          </w:tcPr>
          <w:p w:rsidR="000A3351" w:rsidRDefault="000A3351">
            <w:pPr>
              <w:pStyle w:val="TableParagraph"/>
              <w:ind w:left="0"/>
              <w:rPr>
                <w:sz w:val="20"/>
              </w:rPr>
            </w:pPr>
          </w:p>
        </w:tc>
        <w:tc>
          <w:tcPr>
            <w:tcW w:w="602" w:type="dxa"/>
          </w:tcPr>
          <w:p w:rsidR="000A3351" w:rsidRDefault="000A3351">
            <w:pPr>
              <w:pStyle w:val="TableParagraph"/>
              <w:ind w:left="0"/>
              <w:rPr>
                <w:sz w:val="20"/>
              </w:rPr>
            </w:pPr>
          </w:p>
        </w:tc>
      </w:tr>
    </w:tbl>
    <w:p w:rsidR="000A3351" w:rsidRDefault="000A3351">
      <w:pPr>
        <w:rPr>
          <w:sz w:val="20"/>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20"/>
        <w:gridCol w:w="161"/>
        <w:gridCol w:w="379"/>
        <w:gridCol w:w="1080"/>
        <w:gridCol w:w="1079"/>
        <w:gridCol w:w="534"/>
        <w:gridCol w:w="364"/>
        <w:gridCol w:w="167"/>
        <w:gridCol w:w="316"/>
        <w:gridCol w:w="2693"/>
        <w:gridCol w:w="602"/>
      </w:tblGrid>
      <w:tr w:rsidR="000A3351">
        <w:trPr>
          <w:trHeight w:val="379"/>
        </w:trPr>
        <w:tc>
          <w:tcPr>
            <w:tcW w:w="1781" w:type="dxa"/>
            <w:gridSpan w:val="2"/>
          </w:tcPr>
          <w:p w:rsidR="000A3351" w:rsidRDefault="000A3351">
            <w:pPr>
              <w:pStyle w:val="TableParagraph"/>
              <w:ind w:left="0"/>
            </w:pPr>
          </w:p>
        </w:tc>
        <w:tc>
          <w:tcPr>
            <w:tcW w:w="1459" w:type="dxa"/>
            <w:gridSpan w:val="2"/>
          </w:tcPr>
          <w:p w:rsidR="000A3351" w:rsidRDefault="000A3351">
            <w:pPr>
              <w:pStyle w:val="TableParagraph"/>
              <w:ind w:left="0"/>
            </w:pPr>
          </w:p>
        </w:tc>
        <w:tc>
          <w:tcPr>
            <w:tcW w:w="1079" w:type="dxa"/>
          </w:tcPr>
          <w:p w:rsidR="000A3351" w:rsidRDefault="000A3351">
            <w:pPr>
              <w:pStyle w:val="TableParagraph"/>
              <w:ind w:left="0"/>
            </w:pPr>
          </w:p>
        </w:tc>
        <w:tc>
          <w:tcPr>
            <w:tcW w:w="898" w:type="dxa"/>
            <w:gridSpan w:val="2"/>
          </w:tcPr>
          <w:p w:rsidR="000A3351" w:rsidRDefault="000A3351">
            <w:pPr>
              <w:pStyle w:val="TableParagraph"/>
              <w:ind w:left="0"/>
            </w:pPr>
          </w:p>
        </w:tc>
        <w:tc>
          <w:tcPr>
            <w:tcW w:w="3176" w:type="dxa"/>
            <w:gridSpan w:val="3"/>
          </w:tcPr>
          <w:p w:rsidR="000A3351" w:rsidRDefault="000A3351">
            <w:pPr>
              <w:pStyle w:val="TableParagraph"/>
              <w:ind w:left="0"/>
            </w:pPr>
          </w:p>
        </w:tc>
        <w:tc>
          <w:tcPr>
            <w:tcW w:w="602" w:type="dxa"/>
          </w:tcPr>
          <w:p w:rsidR="000A3351" w:rsidRDefault="000A3351">
            <w:pPr>
              <w:pStyle w:val="TableParagraph"/>
              <w:ind w:left="0"/>
            </w:pPr>
          </w:p>
        </w:tc>
      </w:tr>
      <w:tr w:rsidR="000A3351">
        <w:trPr>
          <w:trHeight w:val="378"/>
        </w:trPr>
        <w:tc>
          <w:tcPr>
            <w:tcW w:w="2160" w:type="dxa"/>
            <w:gridSpan w:val="3"/>
          </w:tcPr>
          <w:p w:rsidR="000A3351" w:rsidRDefault="00342C1E">
            <w:pPr>
              <w:pStyle w:val="TableParagraph"/>
              <w:spacing w:line="247" w:lineRule="exact"/>
            </w:pPr>
            <w:r>
              <w:t>Plazo (años)</w:t>
            </w:r>
          </w:p>
        </w:tc>
        <w:tc>
          <w:tcPr>
            <w:tcW w:w="3540" w:type="dxa"/>
            <w:gridSpan w:val="6"/>
          </w:tcPr>
          <w:p w:rsidR="000A3351" w:rsidRDefault="00342C1E">
            <w:pPr>
              <w:pStyle w:val="TableParagraph"/>
              <w:spacing w:line="247" w:lineRule="exact"/>
            </w:pPr>
            <w:r>
              <w:t>Jerarquía</w:t>
            </w:r>
          </w:p>
        </w:tc>
        <w:tc>
          <w:tcPr>
            <w:tcW w:w="3295" w:type="dxa"/>
            <w:gridSpan w:val="2"/>
          </w:tcPr>
          <w:p w:rsidR="000A3351" w:rsidRDefault="00342C1E">
            <w:pPr>
              <w:pStyle w:val="TableParagraph"/>
              <w:spacing w:line="247" w:lineRule="exact"/>
              <w:ind w:left="111"/>
            </w:pPr>
            <w:r>
              <w:t>Nivel de prioridad</w:t>
            </w:r>
          </w:p>
        </w:tc>
      </w:tr>
      <w:tr w:rsidR="000A3351">
        <w:trPr>
          <w:trHeight w:val="381"/>
        </w:trPr>
        <w:tc>
          <w:tcPr>
            <w:tcW w:w="1620" w:type="dxa"/>
          </w:tcPr>
          <w:p w:rsidR="000A3351" w:rsidRDefault="00342C1E">
            <w:pPr>
              <w:pStyle w:val="TableParagraph"/>
              <w:tabs>
                <w:tab w:val="left" w:pos="1057"/>
              </w:tabs>
              <w:spacing w:line="247" w:lineRule="exact"/>
            </w:pPr>
            <w:r>
              <w:t>Corto:</w:t>
            </w:r>
            <w:r>
              <w:tab/>
              <w:t>1-5</w:t>
            </w:r>
          </w:p>
        </w:tc>
        <w:tc>
          <w:tcPr>
            <w:tcW w:w="540" w:type="dxa"/>
            <w:gridSpan w:val="2"/>
          </w:tcPr>
          <w:p w:rsidR="000A3351" w:rsidRDefault="000A3351">
            <w:pPr>
              <w:pStyle w:val="TableParagraph"/>
              <w:ind w:left="0"/>
            </w:pPr>
          </w:p>
        </w:tc>
        <w:tc>
          <w:tcPr>
            <w:tcW w:w="2693" w:type="dxa"/>
            <w:gridSpan w:val="3"/>
          </w:tcPr>
          <w:p w:rsidR="000A3351" w:rsidRDefault="00342C1E">
            <w:pPr>
              <w:pStyle w:val="TableParagraph"/>
              <w:spacing w:line="247" w:lineRule="exact"/>
            </w:pPr>
            <w:r>
              <w:t>Estrella</w:t>
            </w:r>
          </w:p>
        </w:tc>
        <w:tc>
          <w:tcPr>
            <w:tcW w:w="847" w:type="dxa"/>
            <w:gridSpan w:val="3"/>
          </w:tcPr>
          <w:p w:rsidR="000A3351" w:rsidRDefault="000A3351">
            <w:pPr>
              <w:pStyle w:val="TableParagraph"/>
              <w:ind w:left="0"/>
            </w:pPr>
          </w:p>
        </w:tc>
        <w:tc>
          <w:tcPr>
            <w:tcW w:w="2693" w:type="dxa"/>
          </w:tcPr>
          <w:p w:rsidR="000A3351" w:rsidRDefault="00342C1E">
            <w:pPr>
              <w:pStyle w:val="TableParagraph"/>
              <w:spacing w:line="247" w:lineRule="exact"/>
              <w:ind w:left="111"/>
            </w:pPr>
            <w:r>
              <w:t>Prioridad 1</w:t>
            </w:r>
          </w:p>
        </w:tc>
        <w:tc>
          <w:tcPr>
            <w:tcW w:w="602" w:type="dxa"/>
          </w:tcPr>
          <w:p w:rsidR="000A3351" w:rsidRDefault="000A3351">
            <w:pPr>
              <w:pStyle w:val="TableParagraph"/>
              <w:ind w:left="0"/>
            </w:pPr>
          </w:p>
        </w:tc>
      </w:tr>
      <w:tr w:rsidR="000A3351">
        <w:trPr>
          <w:trHeight w:val="465"/>
        </w:trPr>
        <w:tc>
          <w:tcPr>
            <w:tcW w:w="1620" w:type="dxa"/>
          </w:tcPr>
          <w:p w:rsidR="000A3351" w:rsidRDefault="00342C1E">
            <w:pPr>
              <w:pStyle w:val="TableParagraph"/>
              <w:spacing w:line="247" w:lineRule="exact"/>
            </w:pPr>
            <w:r>
              <w:t>Mediano: 6-10</w:t>
            </w:r>
          </w:p>
        </w:tc>
        <w:tc>
          <w:tcPr>
            <w:tcW w:w="540" w:type="dxa"/>
            <w:gridSpan w:val="2"/>
          </w:tcPr>
          <w:p w:rsidR="000A3351" w:rsidRDefault="00342C1E">
            <w:pPr>
              <w:pStyle w:val="TableParagraph"/>
              <w:spacing w:line="247" w:lineRule="exact"/>
            </w:pPr>
            <w:r>
              <w:t>x</w:t>
            </w:r>
          </w:p>
        </w:tc>
        <w:tc>
          <w:tcPr>
            <w:tcW w:w="2693" w:type="dxa"/>
            <w:gridSpan w:val="3"/>
          </w:tcPr>
          <w:p w:rsidR="000A3351" w:rsidRDefault="00342C1E">
            <w:pPr>
              <w:pStyle w:val="TableParagraph"/>
              <w:spacing w:line="247" w:lineRule="exact"/>
            </w:pPr>
            <w:r>
              <w:t>Estratégico</w:t>
            </w:r>
          </w:p>
        </w:tc>
        <w:tc>
          <w:tcPr>
            <w:tcW w:w="847" w:type="dxa"/>
            <w:gridSpan w:val="3"/>
          </w:tcPr>
          <w:p w:rsidR="000A3351" w:rsidRDefault="00342C1E">
            <w:pPr>
              <w:pStyle w:val="TableParagraph"/>
              <w:spacing w:line="247" w:lineRule="exact"/>
              <w:ind w:left="108"/>
            </w:pPr>
            <w:r>
              <w:t>x</w:t>
            </w:r>
          </w:p>
        </w:tc>
        <w:tc>
          <w:tcPr>
            <w:tcW w:w="2693" w:type="dxa"/>
          </w:tcPr>
          <w:p w:rsidR="000A3351" w:rsidRDefault="00342C1E">
            <w:pPr>
              <w:pStyle w:val="TableParagraph"/>
              <w:spacing w:line="247" w:lineRule="exact"/>
              <w:ind w:left="111"/>
            </w:pPr>
            <w:r>
              <w:t>Prioridad 2</w:t>
            </w:r>
          </w:p>
        </w:tc>
        <w:tc>
          <w:tcPr>
            <w:tcW w:w="602" w:type="dxa"/>
          </w:tcPr>
          <w:p w:rsidR="000A3351" w:rsidRDefault="00342C1E">
            <w:pPr>
              <w:pStyle w:val="TableParagraph"/>
              <w:spacing w:line="247" w:lineRule="exact"/>
              <w:ind w:left="113"/>
            </w:pPr>
            <w:r>
              <w:t>x</w:t>
            </w:r>
          </w:p>
        </w:tc>
      </w:tr>
      <w:tr w:rsidR="000A3351">
        <w:trPr>
          <w:trHeight w:val="378"/>
        </w:trPr>
        <w:tc>
          <w:tcPr>
            <w:tcW w:w="1620" w:type="dxa"/>
          </w:tcPr>
          <w:p w:rsidR="000A3351" w:rsidRDefault="00342C1E">
            <w:pPr>
              <w:pStyle w:val="TableParagraph"/>
              <w:spacing w:line="247" w:lineRule="exact"/>
            </w:pPr>
            <w:r>
              <w:t>Largo: 10-25</w:t>
            </w:r>
          </w:p>
        </w:tc>
        <w:tc>
          <w:tcPr>
            <w:tcW w:w="540" w:type="dxa"/>
            <w:gridSpan w:val="2"/>
          </w:tcPr>
          <w:p w:rsidR="000A3351" w:rsidRDefault="000A3351">
            <w:pPr>
              <w:pStyle w:val="TableParagraph"/>
              <w:ind w:left="0"/>
            </w:pPr>
          </w:p>
        </w:tc>
        <w:tc>
          <w:tcPr>
            <w:tcW w:w="2693" w:type="dxa"/>
            <w:gridSpan w:val="3"/>
          </w:tcPr>
          <w:p w:rsidR="000A3351" w:rsidRDefault="00342C1E">
            <w:pPr>
              <w:pStyle w:val="TableParagraph"/>
              <w:spacing w:line="247" w:lineRule="exact"/>
            </w:pPr>
            <w:r>
              <w:t>Complementario</w:t>
            </w:r>
          </w:p>
        </w:tc>
        <w:tc>
          <w:tcPr>
            <w:tcW w:w="847" w:type="dxa"/>
            <w:gridSpan w:val="3"/>
          </w:tcPr>
          <w:p w:rsidR="000A3351" w:rsidRDefault="000A3351">
            <w:pPr>
              <w:pStyle w:val="TableParagraph"/>
              <w:ind w:left="0"/>
            </w:pPr>
          </w:p>
        </w:tc>
        <w:tc>
          <w:tcPr>
            <w:tcW w:w="2693" w:type="dxa"/>
          </w:tcPr>
          <w:p w:rsidR="000A3351" w:rsidRDefault="00342C1E">
            <w:pPr>
              <w:pStyle w:val="TableParagraph"/>
              <w:spacing w:line="247" w:lineRule="exact"/>
              <w:ind w:left="111"/>
            </w:pPr>
            <w:r>
              <w:t>Prioridad 3</w:t>
            </w:r>
          </w:p>
        </w:tc>
        <w:tc>
          <w:tcPr>
            <w:tcW w:w="602" w:type="dxa"/>
          </w:tcPr>
          <w:p w:rsidR="000A3351" w:rsidRDefault="000A3351">
            <w:pPr>
              <w:pStyle w:val="TableParagraph"/>
              <w:ind w:left="0"/>
            </w:pPr>
          </w:p>
        </w:tc>
      </w:tr>
      <w:tr w:rsidR="000A3351">
        <w:trPr>
          <w:trHeight w:val="378"/>
        </w:trPr>
        <w:tc>
          <w:tcPr>
            <w:tcW w:w="8995" w:type="dxa"/>
            <w:gridSpan w:val="11"/>
          </w:tcPr>
          <w:p w:rsidR="000A3351" w:rsidRDefault="00342C1E">
            <w:pPr>
              <w:pStyle w:val="TableParagraph"/>
              <w:spacing w:line="247" w:lineRule="exact"/>
            </w:pPr>
            <w:r>
              <w:rPr>
                <w:b/>
              </w:rPr>
              <w:t xml:space="preserve">Año de ejecución: </w:t>
            </w:r>
            <w:r>
              <w:t>Transferencias del 2017</w:t>
            </w:r>
          </w:p>
        </w:tc>
      </w:tr>
      <w:tr w:rsidR="000A3351">
        <w:trPr>
          <w:trHeight w:val="11485"/>
        </w:trPr>
        <w:tc>
          <w:tcPr>
            <w:tcW w:w="5384" w:type="dxa"/>
            <w:gridSpan w:val="8"/>
          </w:tcPr>
          <w:p w:rsidR="000A3351" w:rsidRDefault="00342C1E">
            <w:pPr>
              <w:pStyle w:val="TableParagraph"/>
              <w:spacing w:line="251" w:lineRule="exact"/>
              <w:rPr>
                <w:b/>
              </w:rPr>
            </w:pPr>
            <w:r>
              <w:rPr>
                <w:b/>
              </w:rPr>
              <w:t>Descripción del Proyecto</w:t>
            </w:r>
          </w:p>
          <w:p w:rsidR="000A3351" w:rsidRDefault="00342C1E">
            <w:pPr>
              <w:pStyle w:val="TableParagraph"/>
              <w:spacing w:before="121" w:line="360" w:lineRule="auto"/>
              <w:ind w:right="96"/>
              <w:jc w:val="both"/>
            </w:pPr>
            <w:r>
              <w:t>El presente programa tiene la finalidad de fomentar el uso de la bicicleta para reducir los niveles de CO2 en el aire.</w:t>
            </w:r>
          </w:p>
          <w:p w:rsidR="000A3351" w:rsidRDefault="000A3351">
            <w:pPr>
              <w:pStyle w:val="TableParagraph"/>
              <w:spacing w:before="6"/>
              <w:ind w:left="0"/>
              <w:rPr>
                <w:sz w:val="33"/>
              </w:rPr>
            </w:pPr>
          </w:p>
          <w:p w:rsidR="000A3351" w:rsidRDefault="00342C1E">
            <w:pPr>
              <w:pStyle w:val="TableParagraph"/>
            </w:pPr>
            <w:r>
              <w:t>Se aplicara</w:t>
            </w:r>
          </w:p>
          <w:p w:rsidR="000A3351" w:rsidRDefault="000A3351">
            <w:pPr>
              <w:pStyle w:val="TableParagraph"/>
              <w:ind w:left="0"/>
              <w:rPr>
                <w:sz w:val="24"/>
              </w:rPr>
            </w:pPr>
          </w:p>
          <w:p w:rsidR="000A3351" w:rsidRDefault="000A3351">
            <w:pPr>
              <w:pStyle w:val="TableParagraph"/>
              <w:spacing w:before="10"/>
              <w:ind w:left="0"/>
              <w:rPr>
                <w:sz w:val="19"/>
              </w:rPr>
            </w:pPr>
          </w:p>
          <w:p w:rsidR="000A3351" w:rsidRDefault="00342C1E">
            <w:pPr>
              <w:pStyle w:val="TableParagraph"/>
              <w:spacing w:line="360" w:lineRule="auto"/>
              <w:ind w:right="96"/>
              <w:jc w:val="both"/>
            </w:pPr>
            <w:r>
              <w:t>Con la ayuda de capacitaciones, y talleres que se realizaran con las autoridades</w:t>
            </w:r>
            <w:r>
              <w:rPr>
                <w:spacing w:val="-5"/>
              </w:rPr>
              <w:t xml:space="preserve"> </w:t>
            </w:r>
            <w:r>
              <w:t>competentes.</w:t>
            </w:r>
          </w:p>
          <w:p w:rsidR="000A3351" w:rsidRDefault="000A3351">
            <w:pPr>
              <w:pStyle w:val="TableParagraph"/>
              <w:spacing w:before="3"/>
              <w:ind w:left="0"/>
              <w:rPr>
                <w:sz w:val="33"/>
              </w:rPr>
            </w:pPr>
          </w:p>
          <w:p w:rsidR="000A3351" w:rsidRDefault="00342C1E">
            <w:pPr>
              <w:pStyle w:val="TableParagraph"/>
              <w:spacing w:before="1" w:line="360" w:lineRule="auto"/>
              <w:ind w:right="93"/>
              <w:jc w:val="both"/>
            </w:pPr>
            <w:r>
              <w:t>Se incentivara al uso de la bicicleta con la creación de ciclo vías, competencias atléticas.</w:t>
            </w:r>
          </w:p>
          <w:p w:rsidR="000A3351" w:rsidRDefault="000A3351">
            <w:pPr>
              <w:pStyle w:val="TableParagraph"/>
              <w:spacing w:before="6"/>
              <w:ind w:left="0"/>
              <w:rPr>
                <w:sz w:val="33"/>
              </w:rPr>
            </w:pPr>
          </w:p>
          <w:p w:rsidR="000A3351" w:rsidRDefault="00342C1E">
            <w:pPr>
              <w:pStyle w:val="TableParagraph"/>
              <w:spacing w:line="360" w:lineRule="auto"/>
              <w:ind w:right="90"/>
              <w:jc w:val="both"/>
            </w:pPr>
            <w:r>
              <w:t>La propagación de la debida información a la población  de Cotopaxi</w:t>
            </w:r>
            <w:r>
              <w:t xml:space="preserve"> se llevara a cabo mediante los medios de comunicación en donde se dará a conocer que el uso de la bicicleta a más de reducir las emisiones de CO2 también ayuda a cuidar la</w:t>
            </w:r>
            <w:r>
              <w:rPr>
                <w:spacing w:val="-3"/>
              </w:rPr>
              <w:t xml:space="preserve"> </w:t>
            </w:r>
            <w:r>
              <w:t>salud.</w:t>
            </w:r>
          </w:p>
          <w:p w:rsidR="000A3351" w:rsidRDefault="000A3351">
            <w:pPr>
              <w:pStyle w:val="TableParagraph"/>
              <w:spacing w:before="3"/>
              <w:ind w:left="0"/>
              <w:rPr>
                <w:sz w:val="33"/>
              </w:rPr>
            </w:pPr>
          </w:p>
          <w:p w:rsidR="000A3351" w:rsidRDefault="00342C1E">
            <w:pPr>
              <w:pStyle w:val="TableParagraph"/>
              <w:spacing w:line="360" w:lineRule="auto"/>
              <w:ind w:right="94"/>
              <w:jc w:val="both"/>
            </w:pPr>
            <w:r>
              <w:t>La población de Cotopaxi debe tener claro y estar informados del por qué y para que se está poniendo en práctica este plan y sus debidos beneficios que tendrá a futuro.</w:t>
            </w:r>
          </w:p>
        </w:tc>
        <w:tc>
          <w:tcPr>
            <w:tcW w:w="3611" w:type="dxa"/>
            <w:gridSpan w:val="3"/>
          </w:tcPr>
          <w:p w:rsidR="000A3351" w:rsidRDefault="00342C1E">
            <w:pPr>
              <w:pStyle w:val="TableParagraph"/>
              <w:spacing w:line="251" w:lineRule="exact"/>
              <w:ind w:left="110"/>
              <w:rPr>
                <w:b/>
              </w:rPr>
            </w:pPr>
            <w:r>
              <w:rPr>
                <w:b/>
              </w:rPr>
              <w:t>Justificación</w:t>
            </w:r>
          </w:p>
          <w:p w:rsidR="000A3351" w:rsidRDefault="000A3351">
            <w:pPr>
              <w:pStyle w:val="TableParagraph"/>
              <w:ind w:left="0"/>
              <w:rPr>
                <w:sz w:val="24"/>
              </w:rPr>
            </w:pPr>
          </w:p>
          <w:p w:rsidR="000A3351" w:rsidRDefault="000A3351">
            <w:pPr>
              <w:pStyle w:val="TableParagraph"/>
              <w:spacing w:before="6"/>
              <w:ind w:left="0"/>
              <w:rPr>
                <w:sz w:val="19"/>
              </w:rPr>
            </w:pPr>
          </w:p>
          <w:p w:rsidR="000A3351" w:rsidRDefault="00342C1E">
            <w:pPr>
              <w:pStyle w:val="TableParagraph"/>
              <w:spacing w:line="360" w:lineRule="auto"/>
              <w:ind w:left="110" w:right="90"/>
              <w:jc w:val="both"/>
            </w:pPr>
            <w:r>
              <w:t>La bicicleta actualmente está recobrando mucha popularidad debido a los</w:t>
            </w:r>
            <w:r>
              <w:t xml:space="preserve"> problemas ambientales que actualmente perjudican nuestros ecosistemas y nuestra salud, en vario países se están implementando programas para promover el uso de este vehículo para reducir el uso y producción de gases contaminantes, sin duda una gran altern</w:t>
            </w:r>
            <w:r>
              <w:t>ativa para el uso de un transporte.</w:t>
            </w:r>
          </w:p>
          <w:p w:rsidR="000A3351" w:rsidRDefault="000A3351">
            <w:pPr>
              <w:pStyle w:val="TableParagraph"/>
              <w:spacing w:before="4"/>
              <w:ind w:left="0"/>
              <w:rPr>
                <w:sz w:val="33"/>
              </w:rPr>
            </w:pPr>
          </w:p>
          <w:p w:rsidR="000A3351" w:rsidRDefault="00342C1E">
            <w:pPr>
              <w:pStyle w:val="TableParagraph"/>
              <w:spacing w:line="360" w:lineRule="auto"/>
              <w:ind w:left="110" w:right="89"/>
              <w:jc w:val="both"/>
            </w:pPr>
            <w:r>
              <w:t>Es importante que la población de Cotopaxi conozca que por cada kilómetro que recorremos en bicicleta en lugar de usar un auto, evitamos las emisiones de aproximadamente 300 gramos de CO</w:t>
            </w:r>
            <w:r>
              <w:rPr>
                <w:vertAlign w:val="subscript"/>
              </w:rPr>
              <w:t>2</w:t>
            </w:r>
            <w:r>
              <w:t xml:space="preserve"> (dióxido de carbono).</w:t>
            </w:r>
          </w:p>
          <w:p w:rsidR="000A3351" w:rsidRDefault="000A3351">
            <w:pPr>
              <w:pStyle w:val="TableParagraph"/>
              <w:spacing w:before="6"/>
              <w:ind w:left="0"/>
              <w:rPr>
                <w:sz w:val="33"/>
              </w:rPr>
            </w:pPr>
          </w:p>
          <w:p w:rsidR="000A3351" w:rsidRDefault="00342C1E">
            <w:pPr>
              <w:pStyle w:val="TableParagraph"/>
              <w:spacing w:line="360" w:lineRule="auto"/>
              <w:ind w:left="110" w:right="90"/>
              <w:jc w:val="both"/>
            </w:pPr>
            <w:r>
              <w:t>El uso d</w:t>
            </w:r>
            <w:r>
              <w:t xml:space="preserve">e la bicicleta principalmente para trasladarnos a lugares cercanos es impórtate puesto que los viajes cortos son los más contaminantes, ya que el motor no está correctamente aclimatado. Cuando el motor funciona en “frío” requiere más combustible ya que la </w:t>
            </w:r>
            <w:r>
              <w:t>quema no se produce de forma eficiente.</w:t>
            </w:r>
          </w:p>
        </w:tc>
      </w:tr>
    </w:tbl>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21"/>
        <w:gridCol w:w="1772"/>
        <w:gridCol w:w="1415"/>
        <w:gridCol w:w="1643"/>
        <w:gridCol w:w="1656"/>
      </w:tblGrid>
      <w:tr w:rsidR="000A3351">
        <w:trPr>
          <w:trHeight w:val="1300"/>
        </w:trPr>
        <w:tc>
          <w:tcPr>
            <w:tcW w:w="9007" w:type="dxa"/>
            <w:gridSpan w:val="5"/>
          </w:tcPr>
          <w:p w:rsidR="000A3351" w:rsidRDefault="00342C1E">
            <w:pPr>
              <w:pStyle w:val="TableParagraph"/>
              <w:spacing w:line="252" w:lineRule="exact"/>
              <w:rPr>
                <w:b/>
              </w:rPr>
            </w:pPr>
            <w:r>
              <w:rPr>
                <w:b/>
              </w:rPr>
              <w:t>Objetivos</w:t>
            </w:r>
          </w:p>
          <w:p w:rsidR="000A3351" w:rsidRDefault="00342C1E">
            <w:pPr>
              <w:pStyle w:val="TableParagraph"/>
              <w:numPr>
                <w:ilvl w:val="0"/>
                <w:numId w:val="12"/>
              </w:numPr>
              <w:tabs>
                <w:tab w:val="left" w:pos="467"/>
                <w:tab w:val="left" w:pos="468"/>
              </w:tabs>
              <w:spacing w:before="120"/>
            </w:pPr>
            <w:r>
              <w:t>Reducir al máximo los niveles de CO2 mediante la aplicación de nuevos medios de</w:t>
            </w:r>
            <w:r>
              <w:rPr>
                <w:spacing w:val="-17"/>
              </w:rPr>
              <w:t xml:space="preserve"> </w:t>
            </w:r>
            <w:r>
              <w:t>transporte.</w:t>
            </w:r>
          </w:p>
          <w:p w:rsidR="000A3351" w:rsidRDefault="00342C1E">
            <w:pPr>
              <w:pStyle w:val="TableParagraph"/>
              <w:numPr>
                <w:ilvl w:val="0"/>
                <w:numId w:val="12"/>
              </w:numPr>
              <w:tabs>
                <w:tab w:val="left" w:pos="467"/>
                <w:tab w:val="left" w:pos="468"/>
              </w:tabs>
              <w:spacing w:before="126"/>
            </w:pPr>
            <w:r>
              <w:t>Incentivar el uso de bicicletas para movilizarse a lugares</w:t>
            </w:r>
            <w:r>
              <w:rPr>
                <w:spacing w:val="-5"/>
              </w:rPr>
              <w:t xml:space="preserve"> </w:t>
            </w:r>
            <w:r>
              <w:t>cercanos.</w:t>
            </w:r>
          </w:p>
        </w:tc>
      </w:tr>
      <w:tr w:rsidR="000A3351">
        <w:trPr>
          <w:trHeight w:val="1154"/>
        </w:trPr>
        <w:tc>
          <w:tcPr>
            <w:tcW w:w="9007" w:type="dxa"/>
            <w:gridSpan w:val="5"/>
          </w:tcPr>
          <w:p w:rsidR="000A3351" w:rsidRDefault="00342C1E">
            <w:pPr>
              <w:pStyle w:val="TableParagraph"/>
              <w:spacing w:line="251" w:lineRule="exact"/>
              <w:rPr>
                <w:b/>
              </w:rPr>
            </w:pPr>
            <w:r>
              <w:rPr>
                <w:b/>
              </w:rPr>
              <w:t>Resultados Esperados</w:t>
            </w:r>
          </w:p>
          <w:p w:rsidR="000A3351" w:rsidRDefault="00342C1E">
            <w:pPr>
              <w:pStyle w:val="TableParagraph"/>
              <w:numPr>
                <w:ilvl w:val="0"/>
                <w:numId w:val="11"/>
              </w:numPr>
              <w:tabs>
                <w:tab w:val="left" w:pos="827"/>
                <w:tab w:val="left" w:pos="828"/>
              </w:tabs>
              <w:spacing w:before="9" w:line="380" w:lineRule="atLeast"/>
              <w:ind w:right="107"/>
            </w:pPr>
            <w:r>
              <w:t>El programa sea aplicado en cada uno de los catones de la provincia para minimizar las emisiones de</w:t>
            </w:r>
            <w:r>
              <w:rPr>
                <w:spacing w:val="-2"/>
              </w:rPr>
              <w:t xml:space="preserve"> </w:t>
            </w:r>
            <w:r>
              <w:t>CO2</w:t>
            </w:r>
          </w:p>
        </w:tc>
      </w:tr>
      <w:tr w:rsidR="000A3351">
        <w:trPr>
          <w:trHeight w:val="757"/>
        </w:trPr>
        <w:tc>
          <w:tcPr>
            <w:tcW w:w="2521" w:type="dxa"/>
          </w:tcPr>
          <w:p w:rsidR="000A3351" w:rsidRDefault="00342C1E">
            <w:pPr>
              <w:pStyle w:val="TableParagraph"/>
              <w:spacing w:line="251" w:lineRule="exact"/>
              <w:rPr>
                <w:b/>
              </w:rPr>
            </w:pPr>
            <w:r>
              <w:rPr>
                <w:b/>
              </w:rPr>
              <w:t>Duración del proyecto</w:t>
            </w:r>
          </w:p>
        </w:tc>
        <w:tc>
          <w:tcPr>
            <w:tcW w:w="3187" w:type="dxa"/>
            <w:gridSpan w:val="2"/>
          </w:tcPr>
          <w:p w:rsidR="000A3351" w:rsidRDefault="00342C1E">
            <w:pPr>
              <w:pStyle w:val="TableParagraph"/>
              <w:spacing w:line="251" w:lineRule="exact"/>
              <w:rPr>
                <w:b/>
              </w:rPr>
            </w:pPr>
            <w:r>
              <w:rPr>
                <w:b/>
              </w:rPr>
              <w:t>Población Beneficiada</w:t>
            </w:r>
          </w:p>
        </w:tc>
        <w:tc>
          <w:tcPr>
            <w:tcW w:w="3299" w:type="dxa"/>
            <w:gridSpan w:val="2"/>
          </w:tcPr>
          <w:p w:rsidR="000A3351" w:rsidRDefault="00342C1E">
            <w:pPr>
              <w:pStyle w:val="TableParagraph"/>
              <w:spacing w:line="247" w:lineRule="exact"/>
              <w:ind w:left="103"/>
            </w:pPr>
            <w:r>
              <w:t>Estimación de costos</w:t>
            </w:r>
          </w:p>
          <w:p w:rsidR="000A3351" w:rsidRDefault="00342C1E">
            <w:pPr>
              <w:pStyle w:val="TableParagraph"/>
              <w:spacing w:before="126"/>
              <w:ind w:left="158"/>
            </w:pPr>
            <w:r>
              <w:t>(Gobierno Central COOTAD)</w:t>
            </w:r>
          </w:p>
        </w:tc>
      </w:tr>
      <w:tr w:rsidR="000A3351">
        <w:trPr>
          <w:trHeight w:val="378"/>
        </w:trPr>
        <w:tc>
          <w:tcPr>
            <w:tcW w:w="2521" w:type="dxa"/>
            <w:vMerge w:val="restart"/>
          </w:tcPr>
          <w:p w:rsidR="000A3351" w:rsidRDefault="00342C1E">
            <w:pPr>
              <w:pStyle w:val="TableParagraph"/>
              <w:tabs>
                <w:tab w:val="left" w:pos="2144"/>
              </w:tabs>
              <w:spacing w:line="360" w:lineRule="auto"/>
              <w:ind w:right="96" w:firstLine="55"/>
            </w:pPr>
            <w:r>
              <w:t>(Transferencias</w:t>
            </w:r>
            <w:r>
              <w:tab/>
              <w:t>del 2017)</w:t>
            </w:r>
          </w:p>
        </w:tc>
        <w:tc>
          <w:tcPr>
            <w:tcW w:w="1772" w:type="dxa"/>
          </w:tcPr>
          <w:p w:rsidR="000A3351" w:rsidRDefault="00342C1E">
            <w:pPr>
              <w:pStyle w:val="TableParagraph"/>
              <w:spacing w:line="247" w:lineRule="exact"/>
            </w:pPr>
            <w:r>
              <w:t>Descripción</w:t>
            </w:r>
          </w:p>
        </w:tc>
        <w:tc>
          <w:tcPr>
            <w:tcW w:w="1415" w:type="dxa"/>
          </w:tcPr>
          <w:p w:rsidR="000A3351" w:rsidRDefault="00342C1E">
            <w:pPr>
              <w:pStyle w:val="TableParagraph"/>
              <w:spacing w:line="247" w:lineRule="exact"/>
              <w:ind w:left="106"/>
            </w:pPr>
            <w:r>
              <w:t>Número</w:t>
            </w:r>
          </w:p>
        </w:tc>
        <w:tc>
          <w:tcPr>
            <w:tcW w:w="1643" w:type="dxa"/>
          </w:tcPr>
          <w:p w:rsidR="000A3351" w:rsidRDefault="00342C1E">
            <w:pPr>
              <w:pStyle w:val="TableParagraph"/>
              <w:spacing w:line="247" w:lineRule="exact"/>
              <w:ind w:left="103"/>
            </w:pPr>
            <w:r>
              <w:t>Pre inversión</w:t>
            </w:r>
          </w:p>
        </w:tc>
        <w:tc>
          <w:tcPr>
            <w:tcW w:w="1656" w:type="dxa"/>
          </w:tcPr>
          <w:p w:rsidR="000A3351" w:rsidRDefault="00342C1E">
            <w:pPr>
              <w:pStyle w:val="TableParagraph"/>
              <w:spacing w:line="247" w:lineRule="exact"/>
              <w:ind w:left="104"/>
            </w:pPr>
            <w:r>
              <w:t>x</w:t>
            </w:r>
          </w:p>
        </w:tc>
      </w:tr>
      <w:tr w:rsidR="000A3351">
        <w:trPr>
          <w:trHeight w:val="381"/>
        </w:trPr>
        <w:tc>
          <w:tcPr>
            <w:tcW w:w="2521" w:type="dxa"/>
            <w:vMerge/>
            <w:tcBorders>
              <w:top w:val="nil"/>
            </w:tcBorders>
          </w:tcPr>
          <w:p w:rsidR="000A3351" w:rsidRDefault="000A3351">
            <w:pPr>
              <w:rPr>
                <w:sz w:val="2"/>
                <w:szCs w:val="2"/>
              </w:rPr>
            </w:pPr>
          </w:p>
        </w:tc>
        <w:tc>
          <w:tcPr>
            <w:tcW w:w="1772" w:type="dxa"/>
          </w:tcPr>
          <w:p w:rsidR="000A3351" w:rsidRDefault="00342C1E">
            <w:pPr>
              <w:pStyle w:val="TableParagraph"/>
              <w:spacing w:line="247" w:lineRule="exact"/>
            </w:pPr>
            <w:r>
              <w:t>7 Cantones</w:t>
            </w:r>
          </w:p>
        </w:tc>
        <w:tc>
          <w:tcPr>
            <w:tcW w:w="1415" w:type="dxa"/>
          </w:tcPr>
          <w:p w:rsidR="000A3351" w:rsidRDefault="00342C1E">
            <w:pPr>
              <w:pStyle w:val="TableParagraph"/>
              <w:spacing w:line="247" w:lineRule="exact"/>
              <w:ind w:left="106"/>
            </w:pPr>
            <w:r>
              <w:t>409.205 Hab.</w:t>
            </w:r>
          </w:p>
        </w:tc>
        <w:tc>
          <w:tcPr>
            <w:tcW w:w="1643" w:type="dxa"/>
          </w:tcPr>
          <w:p w:rsidR="000A3351" w:rsidRDefault="00342C1E">
            <w:pPr>
              <w:pStyle w:val="TableParagraph"/>
              <w:spacing w:line="247" w:lineRule="exact"/>
              <w:ind w:left="103"/>
            </w:pPr>
            <w:r>
              <w:t>Ejecución</w:t>
            </w:r>
          </w:p>
        </w:tc>
        <w:tc>
          <w:tcPr>
            <w:tcW w:w="1656" w:type="dxa"/>
          </w:tcPr>
          <w:p w:rsidR="000A3351" w:rsidRDefault="000A3351">
            <w:pPr>
              <w:pStyle w:val="TableParagraph"/>
              <w:ind w:left="0"/>
              <w:rPr>
                <w:sz w:val="20"/>
              </w:rPr>
            </w:pPr>
          </w:p>
        </w:tc>
      </w:tr>
      <w:tr w:rsidR="000A3351">
        <w:trPr>
          <w:trHeight w:val="378"/>
        </w:trPr>
        <w:tc>
          <w:tcPr>
            <w:tcW w:w="2521" w:type="dxa"/>
            <w:vMerge w:val="restart"/>
          </w:tcPr>
          <w:p w:rsidR="000A3351" w:rsidRDefault="00342C1E">
            <w:pPr>
              <w:pStyle w:val="TableParagraph"/>
              <w:spacing w:line="251" w:lineRule="exact"/>
              <w:rPr>
                <w:b/>
              </w:rPr>
            </w:pPr>
            <w:r>
              <w:rPr>
                <w:b/>
              </w:rPr>
              <w:t>Organismo competente</w:t>
            </w:r>
          </w:p>
        </w:tc>
        <w:tc>
          <w:tcPr>
            <w:tcW w:w="1772" w:type="dxa"/>
          </w:tcPr>
          <w:p w:rsidR="000A3351" w:rsidRDefault="00342C1E">
            <w:pPr>
              <w:pStyle w:val="TableParagraph"/>
              <w:spacing w:line="247" w:lineRule="exact"/>
            </w:pPr>
            <w:r>
              <w:t>Gobierno Central</w:t>
            </w:r>
          </w:p>
        </w:tc>
        <w:tc>
          <w:tcPr>
            <w:tcW w:w="1415" w:type="dxa"/>
          </w:tcPr>
          <w:p w:rsidR="000A3351" w:rsidRDefault="000A3351">
            <w:pPr>
              <w:pStyle w:val="TableParagraph"/>
              <w:ind w:left="0"/>
              <w:rPr>
                <w:sz w:val="20"/>
              </w:rPr>
            </w:pPr>
          </w:p>
        </w:tc>
        <w:tc>
          <w:tcPr>
            <w:tcW w:w="3299" w:type="dxa"/>
            <w:gridSpan w:val="2"/>
          </w:tcPr>
          <w:p w:rsidR="000A3351" w:rsidRDefault="00342C1E">
            <w:pPr>
              <w:pStyle w:val="TableParagraph"/>
              <w:spacing w:line="247" w:lineRule="exact"/>
              <w:ind w:left="103"/>
            </w:pPr>
            <w:r>
              <w:t>Ministerios Competentes</w:t>
            </w:r>
          </w:p>
        </w:tc>
      </w:tr>
      <w:tr w:rsidR="000A3351">
        <w:trPr>
          <w:trHeight w:val="378"/>
        </w:trPr>
        <w:tc>
          <w:tcPr>
            <w:tcW w:w="2521" w:type="dxa"/>
            <w:vMerge/>
            <w:tcBorders>
              <w:top w:val="nil"/>
            </w:tcBorders>
          </w:tcPr>
          <w:p w:rsidR="000A3351" w:rsidRDefault="000A3351">
            <w:pPr>
              <w:rPr>
                <w:sz w:val="2"/>
                <w:szCs w:val="2"/>
              </w:rPr>
            </w:pPr>
          </w:p>
        </w:tc>
        <w:tc>
          <w:tcPr>
            <w:tcW w:w="1772" w:type="dxa"/>
          </w:tcPr>
          <w:p w:rsidR="000A3351" w:rsidRDefault="00342C1E">
            <w:pPr>
              <w:pStyle w:val="TableParagraph"/>
              <w:spacing w:line="247" w:lineRule="exact"/>
            </w:pPr>
            <w:r>
              <w:t>GAD Provincial</w:t>
            </w:r>
          </w:p>
        </w:tc>
        <w:tc>
          <w:tcPr>
            <w:tcW w:w="1415" w:type="dxa"/>
          </w:tcPr>
          <w:p w:rsidR="000A3351" w:rsidRDefault="00342C1E">
            <w:pPr>
              <w:pStyle w:val="TableParagraph"/>
              <w:spacing w:line="247" w:lineRule="exact"/>
              <w:ind w:left="106"/>
            </w:pPr>
            <w:r>
              <w:t>x</w:t>
            </w:r>
          </w:p>
        </w:tc>
        <w:tc>
          <w:tcPr>
            <w:tcW w:w="3299" w:type="dxa"/>
            <w:gridSpan w:val="2"/>
          </w:tcPr>
          <w:p w:rsidR="000A3351" w:rsidRDefault="00342C1E">
            <w:pPr>
              <w:pStyle w:val="TableParagraph"/>
              <w:spacing w:line="247" w:lineRule="exact"/>
              <w:ind w:left="103"/>
            </w:pPr>
            <w:r>
              <w:t>MAE, MAGAP, MIPRO.</w:t>
            </w:r>
          </w:p>
        </w:tc>
      </w:tr>
      <w:tr w:rsidR="000A3351">
        <w:trPr>
          <w:trHeight w:val="378"/>
        </w:trPr>
        <w:tc>
          <w:tcPr>
            <w:tcW w:w="2521" w:type="dxa"/>
            <w:vMerge/>
            <w:tcBorders>
              <w:top w:val="nil"/>
            </w:tcBorders>
          </w:tcPr>
          <w:p w:rsidR="000A3351" w:rsidRDefault="000A3351">
            <w:pPr>
              <w:rPr>
                <w:sz w:val="2"/>
                <w:szCs w:val="2"/>
              </w:rPr>
            </w:pPr>
          </w:p>
        </w:tc>
        <w:tc>
          <w:tcPr>
            <w:tcW w:w="1772" w:type="dxa"/>
          </w:tcPr>
          <w:p w:rsidR="000A3351" w:rsidRDefault="00342C1E">
            <w:pPr>
              <w:pStyle w:val="TableParagraph"/>
              <w:spacing w:line="247" w:lineRule="exact"/>
            </w:pPr>
            <w:r>
              <w:t>GAD Municipal</w:t>
            </w:r>
          </w:p>
        </w:tc>
        <w:tc>
          <w:tcPr>
            <w:tcW w:w="1415" w:type="dxa"/>
          </w:tcPr>
          <w:p w:rsidR="000A3351" w:rsidRDefault="00342C1E">
            <w:pPr>
              <w:pStyle w:val="TableParagraph"/>
              <w:spacing w:line="247" w:lineRule="exact"/>
              <w:ind w:left="106"/>
            </w:pPr>
            <w:r>
              <w:t>x</w:t>
            </w:r>
          </w:p>
        </w:tc>
        <w:tc>
          <w:tcPr>
            <w:tcW w:w="3299" w:type="dxa"/>
            <w:gridSpan w:val="2"/>
          </w:tcPr>
          <w:p w:rsidR="000A3351" w:rsidRDefault="00342C1E">
            <w:pPr>
              <w:pStyle w:val="TableParagraph"/>
              <w:spacing w:line="247" w:lineRule="exact"/>
              <w:ind w:left="103"/>
            </w:pPr>
            <w:r>
              <w:t>Instituciones Responsables</w:t>
            </w:r>
          </w:p>
        </w:tc>
      </w:tr>
      <w:tr w:rsidR="000A3351">
        <w:trPr>
          <w:trHeight w:val="381"/>
        </w:trPr>
        <w:tc>
          <w:tcPr>
            <w:tcW w:w="2521" w:type="dxa"/>
            <w:vMerge/>
            <w:tcBorders>
              <w:top w:val="nil"/>
            </w:tcBorders>
          </w:tcPr>
          <w:p w:rsidR="000A3351" w:rsidRDefault="000A3351">
            <w:pPr>
              <w:rPr>
                <w:sz w:val="2"/>
                <w:szCs w:val="2"/>
              </w:rPr>
            </w:pPr>
          </w:p>
        </w:tc>
        <w:tc>
          <w:tcPr>
            <w:tcW w:w="1772" w:type="dxa"/>
          </w:tcPr>
          <w:p w:rsidR="000A3351" w:rsidRDefault="00342C1E">
            <w:pPr>
              <w:pStyle w:val="TableParagraph"/>
              <w:spacing w:line="249" w:lineRule="exact"/>
            </w:pPr>
            <w:r>
              <w:t>GAD Parroquial</w:t>
            </w:r>
          </w:p>
        </w:tc>
        <w:tc>
          <w:tcPr>
            <w:tcW w:w="1415" w:type="dxa"/>
          </w:tcPr>
          <w:p w:rsidR="000A3351" w:rsidRDefault="00342C1E">
            <w:pPr>
              <w:pStyle w:val="TableParagraph"/>
              <w:spacing w:line="249" w:lineRule="exact"/>
              <w:ind w:left="106"/>
            </w:pPr>
            <w:r>
              <w:t>x</w:t>
            </w:r>
          </w:p>
        </w:tc>
        <w:tc>
          <w:tcPr>
            <w:tcW w:w="3299" w:type="dxa"/>
            <w:gridSpan w:val="2"/>
          </w:tcPr>
          <w:p w:rsidR="000A3351" w:rsidRDefault="00342C1E">
            <w:pPr>
              <w:pStyle w:val="TableParagraph"/>
              <w:spacing w:line="249" w:lineRule="exact"/>
              <w:ind w:left="103"/>
            </w:pPr>
            <w:r>
              <w:t>GAD Provincial de Cotopaxi.</w:t>
            </w:r>
          </w:p>
        </w:tc>
      </w:tr>
      <w:tr w:rsidR="000A3351">
        <w:trPr>
          <w:trHeight w:val="378"/>
        </w:trPr>
        <w:tc>
          <w:tcPr>
            <w:tcW w:w="2521" w:type="dxa"/>
            <w:vMerge w:val="restart"/>
          </w:tcPr>
          <w:p w:rsidR="000A3351" w:rsidRDefault="00342C1E">
            <w:pPr>
              <w:pStyle w:val="TableParagraph"/>
              <w:tabs>
                <w:tab w:val="left" w:pos="2192"/>
              </w:tabs>
              <w:spacing w:line="360" w:lineRule="auto"/>
              <w:ind w:right="95"/>
              <w:rPr>
                <w:b/>
              </w:rPr>
            </w:pPr>
            <w:r>
              <w:rPr>
                <w:b/>
              </w:rPr>
              <w:t>Organismos</w:t>
            </w:r>
            <w:r>
              <w:rPr>
                <w:b/>
              </w:rPr>
              <w:tab/>
            </w:r>
            <w:r>
              <w:rPr>
                <w:b/>
              </w:rPr>
              <w:t>de cooperación</w:t>
            </w:r>
            <w:r>
              <w:rPr>
                <w:b/>
                <w:spacing w:val="-3"/>
              </w:rPr>
              <w:t xml:space="preserve"> </w:t>
            </w:r>
            <w:r>
              <w:rPr>
                <w:b/>
              </w:rPr>
              <w:t>externa</w:t>
            </w:r>
          </w:p>
        </w:tc>
        <w:tc>
          <w:tcPr>
            <w:tcW w:w="1772" w:type="dxa"/>
          </w:tcPr>
          <w:p w:rsidR="000A3351" w:rsidRDefault="00342C1E">
            <w:pPr>
              <w:pStyle w:val="TableParagraph"/>
              <w:spacing w:line="247" w:lineRule="exact"/>
            </w:pPr>
            <w:r>
              <w:t>ONGs</w:t>
            </w:r>
          </w:p>
        </w:tc>
        <w:tc>
          <w:tcPr>
            <w:tcW w:w="1415" w:type="dxa"/>
          </w:tcPr>
          <w:p w:rsidR="000A3351" w:rsidRDefault="000A3351">
            <w:pPr>
              <w:pStyle w:val="TableParagraph"/>
              <w:ind w:left="0"/>
              <w:rPr>
                <w:sz w:val="20"/>
              </w:rPr>
            </w:pPr>
          </w:p>
        </w:tc>
        <w:tc>
          <w:tcPr>
            <w:tcW w:w="3299" w:type="dxa"/>
            <w:gridSpan w:val="2"/>
          </w:tcPr>
          <w:p w:rsidR="000A3351" w:rsidRDefault="00342C1E">
            <w:pPr>
              <w:pStyle w:val="TableParagraph"/>
              <w:spacing w:line="247" w:lineRule="exact"/>
              <w:ind w:left="103"/>
            </w:pPr>
            <w:r>
              <w:t>Dirección de Gestión Ambiental.</w:t>
            </w:r>
          </w:p>
        </w:tc>
      </w:tr>
      <w:tr w:rsidR="000A3351">
        <w:trPr>
          <w:trHeight w:val="758"/>
        </w:trPr>
        <w:tc>
          <w:tcPr>
            <w:tcW w:w="2521" w:type="dxa"/>
            <w:vMerge/>
            <w:tcBorders>
              <w:top w:val="nil"/>
            </w:tcBorders>
          </w:tcPr>
          <w:p w:rsidR="000A3351" w:rsidRDefault="000A3351">
            <w:pPr>
              <w:rPr>
                <w:sz w:val="2"/>
                <w:szCs w:val="2"/>
              </w:rPr>
            </w:pPr>
          </w:p>
        </w:tc>
        <w:tc>
          <w:tcPr>
            <w:tcW w:w="1772" w:type="dxa"/>
          </w:tcPr>
          <w:p w:rsidR="000A3351" w:rsidRDefault="00342C1E">
            <w:pPr>
              <w:pStyle w:val="TableParagraph"/>
              <w:spacing w:line="247" w:lineRule="exact"/>
            </w:pPr>
            <w:r>
              <w:t>Asociaciones</w:t>
            </w:r>
          </w:p>
        </w:tc>
        <w:tc>
          <w:tcPr>
            <w:tcW w:w="1415" w:type="dxa"/>
          </w:tcPr>
          <w:p w:rsidR="000A3351" w:rsidRDefault="000A3351">
            <w:pPr>
              <w:pStyle w:val="TableParagraph"/>
              <w:ind w:left="0"/>
              <w:rPr>
                <w:sz w:val="20"/>
              </w:rPr>
            </w:pPr>
          </w:p>
        </w:tc>
        <w:tc>
          <w:tcPr>
            <w:tcW w:w="3299" w:type="dxa"/>
            <w:gridSpan w:val="2"/>
          </w:tcPr>
          <w:p w:rsidR="000A3351" w:rsidRDefault="00342C1E">
            <w:pPr>
              <w:pStyle w:val="TableParagraph"/>
              <w:spacing w:line="247" w:lineRule="exact"/>
              <w:ind w:left="103"/>
            </w:pPr>
            <w:r>
              <w:t>Unidad Coordinación de Gestión</w:t>
            </w:r>
          </w:p>
          <w:p w:rsidR="000A3351" w:rsidRDefault="00342C1E">
            <w:pPr>
              <w:pStyle w:val="TableParagraph"/>
              <w:spacing w:before="126"/>
              <w:ind w:left="103"/>
            </w:pPr>
            <w:r>
              <w:t>de Riesgos y Cambio Climático.</w:t>
            </w:r>
          </w:p>
        </w:tc>
      </w:tr>
      <w:tr w:rsidR="000A3351">
        <w:trPr>
          <w:trHeight w:val="760"/>
        </w:trPr>
        <w:tc>
          <w:tcPr>
            <w:tcW w:w="2521" w:type="dxa"/>
            <w:vMerge/>
            <w:tcBorders>
              <w:top w:val="nil"/>
            </w:tcBorders>
          </w:tcPr>
          <w:p w:rsidR="000A3351" w:rsidRDefault="000A3351">
            <w:pPr>
              <w:rPr>
                <w:sz w:val="2"/>
                <w:szCs w:val="2"/>
              </w:rPr>
            </w:pPr>
          </w:p>
        </w:tc>
        <w:tc>
          <w:tcPr>
            <w:tcW w:w="1772" w:type="dxa"/>
          </w:tcPr>
          <w:p w:rsidR="000A3351" w:rsidRDefault="00342C1E">
            <w:pPr>
              <w:pStyle w:val="TableParagraph"/>
              <w:spacing w:line="249" w:lineRule="exact"/>
            </w:pPr>
            <w:r>
              <w:t>Cooperante</w:t>
            </w:r>
          </w:p>
          <w:p w:rsidR="000A3351" w:rsidRDefault="00342C1E">
            <w:pPr>
              <w:pStyle w:val="TableParagraph"/>
              <w:spacing w:before="126"/>
            </w:pPr>
            <w:r>
              <w:t>Nacional</w:t>
            </w:r>
          </w:p>
        </w:tc>
        <w:tc>
          <w:tcPr>
            <w:tcW w:w="1415" w:type="dxa"/>
          </w:tcPr>
          <w:p w:rsidR="000A3351" w:rsidRDefault="00342C1E">
            <w:pPr>
              <w:pStyle w:val="TableParagraph"/>
              <w:spacing w:line="249" w:lineRule="exact"/>
              <w:ind w:left="106"/>
            </w:pPr>
            <w:r>
              <w:t>x</w:t>
            </w:r>
          </w:p>
        </w:tc>
        <w:tc>
          <w:tcPr>
            <w:tcW w:w="3299" w:type="dxa"/>
            <w:gridSpan w:val="2"/>
          </w:tcPr>
          <w:p w:rsidR="000A3351" w:rsidRDefault="00342C1E">
            <w:pPr>
              <w:pStyle w:val="TableParagraph"/>
              <w:spacing w:line="249" w:lineRule="exact"/>
              <w:ind w:left="103"/>
            </w:pPr>
            <w:r>
              <w:t>Gestión de Fomento Productivo.</w:t>
            </w:r>
          </w:p>
          <w:p w:rsidR="000A3351" w:rsidRDefault="00342C1E">
            <w:pPr>
              <w:pStyle w:val="TableParagraph"/>
              <w:spacing w:before="126"/>
              <w:ind w:left="103"/>
            </w:pPr>
            <w:r>
              <w:t>Gestión de Riego y Drenaje.</w:t>
            </w:r>
          </w:p>
        </w:tc>
      </w:tr>
      <w:tr w:rsidR="000A3351">
        <w:trPr>
          <w:trHeight w:val="758"/>
        </w:trPr>
        <w:tc>
          <w:tcPr>
            <w:tcW w:w="2521" w:type="dxa"/>
            <w:vMerge/>
            <w:tcBorders>
              <w:top w:val="nil"/>
            </w:tcBorders>
          </w:tcPr>
          <w:p w:rsidR="000A3351" w:rsidRDefault="000A3351">
            <w:pPr>
              <w:rPr>
                <w:sz w:val="2"/>
                <w:szCs w:val="2"/>
              </w:rPr>
            </w:pPr>
          </w:p>
        </w:tc>
        <w:tc>
          <w:tcPr>
            <w:tcW w:w="1772" w:type="dxa"/>
          </w:tcPr>
          <w:p w:rsidR="000A3351" w:rsidRDefault="00342C1E">
            <w:pPr>
              <w:pStyle w:val="TableParagraph"/>
              <w:spacing w:line="247" w:lineRule="exact"/>
            </w:pPr>
            <w:r>
              <w:t>Cooperante</w:t>
            </w:r>
          </w:p>
          <w:p w:rsidR="000A3351" w:rsidRDefault="00342C1E">
            <w:pPr>
              <w:pStyle w:val="TableParagraph"/>
              <w:spacing w:before="126"/>
            </w:pPr>
            <w:r>
              <w:t>Internacional</w:t>
            </w:r>
          </w:p>
        </w:tc>
        <w:tc>
          <w:tcPr>
            <w:tcW w:w="1415" w:type="dxa"/>
          </w:tcPr>
          <w:p w:rsidR="000A3351" w:rsidRDefault="000A3351">
            <w:pPr>
              <w:pStyle w:val="TableParagraph"/>
              <w:ind w:left="0"/>
              <w:rPr>
                <w:sz w:val="20"/>
              </w:rPr>
            </w:pPr>
          </w:p>
        </w:tc>
        <w:tc>
          <w:tcPr>
            <w:tcW w:w="3299" w:type="dxa"/>
            <w:gridSpan w:val="2"/>
          </w:tcPr>
          <w:p w:rsidR="000A3351" w:rsidRDefault="000A3351">
            <w:pPr>
              <w:pStyle w:val="TableParagraph"/>
              <w:ind w:left="0"/>
              <w:rPr>
                <w:sz w:val="20"/>
              </w:rPr>
            </w:pPr>
          </w:p>
        </w:tc>
      </w:tr>
    </w:tbl>
    <w:p w:rsidR="000A3351" w:rsidRDefault="00342C1E">
      <w:pPr>
        <w:spacing w:line="202" w:lineRule="exact"/>
        <w:ind w:left="142"/>
        <w:rPr>
          <w:sz w:val="18"/>
        </w:rPr>
      </w:pPr>
      <w:r>
        <w:rPr>
          <w:b/>
          <w:sz w:val="18"/>
        </w:rPr>
        <w:t xml:space="preserve">Elaborado por: </w:t>
      </w:r>
      <w:r>
        <w:rPr>
          <w:sz w:val="18"/>
        </w:rPr>
        <w:t>Técnicos de la Dirección del Ambiente y Autor, 2017</w:t>
      </w: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5"/>
        <w:rPr>
          <w:sz w:val="17"/>
        </w:rPr>
      </w:pPr>
    </w:p>
    <w:p w:rsidR="000A3351" w:rsidRDefault="00342C1E">
      <w:pPr>
        <w:pStyle w:val="Ttulo1"/>
        <w:numPr>
          <w:ilvl w:val="2"/>
          <w:numId w:val="24"/>
        </w:numPr>
        <w:tabs>
          <w:tab w:val="left" w:pos="922"/>
        </w:tabs>
        <w:ind w:left="922" w:hanging="780"/>
      </w:pPr>
      <w:r>
        <w:t>Programa</w:t>
      </w:r>
      <w:r>
        <w:rPr>
          <w:spacing w:val="-1"/>
        </w:rPr>
        <w:t xml:space="preserve"> </w:t>
      </w:r>
      <w:r>
        <w:t>7</w:t>
      </w:r>
    </w:p>
    <w:p w:rsidR="000A3351" w:rsidRDefault="000A3351">
      <w:pPr>
        <w:pStyle w:val="Textoindependiente"/>
        <w:rPr>
          <w:b/>
          <w:sz w:val="26"/>
        </w:rPr>
      </w:pPr>
    </w:p>
    <w:p w:rsidR="000A3351" w:rsidRDefault="000A3351">
      <w:pPr>
        <w:pStyle w:val="Textoindependiente"/>
        <w:spacing w:before="5"/>
        <w:rPr>
          <w:b/>
          <w:sz w:val="21"/>
        </w:rPr>
      </w:pPr>
    </w:p>
    <w:p w:rsidR="000A3351" w:rsidRDefault="00342C1E">
      <w:pPr>
        <w:ind w:left="142"/>
        <w:rPr>
          <w:sz w:val="20"/>
        </w:rPr>
      </w:pPr>
      <w:bookmarkStart w:id="134" w:name="_bookmark133"/>
      <w:bookmarkEnd w:id="134"/>
      <w:r>
        <w:rPr>
          <w:b/>
          <w:sz w:val="20"/>
        </w:rPr>
        <w:t xml:space="preserve">Tabla 13 </w:t>
      </w:r>
      <w:r>
        <w:rPr>
          <w:sz w:val="20"/>
        </w:rPr>
        <w:t>Restauración forestal con fines de Conservación Ambiental.</w:t>
      </w:r>
    </w:p>
    <w:p w:rsidR="000A3351" w:rsidRDefault="000A3351">
      <w:pPr>
        <w:pStyle w:val="Textoindependiente"/>
        <w:spacing w:before="4"/>
        <w:rPr>
          <w:sz w:val="10"/>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76"/>
        <w:gridCol w:w="598"/>
        <w:gridCol w:w="2333"/>
        <w:gridCol w:w="742"/>
        <w:gridCol w:w="1270"/>
        <w:gridCol w:w="1508"/>
        <w:gridCol w:w="955"/>
      </w:tblGrid>
      <w:tr w:rsidR="000A3351">
        <w:trPr>
          <w:trHeight w:val="381"/>
        </w:trPr>
        <w:tc>
          <w:tcPr>
            <w:tcW w:w="1776" w:type="dxa"/>
          </w:tcPr>
          <w:p w:rsidR="000A3351" w:rsidRDefault="00342C1E">
            <w:pPr>
              <w:pStyle w:val="TableParagraph"/>
              <w:spacing w:before="1"/>
              <w:rPr>
                <w:b/>
              </w:rPr>
            </w:pPr>
            <w:r>
              <w:rPr>
                <w:b/>
              </w:rPr>
              <w:t>Componente:</w:t>
            </w:r>
          </w:p>
        </w:tc>
        <w:tc>
          <w:tcPr>
            <w:tcW w:w="4943" w:type="dxa"/>
            <w:gridSpan w:val="4"/>
          </w:tcPr>
          <w:p w:rsidR="000A3351" w:rsidRDefault="00342C1E">
            <w:pPr>
              <w:pStyle w:val="TableParagraph"/>
              <w:spacing w:line="249" w:lineRule="exact"/>
            </w:pPr>
            <w:r>
              <w:t>Ambiental.</w:t>
            </w:r>
          </w:p>
        </w:tc>
        <w:tc>
          <w:tcPr>
            <w:tcW w:w="2463" w:type="dxa"/>
            <w:gridSpan w:val="2"/>
          </w:tcPr>
          <w:p w:rsidR="000A3351" w:rsidRDefault="00342C1E">
            <w:pPr>
              <w:pStyle w:val="TableParagraph"/>
              <w:spacing w:line="249" w:lineRule="exact"/>
            </w:pPr>
            <w:r>
              <w:t>Código:</w:t>
            </w:r>
          </w:p>
        </w:tc>
      </w:tr>
      <w:tr w:rsidR="000A3351">
        <w:trPr>
          <w:trHeight w:val="378"/>
        </w:trPr>
        <w:tc>
          <w:tcPr>
            <w:tcW w:w="1776" w:type="dxa"/>
          </w:tcPr>
          <w:p w:rsidR="000A3351" w:rsidRDefault="00342C1E">
            <w:pPr>
              <w:pStyle w:val="TableParagraph"/>
              <w:spacing w:line="251" w:lineRule="exact"/>
              <w:rPr>
                <w:b/>
              </w:rPr>
            </w:pPr>
            <w:r>
              <w:rPr>
                <w:b/>
              </w:rPr>
              <w:t>Programa:</w:t>
            </w:r>
          </w:p>
        </w:tc>
        <w:tc>
          <w:tcPr>
            <w:tcW w:w="7406" w:type="dxa"/>
            <w:gridSpan w:val="6"/>
          </w:tcPr>
          <w:p w:rsidR="000A3351" w:rsidRDefault="00342C1E">
            <w:pPr>
              <w:pStyle w:val="TableParagraph"/>
              <w:spacing w:line="247" w:lineRule="exact"/>
            </w:pPr>
            <w:r>
              <w:t>Restauración forestal con fines de Conservación Ambiental.</w:t>
            </w:r>
          </w:p>
        </w:tc>
      </w:tr>
      <w:tr w:rsidR="000A3351">
        <w:trPr>
          <w:trHeight w:val="378"/>
        </w:trPr>
        <w:tc>
          <w:tcPr>
            <w:tcW w:w="1776" w:type="dxa"/>
          </w:tcPr>
          <w:p w:rsidR="000A3351" w:rsidRDefault="00342C1E">
            <w:pPr>
              <w:pStyle w:val="TableParagraph"/>
              <w:spacing w:line="251" w:lineRule="exact"/>
              <w:rPr>
                <w:b/>
              </w:rPr>
            </w:pPr>
            <w:r>
              <w:rPr>
                <w:b/>
              </w:rPr>
              <w:t>Proyecto:</w:t>
            </w:r>
          </w:p>
        </w:tc>
        <w:tc>
          <w:tcPr>
            <w:tcW w:w="7406" w:type="dxa"/>
            <w:gridSpan w:val="6"/>
          </w:tcPr>
          <w:p w:rsidR="000A3351" w:rsidRDefault="00342C1E">
            <w:pPr>
              <w:pStyle w:val="TableParagraph"/>
              <w:spacing w:line="247" w:lineRule="exact"/>
            </w:pPr>
            <w:r>
              <w:t>Plan Provincial</w:t>
            </w:r>
          </w:p>
        </w:tc>
      </w:tr>
      <w:tr w:rsidR="000A3351">
        <w:trPr>
          <w:trHeight w:val="381"/>
        </w:trPr>
        <w:tc>
          <w:tcPr>
            <w:tcW w:w="1776" w:type="dxa"/>
            <w:vMerge w:val="restart"/>
          </w:tcPr>
          <w:p w:rsidR="000A3351" w:rsidRDefault="00342C1E">
            <w:pPr>
              <w:pStyle w:val="TableParagraph"/>
              <w:tabs>
                <w:tab w:val="left" w:pos="1448"/>
              </w:tabs>
              <w:spacing w:line="252" w:lineRule="exact"/>
              <w:rPr>
                <w:b/>
              </w:rPr>
            </w:pPr>
            <w:r>
              <w:rPr>
                <w:b/>
              </w:rPr>
              <w:t>Tipo</w:t>
            </w:r>
            <w:r>
              <w:rPr>
                <w:b/>
              </w:rPr>
              <w:tab/>
              <w:t>de</w:t>
            </w:r>
          </w:p>
          <w:p w:rsidR="000A3351" w:rsidRDefault="00342C1E">
            <w:pPr>
              <w:pStyle w:val="TableParagraph"/>
              <w:spacing w:before="128"/>
              <w:rPr>
                <w:b/>
              </w:rPr>
            </w:pPr>
            <w:r>
              <w:rPr>
                <w:b/>
              </w:rPr>
              <w:t>proyecto</w:t>
            </w:r>
          </w:p>
        </w:tc>
        <w:tc>
          <w:tcPr>
            <w:tcW w:w="2931" w:type="dxa"/>
            <w:gridSpan w:val="2"/>
          </w:tcPr>
          <w:p w:rsidR="000A3351" w:rsidRDefault="00342C1E">
            <w:pPr>
              <w:pStyle w:val="TableParagraph"/>
              <w:spacing w:line="247" w:lineRule="exact"/>
            </w:pPr>
            <w:r>
              <w:t>Inversión</w:t>
            </w:r>
          </w:p>
        </w:tc>
        <w:tc>
          <w:tcPr>
            <w:tcW w:w="742" w:type="dxa"/>
          </w:tcPr>
          <w:p w:rsidR="000A3351" w:rsidRDefault="00342C1E">
            <w:pPr>
              <w:pStyle w:val="TableParagraph"/>
              <w:spacing w:line="247" w:lineRule="exact"/>
            </w:pPr>
            <w:r>
              <w:t>x</w:t>
            </w:r>
          </w:p>
        </w:tc>
        <w:tc>
          <w:tcPr>
            <w:tcW w:w="2778" w:type="dxa"/>
            <w:gridSpan w:val="2"/>
          </w:tcPr>
          <w:p w:rsidR="000A3351" w:rsidRDefault="00342C1E">
            <w:pPr>
              <w:pStyle w:val="TableParagraph"/>
              <w:spacing w:line="247" w:lineRule="exact"/>
            </w:pPr>
            <w:r>
              <w:t>Gestión</w:t>
            </w:r>
          </w:p>
        </w:tc>
        <w:tc>
          <w:tcPr>
            <w:tcW w:w="955" w:type="dxa"/>
          </w:tcPr>
          <w:p w:rsidR="000A3351" w:rsidRDefault="00342C1E">
            <w:pPr>
              <w:pStyle w:val="TableParagraph"/>
              <w:spacing w:line="247" w:lineRule="exact"/>
            </w:pPr>
            <w:r>
              <w:t>x</w:t>
            </w:r>
          </w:p>
        </w:tc>
      </w:tr>
      <w:tr w:rsidR="000A3351">
        <w:trPr>
          <w:trHeight w:val="378"/>
        </w:trPr>
        <w:tc>
          <w:tcPr>
            <w:tcW w:w="1776" w:type="dxa"/>
            <w:vMerge/>
            <w:tcBorders>
              <w:top w:val="nil"/>
            </w:tcBorders>
          </w:tcPr>
          <w:p w:rsidR="000A3351" w:rsidRDefault="000A3351">
            <w:pPr>
              <w:rPr>
                <w:sz w:val="2"/>
                <w:szCs w:val="2"/>
              </w:rPr>
            </w:pPr>
          </w:p>
        </w:tc>
        <w:tc>
          <w:tcPr>
            <w:tcW w:w="2931" w:type="dxa"/>
            <w:gridSpan w:val="2"/>
          </w:tcPr>
          <w:p w:rsidR="000A3351" w:rsidRDefault="00342C1E">
            <w:pPr>
              <w:pStyle w:val="TableParagraph"/>
              <w:spacing w:line="247" w:lineRule="exact"/>
            </w:pPr>
            <w:r>
              <w:t>Capacitación</w:t>
            </w:r>
          </w:p>
        </w:tc>
        <w:tc>
          <w:tcPr>
            <w:tcW w:w="742" w:type="dxa"/>
          </w:tcPr>
          <w:p w:rsidR="000A3351" w:rsidRDefault="00342C1E">
            <w:pPr>
              <w:pStyle w:val="TableParagraph"/>
              <w:spacing w:line="247" w:lineRule="exact"/>
            </w:pPr>
            <w:r>
              <w:t>x</w:t>
            </w:r>
          </w:p>
        </w:tc>
        <w:tc>
          <w:tcPr>
            <w:tcW w:w="2778" w:type="dxa"/>
            <w:gridSpan w:val="2"/>
          </w:tcPr>
          <w:p w:rsidR="000A3351" w:rsidRDefault="00342C1E">
            <w:pPr>
              <w:pStyle w:val="TableParagraph"/>
              <w:spacing w:line="247" w:lineRule="exact"/>
            </w:pPr>
            <w:r>
              <w:t>Pre inversión</w:t>
            </w:r>
          </w:p>
        </w:tc>
        <w:tc>
          <w:tcPr>
            <w:tcW w:w="955" w:type="dxa"/>
          </w:tcPr>
          <w:p w:rsidR="000A3351" w:rsidRDefault="000A3351">
            <w:pPr>
              <w:pStyle w:val="TableParagraph"/>
              <w:ind w:left="0"/>
              <w:rPr>
                <w:sz w:val="20"/>
              </w:rPr>
            </w:pPr>
          </w:p>
        </w:tc>
      </w:tr>
      <w:tr w:rsidR="000A3351">
        <w:trPr>
          <w:trHeight w:val="757"/>
        </w:trPr>
        <w:tc>
          <w:tcPr>
            <w:tcW w:w="1776" w:type="dxa"/>
            <w:vMerge w:val="restart"/>
          </w:tcPr>
          <w:p w:rsidR="000A3351" w:rsidRDefault="00342C1E">
            <w:pPr>
              <w:pStyle w:val="TableParagraph"/>
              <w:spacing w:line="360" w:lineRule="auto"/>
              <w:ind w:right="93"/>
              <w:jc w:val="both"/>
              <w:rPr>
                <w:b/>
              </w:rPr>
            </w:pPr>
            <w:r>
              <w:rPr>
                <w:b/>
              </w:rPr>
              <w:t>Pertinencia con los Objetivos Nacionales del Buen Vivir</w:t>
            </w:r>
          </w:p>
        </w:tc>
        <w:tc>
          <w:tcPr>
            <w:tcW w:w="598" w:type="dxa"/>
          </w:tcPr>
          <w:p w:rsidR="000A3351" w:rsidRDefault="00342C1E">
            <w:pPr>
              <w:pStyle w:val="TableParagraph"/>
              <w:spacing w:line="247" w:lineRule="exact"/>
              <w:ind w:left="0" w:right="233"/>
              <w:jc w:val="right"/>
            </w:pPr>
            <w:r>
              <w:t>1</w:t>
            </w:r>
          </w:p>
        </w:tc>
        <w:tc>
          <w:tcPr>
            <w:tcW w:w="5853" w:type="dxa"/>
            <w:gridSpan w:val="4"/>
          </w:tcPr>
          <w:p w:rsidR="000A3351" w:rsidRDefault="00342C1E">
            <w:pPr>
              <w:pStyle w:val="TableParagraph"/>
              <w:spacing w:line="247" w:lineRule="exact"/>
            </w:pPr>
            <w:r>
              <w:t>Consolidar el estado democrático y la construcción del poder</w:t>
            </w:r>
          </w:p>
          <w:p w:rsidR="000A3351" w:rsidRDefault="00342C1E">
            <w:pPr>
              <w:pStyle w:val="TableParagraph"/>
              <w:spacing w:before="126"/>
            </w:pPr>
            <w:r>
              <w:t>popular</w:t>
            </w:r>
          </w:p>
        </w:tc>
        <w:tc>
          <w:tcPr>
            <w:tcW w:w="955" w:type="dxa"/>
          </w:tcPr>
          <w:p w:rsidR="000A3351" w:rsidRDefault="000A3351">
            <w:pPr>
              <w:pStyle w:val="TableParagraph"/>
              <w:ind w:left="0"/>
              <w:rPr>
                <w:sz w:val="20"/>
              </w:rPr>
            </w:pPr>
          </w:p>
        </w:tc>
      </w:tr>
      <w:tr w:rsidR="000A3351">
        <w:trPr>
          <w:trHeight w:val="930"/>
        </w:trPr>
        <w:tc>
          <w:tcPr>
            <w:tcW w:w="1776" w:type="dxa"/>
            <w:vMerge/>
            <w:tcBorders>
              <w:top w:val="nil"/>
            </w:tcBorders>
          </w:tcPr>
          <w:p w:rsidR="000A3351" w:rsidRDefault="000A3351">
            <w:pPr>
              <w:rPr>
                <w:sz w:val="2"/>
                <w:szCs w:val="2"/>
              </w:rPr>
            </w:pPr>
          </w:p>
        </w:tc>
        <w:tc>
          <w:tcPr>
            <w:tcW w:w="598" w:type="dxa"/>
          </w:tcPr>
          <w:p w:rsidR="000A3351" w:rsidRDefault="00342C1E">
            <w:pPr>
              <w:pStyle w:val="TableParagraph"/>
              <w:spacing w:line="247" w:lineRule="exact"/>
              <w:ind w:left="0" w:right="233"/>
              <w:jc w:val="right"/>
            </w:pPr>
            <w:r>
              <w:t>2</w:t>
            </w:r>
          </w:p>
        </w:tc>
        <w:tc>
          <w:tcPr>
            <w:tcW w:w="5853" w:type="dxa"/>
            <w:gridSpan w:val="4"/>
          </w:tcPr>
          <w:p w:rsidR="000A3351" w:rsidRDefault="00342C1E">
            <w:pPr>
              <w:pStyle w:val="TableParagraph"/>
              <w:spacing w:line="360" w:lineRule="auto"/>
            </w:pPr>
            <w:r>
              <w:t>Auspiciar la igualdad, la cohesión, la inclusión y la equidad social y territorial, en la diversidad</w:t>
            </w:r>
          </w:p>
        </w:tc>
        <w:tc>
          <w:tcPr>
            <w:tcW w:w="955" w:type="dxa"/>
          </w:tcPr>
          <w:p w:rsidR="000A3351" w:rsidRDefault="000A3351">
            <w:pPr>
              <w:pStyle w:val="TableParagraph"/>
              <w:ind w:left="0"/>
              <w:rPr>
                <w:sz w:val="20"/>
              </w:rPr>
            </w:pPr>
          </w:p>
        </w:tc>
      </w:tr>
    </w:tbl>
    <w:p w:rsidR="000A3351" w:rsidRDefault="000A3351">
      <w:pPr>
        <w:rPr>
          <w:sz w:val="20"/>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20"/>
        <w:gridCol w:w="156"/>
        <w:gridCol w:w="384"/>
        <w:gridCol w:w="214"/>
        <w:gridCol w:w="537"/>
        <w:gridCol w:w="964"/>
        <w:gridCol w:w="956"/>
        <w:gridCol w:w="865"/>
        <w:gridCol w:w="2527"/>
        <w:gridCol w:w="162"/>
        <w:gridCol w:w="791"/>
      </w:tblGrid>
      <w:tr w:rsidR="000A3351">
        <w:trPr>
          <w:trHeight w:val="379"/>
        </w:trPr>
        <w:tc>
          <w:tcPr>
            <w:tcW w:w="1776" w:type="dxa"/>
            <w:gridSpan w:val="2"/>
            <w:vMerge w:val="restart"/>
          </w:tcPr>
          <w:p w:rsidR="000A3351" w:rsidRDefault="000A3351">
            <w:pPr>
              <w:pStyle w:val="TableParagraph"/>
              <w:ind w:left="0"/>
            </w:pPr>
          </w:p>
        </w:tc>
        <w:tc>
          <w:tcPr>
            <w:tcW w:w="598" w:type="dxa"/>
            <w:gridSpan w:val="2"/>
          </w:tcPr>
          <w:p w:rsidR="000A3351" w:rsidRDefault="00342C1E">
            <w:pPr>
              <w:pStyle w:val="TableParagraph"/>
              <w:spacing w:line="247" w:lineRule="exact"/>
              <w:ind w:left="6"/>
              <w:jc w:val="center"/>
            </w:pPr>
            <w:r>
              <w:t>3</w:t>
            </w:r>
          </w:p>
        </w:tc>
        <w:tc>
          <w:tcPr>
            <w:tcW w:w="5849" w:type="dxa"/>
            <w:gridSpan w:val="5"/>
          </w:tcPr>
          <w:p w:rsidR="000A3351" w:rsidRDefault="00342C1E">
            <w:pPr>
              <w:pStyle w:val="TableParagraph"/>
              <w:spacing w:line="247" w:lineRule="exact"/>
            </w:pPr>
            <w:r>
              <w:t>Mejorar la calidad de vida de la población</w:t>
            </w:r>
          </w:p>
        </w:tc>
        <w:tc>
          <w:tcPr>
            <w:tcW w:w="953" w:type="dxa"/>
            <w:gridSpan w:val="2"/>
          </w:tcPr>
          <w:p w:rsidR="000A3351" w:rsidRDefault="000A3351">
            <w:pPr>
              <w:pStyle w:val="TableParagraph"/>
              <w:ind w:left="0"/>
            </w:pPr>
          </w:p>
        </w:tc>
      </w:tr>
      <w:tr w:rsidR="000A3351">
        <w:trPr>
          <w:trHeight w:val="378"/>
        </w:trPr>
        <w:tc>
          <w:tcPr>
            <w:tcW w:w="1776" w:type="dxa"/>
            <w:gridSpan w:val="2"/>
            <w:vMerge/>
            <w:tcBorders>
              <w:top w:val="nil"/>
            </w:tcBorders>
          </w:tcPr>
          <w:p w:rsidR="000A3351" w:rsidRDefault="000A3351">
            <w:pPr>
              <w:rPr>
                <w:sz w:val="2"/>
                <w:szCs w:val="2"/>
              </w:rPr>
            </w:pPr>
          </w:p>
        </w:tc>
        <w:tc>
          <w:tcPr>
            <w:tcW w:w="598" w:type="dxa"/>
            <w:gridSpan w:val="2"/>
          </w:tcPr>
          <w:p w:rsidR="000A3351" w:rsidRDefault="00342C1E">
            <w:pPr>
              <w:pStyle w:val="TableParagraph"/>
              <w:spacing w:line="247" w:lineRule="exact"/>
              <w:ind w:left="6"/>
              <w:jc w:val="center"/>
            </w:pPr>
            <w:r>
              <w:t>4</w:t>
            </w:r>
          </w:p>
        </w:tc>
        <w:tc>
          <w:tcPr>
            <w:tcW w:w="5849" w:type="dxa"/>
            <w:gridSpan w:val="5"/>
          </w:tcPr>
          <w:p w:rsidR="000A3351" w:rsidRDefault="00342C1E">
            <w:pPr>
              <w:pStyle w:val="TableParagraph"/>
              <w:spacing w:line="247" w:lineRule="exact"/>
            </w:pPr>
            <w:r>
              <w:t>Fortalecer las capacidades y potencialidades de la ciudadanía</w:t>
            </w:r>
          </w:p>
        </w:tc>
        <w:tc>
          <w:tcPr>
            <w:tcW w:w="953" w:type="dxa"/>
            <w:gridSpan w:val="2"/>
          </w:tcPr>
          <w:p w:rsidR="000A3351" w:rsidRDefault="000A3351">
            <w:pPr>
              <w:pStyle w:val="TableParagraph"/>
              <w:ind w:left="0"/>
            </w:pPr>
          </w:p>
        </w:tc>
      </w:tr>
      <w:tr w:rsidR="000A3351">
        <w:trPr>
          <w:trHeight w:val="1139"/>
        </w:trPr>
        <w:tc>
          <w:tcPr>
            <w:tcW w:w="1776" w:type="dxa"/>
            <w:gridSpan w:val="2"/>
            <w:vMerge/>
            <w:tcBorders>
              <w:top w:val="nil"/>
            </w:tcBorders>
          </w:tcPr>
          <w:p w:rsidR="000A3351" w:rsidRDefault="000A3351">
            <w:pPr>
              <w:rPr>
                <w:sz w:val="2"/>
                <w:szCs w:val="2"/>
              </w:rPr>
            </w:pPr>
          </w:p>
        </w:tc>
        <w:tc>
          <w:tcPr>
            <w:tcW w:w="598" w:type="dxa"/>
            <w:gridSpan w:val="2"/>
          </w:tcPr>
          <w:p w:rsidR="000A3351" w:rsidRDefault="00342C1E">
            <w:pPr>
              <w:pStyle w:val="TableParagraph"/>
              <w:spacing w:line="247" w:lineRule="exact"/>
              <w:ind w:left="6"/>
              <w:jc w:val="center"/>
            </w:pPr>
            <w:r>
              <w:t>5</w:t>
            </w:r>
          </w:p>
        </w:tc>
        <w:tc>
          <w:tcPr>
            <w:tcW w:w="5849" w:type="dxa"/>
            <w:gridSpan w:val="5"/>
          </w:tcPr>
          <w:p w:rsidR="000A3351" w:rsidRDefault="00342C1E">
            <w:pPr>
              <w:pStyle w:val="TableParagraph"/>
              <w:spacing w:line="247" w:lineRule="exact"/>
            </w:pPr>
            <w:r>
              <w:t>Construir espacios de encuentro común y fortalecer la identidad</w:t>
            </w:r>
          </w:p>
          <w:p w:rsidR="000A3351" w:rsidRDefault="00342C1E">
            <w:pPr>
              <w:pStyle w:val="TableParagraph"/>
              <w:spacing w:before="1" w:line="380" w:lineRule="atLeast"/>
            </w:pPr>
            <w:r>
              <w:t>nacional, las identidades diversas, la plurinacionalidad y la interculturalidad</w:t>
            </w:r>
          </w:p>
        </w:tc>
        <w:tc>
          <w:tcPr>
            <w:tcW w:w="953" w:type="dxa"/>
            <w:gridSpan w:val="2"/>
          </w:tcPr>
          <w:p w:rsidR="000A3351" w:rsidRDefault="000A3351">
            <w:pPr>
              <w:pStyle w:val="TableParagraph"/>
              <w:ind w:left="0"/>
            </w:pPr>
          </w:p>
        </w:tc>
      </w:tr>
      <w:tr w:rsidR="000A3351">
        <w:trPr>
          <w:trHeight w:val="757"/>
        </w:trPr>
        <w:tc>
          <w:tcPr>
            <w:tcW w:w="1776" w:type="dxa"/>
            <w:gridSpan w:val="2"/>
            <w:vMerge/>
            <w:tcBorders>
              <w:top w:val="nil"/>
            </w:tcBorders>
          </w:tcPr>
          <w:p w:rsidR="000A3351" w:rsidRDefault="000A3351">
            <w:pPr>
              <w:rPr>
                <w:sz w:val="2"/>
                <w:szCs w:val="2"/>
              </w:rPr>
            </w:pPr>
          </w:p>
        </w:tc>
        <w:tc>
          <w:tcPr>
            <w:tcW w:w="598" w:type="dxa"/>
            <w:gridSpan w:val="2"/>
          </w:tcPr>
          <w:p w:rsidR="000A3351" w:rsidRDefault="00342C1E">
            <w:pPr>
              <w:pStyle w:val="TableParagraph"/>
              <w:spacing w:line="247" w:lineRule="exact"/>
              <w:ind w:left="6"/>
              <w:jc w:val="center"/>
            </w:pPr>
            <w:r>
              <w:t>6</w:t>
            </w:r>
          </w:p>
        </w:tc>
        <w:tc>
          <w:tcPr>
            <w:tcW w:w="5849" w:type="dxa"/>
            <w:gridSpan w:val="5"/>
          </w:tcPr>
          <w:p w:rsidR="000A3351" w:rsidRDefault="00342C1E">
            <w:pPr>
              <w:pStyle w:val="TableParagraph"/>
              <w:spacing w:line="247" w:lineRule="exact"/>
            </w:pPr>
            <w:r>
              <w:t>Consolidar la transformación de la justicia y fortalecer la</w:t>
            </w:r>
          </w:p>
          <w:p w:rsidR="000A3351" w:rsidRDefault="00342C1E">
            <w:pPr>
              <w:pStyle w:val="TableParagraph"/>
              <w:spacing w:before="126"/>
            </w:pPr>
            <w:r>
              <w:t>seguridad integral, en estricto respeto a los derechos humanos</w:t>
            </w:r>
          </w:p>
        </w:tc>
        <w:tc>
          <w:tcPr>
            <w:tcW w:w="953" w:type="dxa"/>
            <w:gridSpan w:val="2"/>
          </w:tcPr>
          <w:p w:rsidR="000A3351" w:rsidRDefault="000A3351">
            <w:pPr>
              <w:pStyle w:val="TableParagraph"/>
              <w:ind w:left="0"/>
            </w:pPr>
          </w:p>
        </w:tc>
      </w:tr>
      <w:tr w:rsidR="000A3351">
        <w:trPr>
          <w:trHeight w:val="760"/>
        </w:trPr>
        <w:tc>
          <w:tcPr>
            <w:tcW w:w="1776" w:type="dxa"/>
            <w:gridSpan w:val="2"/>
            <w:vMerge/>
            <w:tcBorders>
              <w:top w:val="nil"/>
            </w:tcBorders>
          </w:tcPr>
          <w:p w:rsidR="000A3351" w:rsidRDefault="000A3351">
            <w:pPr>
              <w:rPr>
                <w:sz w:val="2"/>
                <w:szCs w:val="2"/>
              </w:rPr>
            </w:pPr>
          </w:p>
        </w:tc>
        <w:tc>
          <w:tcPr>
            <w:tcW w:w="598" w:type="dxa"/>
            <w:gridSpan w:val="2"/>
          </w:tcPr>
          <w:p w:rsidR="000A3351" w:rsidRDefault="00342C1E">
            <w:pPr>
              <w:pStyle w:val="TableParagraph"/>
              <w:spacing w:line="247" w:lineRule="exact"/>
              <w:ind w:left="6"/>
              <w:jc w:val="center"/>
            </w:pPr>
            <w:r>
              <w:t>7</w:t>
            </w:r>
          </w:p>
        </w:tc>
        <w:tc>
          <w:tcPr>
            <w:tcW w:w="5849" w:type="dxa"/>
            <w:gridSpan w:val="5"/>
          </w:tcPr>
          <w:p w:rsidR="000A3351" w:rsidRDefault="00342C1E">
            <w:pPr>
              <w:pStyle w:val="TableParagraph"/>
              <w:spacing w:line="247" w:lineRule="exact"/>
            </w:pPr>
            <w:r>
              <w:t>Garantizar los derechos de la naturaleza y promover la</w:t>
            </w:r>
          </w:p>
          <w:p w:rsidR="000A3351" w:rsidRDefault="00342C1E">
            <w:pPr>
              <w:pStyle w:val="TableParagraph"/>
              <w:spacing w:before="126"/>
            </w:pPr>
            <w:r>
              <w:t>sostenibilidad territorial y global</w:t>
            </w:r>
          </w:p>
        </w:tc>
        <w:tc>
          <w:tcPr>
            <w:tcW w:w="953" w:type="dxa"/>
            <w:gridSpan w:val="2"/>
          </w:tcPr>
          <w:p w:rsidR="000A3351" w:rsidRDefault="00342C1E">
            <w:pPr>
              <w:pStyle w:val="TableParagraph"/>
              <w:spacing w:line="320" w:lineRule="exact"/>
              <w:ind w:left="19"/>
              <w:jc w:val="center"/>
              <w:rPr>
                <w:b/>
                <w:sz w:val="28"/>
              </w:rPr>
            </w:pPr>
            <w:r>
              <w:rPr>
                <w:b/>
                <w:sz w:val="28"/>
              </w:rPr>
              <w:t>x</w:t>
            </w:r>
          </w:p>
        </w:tc>
      </w:tr>
      <w:tr w:rsidR="000A3351">
        <w:trPr>
          <w:trHeight w:val="758"/>
        </w:trPr>
        <w:tc>
          <w:tcPr>
            <w:tcW w:w="1776" w:type="dxa"/>
            <w:gridSpan w:val="2"/>
            <w:vMerge/>
            <w:tcBorders>
              <w:top w:val="nil"/>
            </w:tcBorders>
          </w:tcPr>
          <w:p w:rsidR="000A3351" w:rsidRDefault="000A3351">
            <w:pPr>
              <w:rPr>
                <w:sz w:val="2"/>
                <w:szCs w:val="2"/>
              </w:rPr>
            </w:pPr>
          </w:p>
        </w:tc>
        <w:tc>
          <w:tcPr>
            <w:tcW w:w="598" w:type="dxa"/>
            <w:gridSpan w:val="2"/>
          </w:tcPr>
          <w:p w:rsidR="000A3351" w:rsidRDefault="00342C1E">
            <w:pPr>
              <w:pStyle w:val="TableParagraph"/>
              <w:spacing w:line="247" w:lineRule="exact"/>
              <w:ind w:left="6"/>
              <w:jc w:val="center"/>
            </w:pPr>
            <w:r>
              <w:t>8</w:t>
            </w:r>
          </w:p>
        </w:tc>
        <w:tc>
          <w:tcPr>
            <w:tcW w:w="5849" w:type="dxa"/>
            <w:gridSpan w:val="5"/>
          </w:tcPr>
          <w:p w:rsidR="000A3351" w:rsidRDefault="00342C1E">
            <w:pPr>
              <w:pStyle w:val="TableParagraph"/>
              <w:spacing w:line="247" w:lineRule="exact"/>
            </w:pPr>
            <w:r>
              <w:t>Consolidar el sistema económico social y solidario, de forma</w:t>
            </w:r>
          </w:p>
          <w:p w:rsidR="000A3351" w:rsidRDefault="00342C1E">
            <w:pPr>
              <w:pStyle w:val="TableParagraph"/>
              <w:spacing w:before="127"/>
            </w:pPr>
            <w:r>
              <w:t>sostenible</w:t>
            </w:r>
          </w:p>
        </w:tc>
        <w:tc>
          <w:tcPr>
            <w:tcW w:w="953" w:type="dxa"/>
            <w:gridSpan w:val="2"/>
          </w:tcPr>
          <w:p w:rsidR="000A3351" w:rsidRDefault="000A3351">
            <w:pPr>
              <w:pStyle w:val="TableParagraph"/>
              <w:ind w:left="0"/>
            </w:pPr>
          </w:p>
        </w:tc>
      </w:tr>
      <w:tr w:rsidR="000A3351">
        <w:trPr>
          <w:trHeight w:val="378"/>
        </w:trPr>
        <w:tc>
          <w:tcPr>
            <w:tcW w:w="1776" w:type="dxa"/>
            <w:gridSpan w:val="2"/>
            <w:vMerge/>
            <w:tcBorders>
              <w:top w:val="nil"/>
            </w:tcBorders>
          </w:tcPr>
          <w:p w:rsidR="000A3351" w:rsidRDefault="000A3351">
            <w:pPr>
              <w:rPr>
                <w:sz w:val="2"/>
                <w:szCs w:val="2"/>
              </w:rPr>
            </w:pPr>
          </w:p>
        </w:tc>
        <w:tc>
          <w:tcPr>
            <w:tcW w:w="598" w:type="dxa"/>
            <w:gridSpan w:val="2"/>
          </w:tcPr>
          <w:p w:rsidR="000A3351" w:rsidRDefault="00342C1E">
            <w:pPr>
              <w:pStyle w:val="TableParagraph"/>
              <w:spacing w:line="247" w:lineRule="exact"/>
              <w:ind w:left="6"/>
              <w:jc w:val="center"/>
            </w:pPr>
            <w:r>
              <w:t>9</w:t>
            </w:r>
          </w:p>
        </w:tc>
        <w:tc>
          <w:tcPr>
            <w:tcW w:w="5849" w:type="dxa"/>
            <w:gridSpan w:val="5"/>
          </w:tcPr>
          <w:p w:rsidR="000A3351" w:rsidRDefault="00342C1E">
            <w:pPr>
              <w:pStyle w:val="TableParagraph"/>
              <w:spacing w:line="247" w:lineRule="exact"/>
            </w:pPr>
            <w:r>
              <w:t>Garantizar el trabajo digno en todas sus formas</w:t>
            </w:r>
          </w:p>
        </w:tc>
        <w:tc>
          <w:tcPr>
            <w:tcW w:w="953" w:type="dxa"/>
            <w:gridSpan w:val="2"/>
          </w:tcPr>
          <w:p w:rsidR="000A3351" w:rsidRDefault="000A3351">
            <w:pPr>
              <w:pStyle w:val="TableParagraph"/>
              <w:ind w:left="0"/>
            </w:pPr>
          </w:p>
        </w:tc>
      </w:tr>
      <w:tr w:rsidR="000A3351">
        <w:trPr>
          <w:trHeight w:val="381"/>
        </w:trPr>
        <w:tc>
          <w:tcPr>
            <w:tcW w:w="1776" w:type="dxa"/>
            <w:gridSpan w:val="2"/>
            <w:vMerge/>
            <w:tcBorders>
              <w:top w:val="nil"/>
            </w:tcBorders>
          </w:tcPr>
          <w:p w:rsidR="000A3351" w:rsidRDefault="000A3351">
            <w:pPr>
              <w:rPr>
                <w:sz w:val="2"/>
                <w:szCs w:val="2"/>
              </w:rPr>
            </w:pPr>
          </w:p>
        </w:tc>
        <w:tc>
          <w:tcPr>
            <w:tcW w:w="598" w:type="dxa"/>
            <w:gridSpan w:val="2"/>
          </w:tcPr>
          <w:p w:rsidR="000A3351" w:rsidRDefault="00342C1E">
            <w:pPr>
              <w:pStyle w:val="TableParagraph"/>
              <w:spacing w:line="247" w:lineRule="exact"/>
              <w:ind w:left="186"/>
            </w:pPr>
            <w:r>
              <w:t>10</w:t>
            </w:r>
          </w:p>
        </w:tc>
        <w:tc>
          <w:tcPr>
            <w:tcW w:w="5849" w:type="dxa"/>
            <w:gridSpan w:val="5"/>
          </w:tcPr>
          <w:p w:rsidR="000A3351" w:rsidRDefault="00342C1E">
            <w:pPr>
              <w:pStyle w:val="TableParagraph"/>
              <w:spacing w:line="247" w:lineRule="exact"/>
            </w:pPr>
            <w:r>
              <w:t>Impulsar la transformación de la matriz productiva</w:t>
            </w:r>
          </w:p>
        </w:tc>
        <w:tc>
          <w:tcPr>
            <w:tcW w:w="953" w:type="dxa"/>
            <w:gridSpan w:val="2"/>
          </w:tcPr>
          <w:p w:rsidR="000A3351" w:rsidRDefault="000A3351">
            <w:pPr>
              <w:pStyle w:val="TableParagraph"/>
              <w:ind w:left="0"/>
            </w:pPr>
          </w:p>
        </w:tc>
      </w:tr>
      <w:tr w:rsidR="000A3351">
        <w:trPr>
          <w:trHeight w:val="757"/>
        </w:trPr>
        <w:tc>
          <w:tcPr>
            <w:tcW w:w="1776" w:type="dxa"/>
            <w:gridSpan w:val="2"/>
            <w:vMerge/>
            <w:tcBorders>
              <w:top w:val="nil"/>
            </w:tcBorders>
          </w:tcPr>
          <w:p w:rsidR="000A3351" w:rsidRDefault="000A3351">
            <w:pPr>
              <w:rPr>
                <w:sz w:val="2"/>
                <w:szCs w:val="2"/>
              </w:rPr>
            </w:pPr>
          </w:p>
        </w:tc>
        <w:tc>
          <w:tcPr>
            <w:tcW w:w="598" w:type="dxa"/>
            <w:gridSpan w:val="2"/>
          </w:tcPr>
          <w:p w:rsidR="000A3351" w:rsidRDefault="00342C1E">
            <w:pPr>
              <w:pStyle w:val="TableParagraph"/>
              <w:spacing w:line="247" w:lineRule="exact"/>
              <w:ind w:left="186"/>
            </w:pPr>
            <w:r>
              <w:t>11</w:t>
            </w:r>
          </w:p>
        </w:tc>
        <w:tc>
          <w:tcPr>
            <w:tcW w:w="5849" w:type="dxa"/>
            <w:gridSpan w:val="5"/>
          </w:tcPr>
          <w:p w:rsidR="000A3351" w:rsidRDefault="00342C1E">
            <w:pPr>
              <w:pStyle w:val="TableParagraph"/>
              <w:spacing w:line="247" w:lineRule="exact"/>
            </w:pPr>
            <w:r>
              <w:t>Asegurar la soberanía y eficiencia de los sectores estratégicos</w:t>
            </w:r>
          </w:p>
          <w:p w:rsidR="000A3351" w:rsidRDefault="00342C1E">
            <w:pPr>
              <w:pStyle w:val="TableParagraph"/>
              <w:spacing w:before="126"/>
            </w:pPr>
            <w:r>
              <w:t>para la transformación industrial y tecnológica</w:t>
            </w:r>
          </w:p>
        </w:tc>
        <w:tc>
          <w:tcPr>
            <w:tcW w:w="953" w:type="dxa"/>
            <w:gridSpan w:val="2"/>
          </w:tcPr>
          <w:p w:rsidR="000A3351" w:rsidRDefault="000A3351">
            <w:pPr>
              <w:pStyle w:val="TableParagraph"/>
              <w:ind w:left="0"/>
            </w:pPr>
          </w:p>
        </w:tc>
      </w:tr>
      <w:tr w:rsidR="000A3351">
        <w:trPr>
          <w:trHeight w:val="757"/>
        </w:trPr>
        <w:tc>
          <w:tcPr>
            <w:tcW w:w="1776" w:type="dxa"/>
            <w:gridSpan w:val="2"/>
            <w:vMerge/>
            <w:tcBorders>
              <w:top w:val="nil"/>
            </w:tcBorders>
          </w:tcPr>
          <w:p w:rsidR="000A3351" w:rsidRDefault="000A3351">
            <w:pPr>
              <w:rPr>
                <w:sz w:val="2"/>
                <w:szCs w:val="2"/>
              </w:rPr>
            </w:pPr>
          </w:p>
        </w:tc>
        <w:tc>
          <w:tcPr>
            <w:tcW w:w="598" w:type="dxa"/>
            <w:gridSpan w:val="2"/>
          </w:tcPr>
          <w:p w:rsidR="000A3351" w:rsidRDefault="00342C1E">
            <w:pPr>
              <w:pStyle w:val="TableParagraph"/>
              <w:spacing w:line="247" w:lineRule="exact"/>
              <w:ind w:left="186"/>
            </w:pPr>
            <w:r>
              <w:t>12</w:t>
            </w:r>
          </w:p>
        </w:tc>
        <w:tc>
          <w:tcPr>
            <w:tcW w:w="5849" w:type="dxa"/>
            <w:gridSpan w:val="5"/>
          </w:tcPr>
          <w:p w:rsidR="000A3351" w:rsidRDefault="00342C1E">
            <w:pPr>
              <w:pStyle w:val="TableParagraph"/>
              <w:spacing w:line="247" w:lineRule="exact"/>
            </w:pPr>
            <w:r>
              <w:t>Garantizar la soberanía y la paz, profundizar la inserción</w:t>
            </w:r>
          </w:p>
          <w:p w:rsidR="000A3351" w:rsidRDefault="00342C1E">
            <w:pPr>
              <w:pStyle w:val="TableParagraph"/>
              <w:spacing w:before="126"/>
            </w:pPr>
            <w:r>
              <w:t>estratégica en el mundo y la integración latinoamericana</w:t>
            </w:r>
          </w:p>
        </w:tc>
        <w:tc>
          <w:tcPr>
            <w:tcW w:w="953" w:type="dxa"/>
            <w:gridSpan w:val="2"/>
          </w:tcPr>
          <w:p w:rsidR="000A3351" w:rsidRDefault="000A3351">
            <w:pPr>
              <w:pStyle w:val="TableParagraph"/>
              <w:ind w:left="0"/>
            </w:pPr>
          </w:p>
        </w:tc>
      </w:tr>
      <w:tr w:rsidR="000A3351">
        <w:trPr>
          <w:trHeight w:val="760"/>
        </w:trPr>
        <w:tc>
          <w:tcPr>
            <w:tcW w:w="1776" w:type="dxa"/>
            <w:gridSpan w:val="2"/>
          </w:tcPr>
          <w:p w:rsidR="000A3351" w:rsidRDefault="00342C1E">
            <w:pPr>
              <w:pStyle w:val="TableParagraph"/>
              <w:tabs>
                <w:tab w:val="left" w:pos="863"/>
              </w:tabs>
              <w:spacing w:line="251" w:lineRule="exact"/>
              <w:rPr>
                <w:b/>
              </w:rPr>
            </w:pPr>
            <w:r>
              <w:rPr>
                <w:b/>
              </w:rPr>
              <w:t>Meta</w:t>
            </w:r>
            <w:r>
              <w:rPr>
                <w:b/>
              </w:rPr>
              <w:tab/>
              <w:t>asociada</w:t>
            </w:r>
          </w:p>
          <w:p w:rsidR="000A3351" w:rsidRDefault="00342C1E">
            <w:pPr>
              <w:pStyle w:val="TableParagraph"/>
              <w:spacing w:before="128"/>
              <w:rPr>
                <w:b/>
              </w:rPr>
            </w:pPr>
            <w:r>
              <w:rPr>
                <w:b/>
              </w:rPr>
              <w:t>al PNBV</w:t>
            </w:r>
          </w:p>
        </w:tc>
        <w:tc>
          <w:tcPr>
            <w:tcW w:w="7400" w:type="dxa"/>
            <w:gridSpan w:val="9"/>
          </w:tcPr>
          <w:p w:rsidR="000A3351" w:rsidRDefault="00342C1E">
            <w:pPr>
              <w:pStyle w:val="TableParagraph"/>
              <w:spacing w:line="247" w:lineRule="exact"/>
            </w:pPr>
            <w:r>
              <w:t>7.10. Proteger y preservar el medio ambiente para garantizar un ambiente libre de</w:t>
            </w:r>
          </w:p>
          <w:p w:rsidR="000A3351" w:rsidRDefault="00342C1E">
            <w:pPr>
              <w:pStyle w:val="TableParagraph"/>
              <w:spacing w:before="128"/>
            </w:pPr>
            <w:r>
              <w:t>contaminación para las futuras generaciones.</w:t>
            </w:r>
          </w:p>
        </w:tc>
      </w:tr>
      <w:tr w:rsidR="000A3351">
        <w:trPr>
          <w:trHeight w:val="378"/>
        </w:trPr>
        <w:tc>
          <w:tcPr>
            <w:tcW w:w="1776" w:type="dxa"/>
            <w:gridSpan w:val="2"/>
            <w:vMerge w:val="restart"/>
          </w:tcPr>
          <w:p w:rsidR="000A3351" w:rsidRDefault="000A3351">
            <w:pPr>
              <w:pStyle w:val="TableParagraph"/>
              <w:spacing w:before="10"/>
              <w:ind w:left="0"/>
              <w:rPr>
                <w:sz w:val="32"/>
              </w:rPr>
            </w:pPr>
          </w:p>
          <w:p w:rsidR="000A3351" w:rsidRDefault="00342C1E">
            <w:pPr>
              <w:pStyle w:val="TableParagraph"/>
              <w:spacing w:line="360" w:lineRule="auto"/>
              <w:ind w:left="131" w:right="122" w:hanging="1"/>
              <w:jc w:val="center"/>
              <w:rPr>
                <w:b/>
              </w:rPr>
            </w:pPr>
            <w:r>
              <w:rPr>
                <w:b/>
              </w:rPr>
              <w:t>Área de intervención del proyecto</w:t>
            </w:r>
          </w:p>
        </w:tc>
        <w:tc>
          <w:tcPr>
            <w:tcW w:w="1135" w:type="dxa"/>
            <w:gridSpan w:val="3"/>
          </w:tcPr>
          <w:p w:rsidR="000A3351" w:rsidRDefault="00342C1E">
            <w:pPr>
              <w:pStyle w:val="TableParagraph"/>
              <w:spacing w:line="251" w:lineRule="exact"/>
              <w:rPr>
                <w:b/>
              </w:rPr>
            </w:pPr>
            <w:r>
              <w:rPr>
                <w:b/>
              </w:rPr>
              <w:t>Cantón</w:t>
            </w:r>
          </w:p>
        </w:tc>
        <w:tc>
          <w:tcPr>
            <w:tcW w:w="964" w:type="dxa"/>
          </w:tcPr>
          <w:p w:rsidR="000A3351" w:rsidRDefault="00342C1E">
            <w:pPr>
              <w:pStyle w:val="TableParagraph"/>
              <w:spacing w:line="251" w:lineRule="exact"/>
              <w:ind w:left="106"/>
              <w:rPr>
                <w:b/>
              </w:rPr>
            </w:pPr>
            <w:r>
              <w:rPr>
                <w:b/>
              </w:rPr>
              <w:t>Urbano</w:t>
            </w:r>
          </w:p>
        </w:tc>
        <w:tc>
          <w:tcPr>
            <w:tcW w:w="956" w:type="dxa"/>
          </w:tcPr>
          <w:p w:rsidR="000A3351" w:rsidRDefault="00342C1E">
            <w:pPr>
              <w:pStyle w:val="TableParagraph"/>
              <w:spacing w:line="251" w:lineRule="exact"/>
              <w:ind w:left="109"/>
              <w:rPr>
                <w:b/>
              </w:rPr>
            </w:pPr>
            <w:r>
              <w:rPr>
                <w:b/>
              </w:rPr>
              <w:t>Rural</w:t>
            </w:r>
          </w:p>
        </w:tc>
        <w:tc>
          <w:tcPr>
            <w:tcW w:w="4345" w:type="dxa"/>
            <w:gridSpan w:val="4"/>
          </w:tcPr>
          <w:p w:rsidR="000A3351" w:rsidRDefault="00342C1E">
            <w:pPr>
              <w:pStyle w:val="TableParagraph"/>
              <w:spacing w:line="247" w:lineRule="exact"/>
              <w:ind w:left="94"/>
            </w:pPr>
            <w:r>
              <w:t>GADs Parroquiales</w:t>
            </w:r>
          </w:p>
        </w:tc>
      </w:tr>
      <w:tr w:rsidR="000A3351">
        <w:trPr>
          <w:trHeight w:val="379"/>
        </w:trPr>
        <w:tc>
          <w:tcPr>
            <w:tcW w:w="1776" w:type="dxa"/>
            <w:gridSpan w:val="2"/>
            <w:vMerge/>
            <w:tcBorders>
              <w:top w:val="nil"/>
            </w:tcBorders>
          </w:tcPr>
          <w:p w:rsidR="000A3351" w:rsidRDefault="000A3351">
            <w:pPr>
              <w:rPr>
                <w:sz w:val="2"/>
                <w:szCs w:val="2"/>
              </w:rPr>
            </w:pPr>
          </w:p>
        </w:tc>
        <w:tc>
          <w:tcPr>
            <w:tcW w:w="1135" w:type="dxa"/>
            <w:gridSpan w:val="3"/>
            <w:vMerge w:val="restart"/>
          </w:tcPr>
          <w:p w:rsidR="000A3351" w:rsidRDefault="00342C1E">
            <w:pPr>
              <w:pStyle w:val="TableParagraph"/>
              <w:spacing w:line="247" w:lineRule="exact"/>
            </w:pPr>
            <w:r>
              <w:t>7</w:t>
            </w:r>
          </w:p>
          <w:p w:rsidR="000A3351" w:rsidRDefault="00342C1E">
            <w:pPr>
              <w:pStyle w:val="TableParagraph"/>
              <w:spacing w:before="126"/>
            </w:pPr>
            <w:r>
              <w:t>cantones</w:t>
            </w:r>
          </w:p>
        </w:tc>
        <w:tc>
          <w:tcPr>
            <w:tcW w:w="964" w:type="dxa"/>
            <w:vMerge w:val="restart"/>
          </w:tcPr>
          <w:p w:rsidR="000A3351" w:rsidRDefault="000A3351">
            <w:pPr>
              <w:pStyle w:val="TableParagraph"/>
              <w:ind w:left="0"/>
            </w:pPr>
          </w:p>
        </w:tc>
        <w:tc>
          <w:tcPr>
            <w:tcW w:w="956" w:type="dxa"/>
            <w:vMerge w:val="restart"/>
          </w:tcPr>
          <w:p w:rsidR="000A3351" w:rsidRDefault="00342C1E">
            <w:pPr>
              <w:pStyle w:val="TableParagraph"/>
              <w:spacing w:line="247" w:lineRule="exact"/>
              <w:ind w:left="109"/>
            </w:pPr>
            <w:r>
              <w:t>x</w:t>
            </w:r>
          </w:p>
        </w:tc>
        <w:tc>
          <w:tcPr>
            <w:tcW w:w="3554" w:type="dxa"/>
            <w:gridSpan w:val="3"/>
          </w:tcPr>
          <w:p w:rsidR="000A3351" w:rsidRDefault="00342C1E">
            <w:pPr>
              <w:pStyle w:val="TableParagraph"/>
              <w:spacing w:line="247" w:lineRule="exact"/>
              <w:ind w:left="94"/>
            </w:pPr>
            <w:r>
              <w:t>Varias parroquias.</w:t>
            </w:r>
          </w:p>
        </w:tc>
        <w:tc>
          <w:tcPr>
            <w:tcW w:w="791" w:type="dxa"/>
          </w:tcPr>
          <w:p w:rsidR="000A3351" w:rsidRDefault="000A3351">
            <w:pPr>
              <w:pStyle w:val="TableParagraph"/>
              <w:ind w:left="0"/>
            </w:pPr>
          </w:p>
        </w:tc>
      </w:tr>
      <w:tr w:rsidR="000A3351">
        <w:trPr>
          <w:trHeight w:val="381"/>
        </w:trPr>
        <w:tc>
          <w:tcPr>
            <w:tcW w:w="1776" w:type="dxa"/>
            <w:gridSpan w:val="2"/>
            <w:vMerge/>
            <w:tcBorders>
              <w:top w:val="nil"/>
            </w:tcBorders>
          </w:tcPr>
          <w:p w:rsidR="000A3351" w:rsidRDefault="000A3351">
            <w:pPr>
              <w:rPr>
                <w:sz w:val="2"/>
                <w:szCs w:val="2"/>
              </w:rPr>
            </w:pPr>
          </w:p>
        </w:tc>
        <w:tc>
          <w:tcPr>
            <w:tcW w:w="1135" w:type="dxa"/>
            <w:gridSpan w:val="3"/>
            <w:vMerge/>
            <w:tcBorders>
              <w:top w:val="nil"/>
            </w:tcBorders>
          </w:tcPr>
          <w:p w:rsidR="000A3351" w:rsidRDefault="000A3351">
            <w:pPr>
              <w:rPr>
                <w:sz w:val="2"/>
                <w:szCs w:val="2"/>
              </w:rPr>
            </w:pPr>
          </w:p>
        </w:tc>
        <w:tc>
          <w:tcPr>
            <w:tcW w:w="964" w:type="dxa"/>
            <w:vMerge/>
            <w:tcBorders>
              <w:top w:val="nil"/>
            </w:tcBorders>
          </w:tcPr>
          <w:p w:rsidR="000A3351" w:rsidRDefault="000A3351">
            <w:pPr>
              <w:rPr>
                <w:sz w:val="2"/>
                <w:szCs w:val="2"/>
              </w:rPr>
            </w:pPr>
          </w:p>
        </w:tc>
        <w:tc>
          <w:tcPr>
            <w:tcW w:w="956" w:type="dxa"/>
            <w:vMerge/>
            <w:tcBorders>
              <w:top w:val="nil"/>
            </w:tcBorders>
          </w:tcPr>
          <w:p w:rsidR="000A3351" w:rsidRDefault="000A3351">
            <w:pPr>
              <w:rPr>
                <w:sz w:val="2"/>
                <w:szCs w:val="2"/>
              </w:rPr>
            </w:pPr>
          </w:p>
        </w:tc>
        <w:tc>
          <w:tcPr>
            <w:tcW w:w="3554" w:type="dxa"/>
            <w:gridSpan w:val="3"/>
          </w:tcPr>
          <w:p w:rsidR="000A3351" w:rsidRDefault="000A3351">
            <w:pPr>
              <w:pStyle w:val="TableParagraph"/>
              <w:ind w:left="0"/>
            </w:pPr>
          </w:p>
        </w:tc>
        <w:tc>
          <w:tcPr>
            <w:tcW w:w="791" w:type="dxa"/>
          </w:tcPr>
          <w:p w:rsidR="000A3351" w:rsidRDefault="000A3351">
            <w:pPr>
              <w:pStyle w:val="TableParagraph"/>
              <w:ind w:left="0"/>
            </w:pPr>
          </w:p>
        </w:tc>
      </w:tr>
      <w:tr w:rsidR="000A3351">
        <w:trPr>
          <w:trHeight w:val="378"/>
        </w:trPr>
        <w:tc>
          <w:tcPr>
            <w:tcW w:w="1776" w:type="dxa"/>
            <w:gridSpan w:val="2"/>
            <w:vMerge/>
            <w:tcBorders>
              <w:top w:val="nil"/>
            </w:tcBorders>
          </w:tcPr>
          <w:p w:rsidR="000A3351" w:rsidRDefault="000A3351">
            <w:pPr>
              <w:rPr>
                <w:sz w:val="2"/>
                <w:szCs w:val="2"/>
              </w:rPr>
            </w:pPr>
          </w:p>
        </w:tc>
        <w:tc>
          <w:tcPr>
            <w:tcW w:w="1135" w:type="dxa"/>
            <w:gridSpan w:val="3"/>
            <w:vMerge/>
            <w:tcBorders>
              <w:top w:val="nil"/>
            </w:tcBorders>
          </w:tcPr>
          <w:p w:rsidR="000A3351" w:rsidRDefault="000A3351">
            <w:pPr>
              <w:rPr>
                <w:sz w:val="2"/>
                <w:szCs w:val="2"/>
              </w:rPr>
            </w:pPr>
          </w:p>
        </w:tc>
        <w:tc>
          <w:tcPr>
            <w:tcW w:w="964" w:type="dxa"/>
            <w:vMerge/>
            <w:tcBorders>
              <w:top w:val="nil"/>
            </w:tcBorders>
          </w:tcPr>
          <w:p w:rsidR="000A3351" w:rsidRDefault="000A3351">
            <w:pPr>
              <w:rPr>
                <w:sz w:val="2"/>
                <w:szCs w:val="2"/>
              </w:rPr>
            </w:pPr>
          </w:p>
        </w:tc>
        <w:tc>
          <w:tcPr>
            <w:tcW w:w="956" w:type="dxa"/>
            <w:vMerge/>
            <w:tcBorders>
              <w:top w:val="nil"/>
            </w:tcBorders>
          </w:tcPr>
          <w:p w:rsidR="000A3351" w:rsidRDefault="000A3351">
            <w:pPr>
              <w:rPr>
                <w:sz w:val="2"/>
                <w:szCs w:val="2"/>
              </w:rPr>
            </w:pPr>
          </w:p>
        </w:tc>
        <w:tc>
          <w:tcPr>
            <w:tcW w:w="3554" w:type="dxa"/>
            <w:gridSpan w:val="3"/>
          </w:tcPr>
          <w:p w:rsidR="000A3351" w:rsidRDefault="000A3351">
            <w:pPr>
              <w:pStyle w:val="TableParagraph"/>
              <w:ind w:left="0"/>
            </w:pPr>
          </w:p>
        </w:tc>
        <w:tc>
          <w:tcPr>
            <w:tcW w:w="791" w:type="dxa"/>
          </w:tcPr>
          <w:p w:rsidR="000A3351" w:rsidRDefault="000A3351">
            <w:pPr>
              <w:pStyle w:val="TableParagraph"/>
              <w:ind w:left="0"/>
            </w:pPr>
          </w:p>
        </w:tc>
      </w:tr>
      <w:tr w:rsidR="000A3351">
        <w:trPr>
          <w:trHeight w:val="378"/>
        </w:trPr>
        <w:tc>
          <w:tcPr>
            <w:tcW w:w="2160" w:type="dxa"/>
            <w:gridSpan w:val="3"/>
          </w:tcPr>
          <w:p w:rsidR="000A3351" w:rsidRDefault="00342C1E">
            <w:pPr>
              <w:pStyle w:val="TableParagraph"/>
              <w:spacing w:line="247" w:lineRule="exact"/>
            </w:pPr>
            <w:r>
              <w:t>Plazo (años)</w:t>
            </w:r>
          </w:p>
        </w:tc>
        <w:tc>
          <w:tcPr>
            <w:tcW w:w="3536" w:type="dxa"/>
            <w:gridSpan w:val="5"/>
          </w:tcPr>
          <w:p w:rsidR="000A3351" w:rsidRDefault="00342C1E">
            <w:pPr>
              <w:pStyle w:val="TableParagraph"/>
              <w:spacing w:line="247" w:lineRule="exact"/>
            </w:pPr>
            <w:r>
              <w:t>Jerarquía</w:t>
            </w:r>
          </w:p>
        </w:tc>
        <w:tc>
          <w:tcPr>
            <w:tcW w:w="3480" w:type="dxa"/>
            <w:gridSpan w:val="3"/>
          </w:tcPr>
          <w:p w:rsidR="000A3351" w:rsidRDefault="00342C1E">
            <w:pPr>
              <w:pStyle w:val="TableParagraph"/>
              <w:spacing w:line="247" w:lineRule="exact"/>
              <w:ind w:left="110"/>
            </w:pPr>
            <w:r>
              <w:t>Nivel de prioridad</w:t>
            </w:r>
          </w:p>
        </w:tc>
      </w:tr>
      <w:tr w:rsidR="000A3351">
        <w:trPr>
          <w:trHeight w:val="378"/>
        </w:trPr>
        <w:tc>
          <w:tcPr>
            <w:tcW w:w="1620" w:type="dxa"/>
          </w:tcPr>
          <w:p w:rsidR="000A3351" w:rsidRDefault="00342C1E">
            <w:pPr>
              <w:pStyle w:val="TableParagraph"/>
              <w:tabs>
                <w:tab w:val="left" w:pos="1057"/>
              </w:tabs>
              <w:spacing w:line="247" w:lineRule="exact"/>
            </w:pPr>
            <w:r>
              <w:t>Corto:</w:t>
            </w:r>
            <w:r>
              <w:tab/>
              <w:t>1-5</w:t>
            </w:r>
          </w:p>
        </w:tc>
        <w:tc>
          <w:tcPr>
            <w:tcW w:w="540" w:type="dxa"/>
            <w:gridSpan w:val="2"/>
          </w:tcPr>
          <w:p w:rsidR="000A3351" w:rsidRDefault="00342C1E">
            <w:pPr>
              <w:pStyle w:val="TableParagraph"/>
              <w:spacing w:line="247" w:lineRule="exact"/>
            </w:pPr>
            <w:r>
              <w:t>x</w:t>
            </w:r>
          </w:p>
        </w:tc>
        <w:tc>
          <w:tcPr>
            <w:tcW w:w="2671" w:type="dxa"/>
            <w:gridSpan w:val="4"/>
          </w:tcPr>
          <w:p w:rsidR="000A3351" w:rsidRDefault="00342C1E">
            <w:pPr>
              <w:pStyle w:val="TableParagraph"/>
              <w:spacing w:line="247" w:lineRule="exact"/>
            </w:pPr>
            <w:r>
              <w:t>Estrella</w:t>
            </w:r>
          </w:p>
        </w:tc>
        <w:tc>
          <w:tcPr>
            <w:tcW w:w="865" w:type="dxa"/>
          </w:tcPr>
          <w:p w:rsidR="000A3351" w:rsidRDefault="000A3351">
            <w:pPr>
              <w:pStyle w:val="TableParagraph"/>
              <w:ind w:left="0"/>
            </w:pPr>
          </w:p>
        </w:tc>
        <w:tc>
          <w:tcPr>
            <w:tcW w:w="2689" w:type="dxa"/>
            <w:gridSpan w:val="2"/>
          </w:tcPr>
          <w:p w:rsidR="000A3351" w:rsidRDefault="00342C1E">
            <w:pPr>
              <w:pStyle w:val="TableParagraph"/>
              <w:spacing w:line="247" w:lineRule="exact"/>
              <w:ind w:left="110"/>
            </w:pPr>
            <w:r>
              <w:t>Prioridad 1</w:t>
            </w:r>
          </w:p>
        </w:tc>
        <w:tc>
          <w:tcPr>
            <w:tcW w:w="791" w:type="dxa"/>
          </w:tcPr>
          <w:p w:rsidR="000A3351" w:rsidRDefault="00342C1E">
            <w:pPr>
              <w:pStyle w:val="TableParagraph"/>
              <w:spacing w:line="247" w:lineRule="exact"/>
              <w:ind w:left="109"/>
            </w:pPr>
            <w:r>
              <w:t>x</w:t>
            </w:r>
          </w:p>
        </w:tc>
      </w:tr>
      <w:tr w:rsidR="000A3351">
        <w:trPr>
          <w:trHeight w:val="381"/>
        </w:trPr>
        <w:tc>
          <w:tcPr>
            <w:tcW w:w="1620" w:type="dxa"/>
          </w:tcPr>
          <w:p w:rsidR="000A3351" w:rsidRDefault="00342C1E">
            <w:pPr>
              <w:pStyle w:val="TableParagraph"/>
              <w:spacing w:line="249" w:lineRule="exact"/>
            </w:pPr>
            <w:r>
              <w:t>Mediano:</w:t>
            </w:r>
            <w:r>
              <w:rPr>
                <w:spacing w:val="53"/>
              </w:rPr>
              <w:t xml:space="preserve"> </w:t>
            </w:r>
            <w:r>
              <w:t>6-10</w:t>
            </w:r>
          </w:p>
        </w:tc>
        <w:tc>
          <w:tcPr>
            <w:tcW w:w="540" w:type="dxa"/>
            <w:gridSpan w:val="2"/>
          </w:tcPr>
          <w:p w:rsidR="000A3351" w:rsidRDefault="000A3351">
            <w:pPr>
              <w:pStyle w:val="TableParagraph"/>
              <w:ind w:left="0"/>
            </w:pPr>
          </w:p>
        </w:tc>
        <w:tc>
          <w:tcPr>
            <w:tcW w:w="2671" w:type="dxa"/>
            <w:gridSpan w:val="4"/>
          </w:tcPr>
          <w:p w:rsidR="000A3351" w:rsidRDefault="00342C1E">
            <w:pPr>
              <w:pStyle w:val="TableParagraph"/>
              <w:spacing w:line="249" w:lineRule="exact"/>
            </w:pPr>
            <w:r>
              <w:t>Estratégico</w:t>
            </w:r>
          </w:p>
        </w:tc>
        <w:tc>
          <w:tcPr>
            <w:tcW w:w="865" w:type="dxa"/>
          </w:tcPr>
          <w:p w:rsidR="000A3351" w:rsidRDefault="00342C1E">
            <w:pPr>
              <w:pStyle w:val="TableParagraph"/>
              <w:spacing w:line="249" w:lineRule="exact"/>
              <w:ind w:left="125"/>
            </w:pPr>
            <w:r>
              <w:t>x</w:t>
            </w:r>
          </w:p>
        </w:tc>
        <w:tc>
          <w:tcPr>
            <w:tcW w:w="2689" w:type="dxa"/>
            <w:gridSpan w:val="2"/>
          </w:tcPr>
          <w:p w:rsidR="000A3351" w:rsidRDefault="00342C1E">
            <w:pPr>
              <w:pStyle w:val="TableParagraph"/>
              <w:spacing w:line="249" w:lineRule="exact"/>
              <w:ind w:left="110"/>
            </w:pPr>
            <w:r>
              <w:t>Prioridad 2</w:t>
            </w:r>
          </w:p>
        </w:tc>
        <w:tc>
          <w:tcPr>
            <w:tcW w:w="791" w:type="dxa"/>
          </w:tcPr>
          <w:p w:rsidR="000A3351" w:rsidRDefault="000A3351">
            <w:pPr>
              <w:pStyle w:val="TableParagraph"/>
              <w:ind w:left="0"/>
            </w:pPr>
          </w:p>
        </w:tc>
      </w:tr>
      <w:tr w:rsidR="000A3351">
        <w:trPr>
          <w:trHeight w:val="378"/>
        </w:trPr>
        <w:tc>
          <w:tcPr>
            <w:tcW w:w="1620" w:type="dxa"/>
          </w:tcPr>
          <w:p w:rsidR="000A3351" w:rsidRDefault="00342C1E">
            <w:pPr>
              <w:pStyle w:val="TableParagraph"/>
              <w:tabs>
                <w:tab w:val="left" w:pos="971"/>
              </w:tabs>
              <w:spacing w:line="247" w:lineRule="exact"/>
            </w:pPr>
            <w:r>
              <w:t>Largo:</w:t>
            </w:r>
            <w:r>
              <w:tab/>
              <w:t>10-25</w:t>
            </w:r>
          </w:p>
        </w:tc>
        <w:tc>
          <w:tcPr>
            <w:tcW w:w="540" w:type="dxa"/>
            <w:gridSpan w:val="2"/>
          </w:tcPr>
          <w:p w:rsidR="000A3351" w:rsidRDefault="000A3351">
            <w:pPr>
              <w:pStyle w:val="TableParagraph"/>
              <w:ind w:left="0"/>
            </w:pPr>
          </w:p>
        </w:tc>
        <w:tc>
          <w:tcPr>
            <w:tcW w:w="2671" w:type="dxa"/>
            <w:gridSpan w:val="4"/>
          </w:tcPr>
          <w:p w:rsidR="000A3351" w:rsidRDefault="00342C1E">
            <w:pPr>
              <w:pStyle w:val="TableParagraph"/>
              <w:spacing w:line="247" w:lineRule="exact"/>
            </w:pPr>
            <w:r>
              <w:t>Complementario</w:t>
            </w:r>
          </w:p>
        </w:tc>
        <w:tc>
          <w:tcPr>
            <w:tcW w:w="865" w:type="dxa"/>
          </w:tcPr>
          <w:p w:rsidR="000A3351" w:rsidRDefault="000A3351">
            <w:pPr>
              <w:pStyle w:val="TableParagraph"/>
              <w:ind w:left="0"/>
            </w:pPr>
          </w:p>
        </w:tc>
        <w:tc>
          <w:tcPr>
            <w:tcW w:w="2689" w:type="dxa"/>
            <w:gridSpan w:val="2"/>
          </w:tcPr>
          <w:p w:rsidR="000A3351" w:rsidRDefault="00342C1E">
            <w:pPr>
              <w:pStyle w:val="TableParagraph"/>
              <w:spacing w:line="247" w:lineRule="exact"/>
              <w:ind w:left="110"/>
            </w:pPr>
            <w:r>
              <w:t>Prioridad 3</w:t>
            </w:r>
          </w:p>
        </w:tc>
        <w:tc>
          <w:tcPr>
            <w:tcW w:w="791" w:type="dxa"/>
          </w:tcPr>
          <w:p w:rsidR="000A3351" w:rsidRDefault="000A3351">
            <w:pPr>
              <w:pStyle w:val="TableParagraph"/>
              <w:ind w:left="0"/>
            </w:pPr>
          </w:p>
        </w:tc>
      </w:tr>
      <w:tr w:rsidR="000A3351">
        <w:trPr>
          <w:trHeight w:val="378"/>
        </w:trPr>
        <w:tc>
          <w:tcPr>
            <w:tcW w:w="9176" w:type="dxa"/>
            <w:gridSpan w:val="11"/>
          </w:tcPr>
          <w:p w:rsidR="000A3351" w:rsidRDefault="00342C1E">
            <w:pPr>
              <w:pStyle w:val="TableParagraph"/>
              <w:spacing w:line="247" w:lineRule="exact"/>
            </w:pPr>
            <w:r>
              <w:rPr>
                <w:b/>
              </w:rPr>
              <w:t xml:space="preserve">Año de ejecución: </w:t>
            </w:r>
            <w:r>
              <w:t>Transferencias del 2017</w:t>
            </w:r>
          </w:p>
        </w:tc>
      </w:tr>
      <w:tr w:rsidR="000A3351">
        <w:trPr>
          <w:trHeight w:val="378"/>
        </w:trPr>
        <w:tc>
          <w:tcPr>
            <w:tcW w:w="5696" w:type="dxa"/>
            <w:gridSpan w:val="8"/>
          </w:tcPr>
          <w:p w:rsidR="000A3351" w:rsidRDefault="00342C1E">
            <w:pPr>
              <w:pStyle w:val="TableParagraph"/>
              <w:spacing w:line="251" w:lineRule="exact"/>
              <w:rPr>
                <w:b/>
              </w:rPr>
            </w:pPr>
            <w:r>
              <w:rPr>
                <w:b/>
              </w:rPr>
              <w:t>Descripción del Proyecto</w:t>
            </w:r>
          </w:p>
        </w:tc>
        <w:tc>
          <w:tcPr>
            <w:tcW w:w="3480" w:type="dxa"/>
            <w:gridSpan w:val="3"/>
          </w:tcPr>
          <w:p w:rsidR="000A3351" w:rsidRDefault="00342C1E">
            <w:pPr>
              <w:pStyle w:val="TableParagraph"/>
              <w:spacing w:line="251" w:lineRule="exact"/>
              <w:ind w:left="1149"/>
              <w:rPr>
                <w:b/>
              </w:rPr>
            </w:pPr>
            <w:r>
              <w:rPr>
                <w:b/>
              </w:rPr>
              <w:t>Justificación</w:t>
            </w:r>
          </w:p>
        </w:tc>
      </w:tr>
      <w:tr w:rsidR="000A3351">
        <w:trPr>
          <w:trHeight w:val="2659"/>
        </w:trPr>
        <w:tc>
          <w:tcPr>
            <w:tcW w:w="5696" w:type="dxa"/>
            <w:gridSpan w:val="8"/>
          </w:tcPr>
          <w:p w:rsidR="000A3351" w:rsidRDefault="00342C1E">
            <w:pPr>
              <w:pStyle w:val="TableParagraph"/>
              <w:spacing w:line="360" w:lineRule="auto"/>
              <w:ind w:right="93"/>
              <w:jc w:val="both"/>
            </w:pPr>
            <w:r>
              <w:t>La deforestación repercute en la calidad como en la cantidad de agua disponible para los distintos usos, sin dejar de mencionar que en los eventos extremos de precipitaciones torrenciales se producen graves daños en las partes bajas de las cuencas.</w:t>
            </w:r>
          </w:p>
          <w:p w:rsidR="000A3351" w:rsidRDefault="00342C1E">
            <w:pPr>
              <w:pStyle w:val="TableParagraph"/>
              <w:spacing w:before="8"/>
              <w:ind w:left="162"/>
              <w:jc w:val="both"/>
            </w:pPr>
            <w:r>
              <w:t>La  met</w:t>
            </w:r>
            <w:r>
              <w:t>a  planteada  que  se  presenta  en  este  programa  es</w:t>
            </w:r>
          </w:p>
          <w:p w:rsidR="000A3351" w:rsidRDefault="00342C1E">
            <w:pPr>
              <w:pStyle w:val="TableParagraph"/>
              <w:spacing w:before="126"/>
              <w:jc w:val="both"/>
            </w:pPr>
            <w:r>
              <w:t>respectivamente la restauración de la cobertura forestal de la</w:t>
            </w:r>
          </w:p>
        </w:tc>
        <w:tc>
          <w:tcPr>
            <w:tcW w:w="3480" w:type="dxa"/>
            <w:gridSpan w:val="3"/>
          </w:tcPr>
          <w:p w:rsidR="000A3351" w:rsidRDefault="00342C1E">
            <w:pPr>
              <w:pStyle w:val="TableParagraph"/>
              <w:spacing w:line="360" w:lineRule="auto"/>
              <w:ind w:left="110" w:right="91"/>
              <w:jc w:val="both"/>
            </w:pPr>
            <w:r>
              <w:t>El Ministerio del Ambiente está trabajando desde varios frentes para combatir la deforestación, pero además es fundamental tomar acciones</w:t>
            </w:r>
            <w:r>
              <w:t xml:space="preserve"> adicionales para combatir los impactos negativos de la</w:t>
            </w:r>
          </w:p>
          <w:p w:rsidR="000A3351" w:rsidRDefault="00342C1E">
            <w:pPr>
              <w:pStyle w:val="TableParagraph"/>
              <w:spacing w:before="8"/>
              <w:ind w:left="110"/>
              <w:jc w:val="both"/>
            </w:pPr>
            <w:r>
              <w:t>deforestación en el ambiente.</w:t>
            </w:r>
          </w:p>
        </w:tc>
      </w:tr>
    </w:tbl>
    <w:p w:rsidR="000A3351" w:rsidRDefault="000A3351">
      <w:pPr>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21"/>
        <w:gridCol w:w="1767"/>
        <w:gridCol w:w="1412"/>
        <w:gridCol w:w="1640"/>
        <w:gridCol w:w="1845"/>
      </w:tblGrid>
      <w:tr w:rsidR="000A3351">
        <w:trPr>
          <w:trHeight w:val="7589"/>
        </w:trPr>
        <w:tc>
          <w:tcPr>
            <w:tcW w:w="5700" w:type="dxa"/>
            <w:gridSpan w:val="3"/>
          </w:tcPr>
          <w:p w:rsidR="000A3351" w:rsidRDefault="00342C1E">
            <w:pPr>
              <w:pStyle w:val="TableParagraph"/>
              <w:spacing w:line="360" w:lineRule="auto"/>
              <w:ind w:right="101"/>
              <w:jc w:val="both"/>
            </w:pPr>
            <w:r>
              <w:t>provincia con el fin de conservar y proteger las cuencas hídricas y por ende el medio ambiente.</w:t>
            </w:r>
          </w:p>
          <w:p w:rsidR="000A3351" w:rsidRDefault="000A3351">
            <w:pPr>
              <w:pStyle w:val="TableParagraph"/>
              <w:spacing w:before="10"/>
              <w:ind w:left="0"/>
              <w:rPr>
                <w:sz w:val="33"/>
              </w:rPr>
            </w:pPr>
          </w:p>
          <w:p w:rsidR="000A3351" w:rsidRDefault="00342C1E">
            <w:pPr>
              <w:pStyle w:val="TableParagraph"/>
              <w:spacing w:line="360" w:lineRule="auto"/>
              <w:ind w:right="100"/>
              <w:jc w:val="both"/>
            </w:pPr>
            <w:r>
              <w:t>Uno de las acciones a realizarse es incrementar los servicios ecosistématicos mediante la ejecución de plantaciones de especies florísticas nativas con material vegetativo proveniente de viveros o bosques naturales, en prácticas silviculturales y agrosilvo</w:t>
            </w:r>
            <w:r>
              <w:t>pastoriles.</w:t>
            </w:r>
          </w:p>
        </w:tc>
        <w:tc>
          <w:tcPr>
            <w:tcW w:w="3485" w:type="dxa"/>
            <w:gridSpan w:val="2"/>
          </w:tcPr>
          <w:p w:rsidR="000A3351" w:rsidRDefault="000A3351">
            <w:pPr>
              <w:pStyle w:val="TableParagraph"/>
              <w:spacing w:before="5"/>
              <w:ind w:left="0"/>
              <w:rPr>
                <w:sz w:val="32"/>
              </w:rPr>
            </w:pPr>
          </w:p>
          <w:p w:rsidR="000A3351" w:rsidRDefault="00342C1E">
            <w:pPr>
              <w:pStyle w:val="TableParagraph"/>
              <w:spacing w:line="360" w:lineRule="auto"/>
              <w:ind w:left="106" w:right="98"/>
              <w:jc w:val="both"/>
            </w:pPr>
            <w:r>
              <w:t>Los impactos en las cuencas hidrográficas que han perdido cobertura vegetal y han sufrido degradación de suelos se reflejan en la disminución del recurso  hídrico en calidad y</w:t>
            </w:r>
            <w:r>
              <w:rPr>
                <w:spacing w:val="-3"/>
              </w:rPr>
              <w:t xml:space="preserve"> </w:t>
            </w:r>
            <w:r>
              <w:t>cantidad.</w:t>
            </w:r>
          </w:p>
          <w:p w:rsidR="000A3351" w:rsidRDefault="000A3351">
            <w:pPr>
              <w:pStyle w:val="TableParagraph"/>
              <w:spacing w:before="3"/>
              <w:ind w:left="0"/>
              <w:rPr>
                <w:sz w:val="33"/>
              </w:rPr>
            </w:pPr>
          </w:p>
          <w:p w:rsidR="000A3351" w:rsidRDefault="00342C1E">
            <w:pPr>
              <w:pStyle w:val="TableParagraph"/>
              <w:spacing w:before="1" w:line="360" w:lineRule="auto"/>
              <w:ind w:left="106" w:right="99"/>
              <w:jc w:val="both"/>
            </w:pPr>
            <w:r>
              <w:t>Paralelamente, se incrementa la emisión de carbono a la atmósfera, se pierde la biodiversidad, se altera el paisaje y se aumenta la vulnerabilidad frente al cambio climático. Esto afecta directamente en la calidad de vida de las personas de toda la provinc</w:t>
            </w:r>
            <w:r>
              <w:t>ia, y deja en un estado vulnerable a las poblaciones de menores recursos económicos, sobre</w:t>
            </w:r>
            <w:r>
              <w:rPr>
                <w:spacing w:val="10"/>
              </w:rPr>
              <w:t xml:space="preserve"> </w:t>
            </w:r>
            <w:r>
              <w:t>todo</w:t>
            </w:r>
            <w:r>
              <w:rPr>
                <w:spacing w:val="12"/>
              </w:rPr>
              <w:t xml:space="preserve"> </w:t>
            </w:r>
            <w:r>
              <w:t>en</w:t>
            </w:r>
            <w:r>
              <w:rPr>
                <w:spacing w:val="12"/>
              </w:rPr>
              <w:t xml:space="preserve"> </w:t>
            </w:r>
            <w:r>
              <w:t>las</w:t>
            </w:r>
            <w:r>
              <w:rPr>
                <w:spacing w:val="13"/>
              </w:rPr>
              <w:t xml:space="preserve"> </w:t>
            </w:r>
            <w:r>
              <w:t>zonas</w:t>
            </w:r>
            <w:r>
              <w:rPr>
                <w:spacing w:val="10"/>
              </w:rPr>
              <w:t xml:space="preserve"> </w:t>
            </w:r>
            <w:r>
              <w:t>rurales</w:t>
            </w:r>
            <w:r>
              <w:rPr>
                <w:spacing w:val="10"/>
              </w:rPr>
              <w:t xml:space="preserve"> </w:t>
            </w:r>
            <w:r>
              <w:t>de</w:t>
            </w:r>
            <w:r>
              <w:rPr>
                <w:spacing w:val="10"/>
              </w:rPr>
              <w:t xml:space="preserve"> </w:t>
            </w:r>
            <w:r>
              <w:t>la</w:t>
            </w:r>
          </w:p>
          <w:p w:rsidR="000A3351" w:rsidRDefault="00342C1E">
            <w:pPr>
              <w:pStyle w:val="TableParagraph"/>
              <w:spacing w:before="4"/>
              <w:ind w:left="106"/>
              <w:jc w:val="both"/>
            </w:pPr>
            <w:r>
              <w:t>provincia.</w:t>
            </w:r>
          </w:p>
        </w:tc>
      </w:tr>
      <w:tr w:rsidR="000A3351">
        <w:trPr>
          <w:trHeight w:val="1533"/>
        </w:trPr>
        <w:tc>
          <w:tcPr>
            <w:tcW w:w="9185" w:type="dxa"/>
            <w:gridSpan w:val="5"/>
          </w:tcPr>
          <w:p w:rsidR="000A3351" w:rsidRDefault="00342C1E">
            <w:pPr>
              <w:pStyle w:val="TableParagraph"/>
              <w:spacing w:line="252" w:lineRule="exact"/>
              <w:rPr>
                <w:b/>
              </w:rPr>
            </w:pPr>
            <w:r>
              <w:rPr>
                <w:b/>
              </w:rPr>
              <w:t>Objetivos</w:t>
            </w:r>
          </w:p>
          <w:p w:rsidR="000A3351" w:rsidRDefault="00342C1E">
            <w:pPr>
              <w:pStyle w:val="TableParagraph"/>
              <w:numPr>
                <w:ilvl w:val="0"/>
                <w:numId w:val="10"/>
              </w:numPr>
              <w:tabs>
                <w:tab w:val="left" w:pos="467"/>
                <w:tab w:val="left" w:pos="468"/>
              </w:tabs>
              <w:spacing w:before="120"/>
            </w:pPr>
            <w:r>
              <w:t>Restaurar y proteger la cobertura vegetal en la provincia de</w:t>
            </w:r>
            <w:r>
              <w:rPr>
                <w:spacing w:val="-6"/>
              </w:rPr>
              <w:t xml:space="preserve"> </w:t>
            </w:r>
            <w:r>
              <w:t>Cotopaxi.</w:t>
            </w:r>
          </w:p>
          <w:p w:rsidR="000A3351" w:rsidRDefault="00342C1E">
            <w:pPr>
              <w:pStyle w:val="TableParagraph"/>
              <w:numPr>
                <w:ilvl w:val="0"/>
                <w:numId w:val="10"/>
              </w:numPr>
              <w:tabs>
                <w:tab w:val="left" w:pos="467"/>
                <w:tab w:val="left" w:pos="468"/>
              </w:tabs>
              <w:spacing w:before="129"/>
              <w:rPr>
                <w:sz w:val="20"/>
              </w:rPr>
            </w:pPr>
            <w:r>
              <w:rPr>
                <w:sz w:val="20"/>
              </w:rPr>
              <w:t>Contribuir con el manejo sustentable de los recursos</w:t>
            </w:r>
            <w:r>
              <w:rPr>
                <w:spacing w:val="-1"/>
                <w:sz w:val="20"/>
              </w:rPr>
              <w:t xml:space="preserve"> </w:t>
            </w:r>
            <w:r>
              <w:rPr>
                <w:sz w:val="20"/>
              </w:rPr>
              <w:t>forestales.</w:t>
            </w:r>
          </w:p>
          <w:p w:rsidR="000A3351" w:rsidRDefault="00342C1E">
            <w:pPr>
              <w:pStyle w:val="TableParagraph"/>
              <w:numPr>
                <w:ilvl w:val="0"/>
                <w:numId w:val="10"/>
              </w:numPr>
              <w:tabs>
                <w:tab w:val="left" w:pos="518"/>
                <w:tab w:val="left" w:pos="519"/>
              </w:tabs>
              <w:spacing w:before="110"/>
              <w:ind w:left="518" w:hanging="411"/>
              <w:rPr>
                <w:sz w:val="20"/>
              </w:rPr>
            </w:pPr>
            <w:r>
              <w:rPr>
                <w:sz w:val="20"/>
              </w:rPr>
              <w:t>Recuperar gran cantidad de espacios forestales perdidos por la deforestación.</w:t>
            </w:r>
          </w:p>
        </w:tc>
      </w:tr>
      <w:tr w:rsidR="000A3351">
        <w:trPr>
          <w:trHeight w:val="1153"/>
        </w:trPr>
        <w:tc>
          <w:tcPr>
            <w:tcW w:w="9185" w:type="dxa"/>
            <w:gridSpan w:val="5"/>
          </w:tcPr>
          <w:p w:rsidR="000A3351" w:rsidRDefault="00342C1E">
            <w:pPr>
              <w:pStyle w:val="TableParagraph"/>
              <w:spacing w:line="251" w:lineRule="exact"/>
              <w:rPr>
                <w:b/>
              </w:rPr>
            </w:pPr>
            <w:r>
              <w:rPr>
                <w:b/>
              </w:rPr>
              <w:t>Resultados Esperados</w:t>
            </w:r>
          </w:p>
          <w:p w:rsidR="000A3351" w:rsidRDefault="00342C1E">
            <w:pPr>
              <w:pStyle w:val="TableParagraph"/>
              <w:numPr>
                <w:ilvl w:val="0"/>
                <w:numId w:val="9"/>
              </w:numPr>
              <w:tabs>
                <w:tab w:val="left" w:pos="827"/>
                <w:tab w:val="left" w:pos="828"/>
              </w:tabs>
              <w:spacing w:before="12" w:line="380" w:lineRule="atLeast"/>
              <w:ind w:right="105"/>
            </w:pPr>
            <w:r>
              <w:t>Mejorar la calidad de vida de la gente y del ambiente, con el fortalecimiento del desarrollo humano y económico, además de la integración</w:t>
            </w:r>
            <w:r>
              <w:rPr>
                <w:spacing w:val="-4"/>
              </w:rPr>
              <w:t xml:space="preserve"> </w:t>
            </w:r>
            <w:r>
              <w:t>territorial.</w:t>
            </w:r>
          </w:p>
        </w:tc>
      </w:tr>
      <w:tr w:rsidR="000A3351">
        <w:trPr>
          <w:trHeight w:val="760"/>
        </w:trPr>
        <w:tc>
          <w:tcPr>
            <w:tcW w:w="2521" w:type="dxa"/>
          </w:tcPr>
          <w:p w:rsidR="000A3351" w:rsidRDefault="00342C1E">
            <w:pPr>
              <w:pStyle w:val="TableParagraph"/>
              <w:spacing w:before="1"/>
              <w:rPr>
                <w:b/>
              </w:rPr>
            </w:pPr>
            <w:r>
              <w:rPr>
                <w:b/>
              </w:rPr>
              <w:t>Duración del proyecto</w:t>
            </w:r>
          </w:p>
        </w:tc>
        <w:tc>
          <w:tcPr>
            <w:tcW w:w="3179" w:type="dxa"/>
            <w:gridSpan w:val="2"/>
          </w:tcPr>
          <w:p w:rsidR="000A3351" w:rsidRDefault="00342C1E">
            <w:pPr>
              <w:pStyle w:val="TableParagraph"/>
              <w:spacing w:before="1"/>
              <w:rPr>
                <w:b/>
              </w:rPr>
            </w:pPr>
            <w:r>
              <w:rPr>
                <w:b/>
              </w:rPr>
              <w:t>Población Beneficiada</w:t>
            </w:r>
          </w:p>
        </w:tc>
        <w:tc>
          <w:tcPr>
            <w:tcW w:w="3485" w:type="dxa"/>
            <w:gridSpan w:val="2"/>
          </w:tcPr>
          <w:p w:rsidR="000A3351" w:rsidRDefault="00342C1E">
            <w:pPr>
              <w:pStyle w:val="TableParagraph"/>
              <w:spacing w:line="249" w:lineRule="exact"/>
              <w:ind w:left="106"/>
            </w:pPr>
            <w:r>
              <w:t>Estimación de costos</w:t>
            </w:r>
          </w:p>
          <w:p w:rsidR="000A3351" w:rsidRDefault="00342C1E">
            <w:pPr>
              <w:pStyle w:val="TableParagraph"/>
              <w:spacing w:before="126"/>
              <w:ind w:left="106"/>
            </w:pPr>
            <w:r>
              <w:t>10000 (Gobierno Central COOTAD)</w:t>
            </w:r>
          </w:p>
        </w:tc>
      </w:tr>
      <w:tr w:rsidR="000A3351">
        <w:trPr>
          <w:trHeight w:val="378"/>
        </w:trPr>
        <w:tc>
          <w:tcPr>
            <w:tcW w:w="2521" w:type="dxa"/>
            <w:vMerge w:val="restart"/>
          </w:tcPr>
          <w:p w:rsidR="000A3351" w:rsidRDefault="00342C1E">
            <w:pPr>
              <w:pStyle w:val="TableParagraph"/>
              <w:tabs>
                <w:tab w:val="left" w:pos="2144"/>
              </w:tabs>
              <w:spacing w:line="247" w:lineRule="exact"/>
              <w:ind w:left="162"/>
            </w:pPr>
            <w:r>
              <w:t>(Transferencias</w:t>
            </w:r>
            <w:r>
              <w:tab/>
              <w:t>del</w:t>
            </w:r>
          </w:p>
          <w:p w:rsidR="000A3351" w:rsidRDefault="00342C1E">
            <w:pPr>
              <w:pStyle w:val="TableParagraph"/>
              <w:spacing w:before="127"/>
            </w:pPr>
            <w:r>
              <w:t>2017)</w:t>
            </w:r>
          </w:p>
        </w:tc>
        <w:tc>
          <w:tcPr>
            <w:tcW w:w="1767" w:type="dxa"/>
          </w:tcPr>
          <w:p w:rsidR="000A3351" w:rsidRDefault="00342C1E">
            <w:pPr>
              <w:pStyle w:val="TableParagraph"/>
              <w:spacing w:line="251" w:lineRule="exact"/>
              <w:rPr>
                <w:b/>
              </w:rPr>
            </w:pPr>
            <w:r>
              <w:rPr>
                <w:b/>
              </w:rPr>
              <w:t>Descripción</w:t>
            </w:r>
          </w:p>
        </w:tc>
        <w:tc>
          <w:tcPr>
            <w:tcW w:w="1412" w:type="dxa"/>
          </w:tcPr>
          <w:p w:rsidR="000A3351" w:rsidRDefault="00342C1E">
            <w:pPr>
              <w:pStyle w:val="TableParagraph"/>
              <w:spacing w:line="251" w:lineRule="exact"/>
              <w:ind w:left="106"/>
              <w:rPr>
                <w:b/>
              </w:rPr>
            </w:pPr>
            <w:r>
              <w:rPr>
                <w:b/>
              </w:rPr>
              <w:t>Número</w:t>
            </w:r>
          </w:p>
        </w:tc>
        <w:tc>
          <w:tcPr>
            <w:tcW w:w="1640" w:type="dxa"/>
          </w:tcPr>
          <w:p w:rsidR="000A3351" w:rsidRDefault="00342C1E">
            <w:pPr>
              <w:pStyle w:val="TableParagraph"/>
              <w:spacing w:line="247" w:lineRule="exact"/>
              <w:ind w:left="106"/>
            </w:pPr>
            <w:r>
              <w:t>Pre inversión</w:t>
            </w:r>
          </w:p>
        </w:tc>
        <w:tc>
          <w:tcPr>
            <w:tcW w:w="1845" w:type="dxa"/>
          </w:tcPr>
          <w:p w:rsidR="000A3351" w:rsidRDefault="00342C1E">
            <w:pPr>
              <w:pStyle w:val="TableParagraph"/>
              <w:spacing w:line="247" w:lineRule="exact"/>
              <w:ind w:left="105"/>
            </w:pPr>
            <w:r>
              <w:t>x</w:t>
            </w:r>
          </w:p>
        </w:tc>
      </w:tr>
      <w:tr w:rsidR="000A3351">
        <w:trPr>
          <w:trHeight w:val="379"/>
        </w:trPr>
        <w:tc>
          <w:tcPr>
            <w:tcW w:w="2521" w:type="dxa"/>
            <w:vMerge/>
            <w:tcBorders>
              <w:top w:val="nil"/>
            </w:tcBorders>
          </w:tcPr>
          <w:p w:rsidR="000A3351" w:rsidRDefault="000A3351">
            <w:pPr>
              <w:rPr>
                <w:sz w:val="2"/>
                <w:szCs w:val="2"/>
              </w:rPr>
            </w:pPr>
          </w:p>
        </w:tc>
        <w:tc>
          <w:tcPr>
            <w:tcW w:w="1767" w:type="dxa"/>
          </w:tcPr>
          <w:p w:rsidR="000A3351" w:rsidRDefault="00342C1E">
            <w:pPr>
              <w:pStyle w:val="TableParagraph"/>
              <w:spacing w:line="247" w:lineRule="exact"/>
            </w:pPr>
            <w:r>
              <w:t>7 Cantones</w:t>
            </w:r>
          </w:p>
        </w:tc>
        <w:tc>
          <w:tcPr>
            <w:tcW w:w="1412" w:type="dxa"/>
          </w:tcPr>
          <w:p w:rsidR="000A3351" w:rsidRDefault="00342C1E">
            <w:pPr>
              <w:pStyle w:val="TableParagraph"/>
              <w:spacing w:line="247" w:lineRule="exact"/>
              <w:ind w:left="106"/>
            </w:pPr>
            <w:r>
              <w:t>409.205 Hab.</w:t>
            </w:r>
          </w:p>
        </w:tc>
        <w:tc>
          <w:tcPr>
            <w:tcW w:w="1640" w:type="dxa"/>
          </w:tcPr>
          <w:p w:rsidR="000A3351" w:rsidRDefault="00342C1E">
            <w:pPr>
              <w:pStyle w:val="TableParagraph"/>
              <w:spacing w:line="247" w:lineRule="exact"/>
              <w:ind w:left="106"/>
            </w:pPr>
            <w:r>
              <w:t>Ejecución</w:t>
            </w:r>
          </w:p>
        </w:tc>
        <w:tc>
          <w:tcPr>
            <w:tcW w:w="1845" w:type="dxa"/>
          </w:tcPr>
          <w:p w:rsidR="000A3351" w:rsidRDefault="000A3351">
            <w:pPr>
              <w:pStyle w:val="TableParagraph"/>
              <w:ind w:left="0"/>
              <w:rPr>
                <w:sz w:val="20"/>
              </w:rPr>
            </w:pPr>
          </w:p>
        </w:tc>
      </w:tr>
      <w:tr w:rsidR="000A3351">
        <w:trPr>
          <w:trHeight w:val="381"/>
        </w:trPr>
        <w:tc>
          <w:tcPr>
            <w:tcW w:w="2521" w:type="dxa"/>
            <w:vMerge w:val="restart"/>
          </w:tcPr>
          <w:p w:rsidR="000A3351" w:rsidRDefault="00342C1E">
            <w:pPr>
              <w:pStyle w:val="TableParagraph"/>
              <w:spacing w:before="1"/>
              <w:ind w:left="167"/>
              <w:rPr>
                <w:b/>
              </w:rPr>
            </w:pPr>
            <w:r>
              <w:rPr>
                <w:b/>
              </w:rPr>
              <w:t>Organismo competente</w:t>
            </w:r>
          </w:p>
        </w:tc>
        <w:tc>
          <w:tcPr>
            <w:tcW w:w="1767" w:type="dxa"/>
          </w:tcPr>
          <w:p w:rsidR="000A3351" w:rsidRDefault="00342C1E">
            <w:pPr>
              <w:pStyle w:val="TableParagraph"/>
              <w:spacing w:line="249" w:lineRule="exact"/>
            </w:pPr>
            <w:r>
              <w:t>Gobierno Central</w:t>
            </w:r>
          </w:p>
        </w:tc>
        <w:tc>
          <w:tcPr>
            <w:tcW w:w="1412" w:type="dxa"/>
          </w:tcPr>
          <w:p w:rsidR="000A3351" w:rsidRDefault="000A3351">
            <w:pPr>
              <w:pStyle w:val="TableParagraph"/>
              <w:ind w:left="0"/>
              <w:rPr>
                <w:sz w:val="20"/>
              </w:rPr>
            </w:pPr>
          </w:p>
        </w:tc>
        <w:tc>
          <w:tcPr>
            <w:tcW w:w="3485" w:type="dxa"/>
            <w:gridSpan w:val="2"/>
          </w:tcPr>
          <w:p w:rsidR="000A3351" w:rsidRDefault="00342C1E">
            <w:pPr>
              <w:pStyle w:val="TableParagraph"/>
              <w:spacing w:line="249" w:lineRule="exact"/>
              <w:ind w:left="106"/>
            </w:pPr>
            <w:r>
              <w:t>Ministerios Competentes</w:t>
            </w:r>
          </w:p>
        </w:tc>
      </w:tr>
      <w:tr w:rsidR="000A3351">
        <w:trPr>
          <w:trHeight w:val="378"/>
        </w:trPr>
        <w:tc>
          <w:tcPr>
            <w:tcW w:w="2521" w:type="dxa"/>
            <w:vMerge/>
            <w:tcBorders>
              <w:top w:val="nil"/>
            </w:tcBorders>
          </w:tcPr>
          <w:p w:rsidR="000A3351" w:rsidRDefault="000A3351">
            <w:pPr>
              <w:rPr>
                <w:sz w:val="2"/>
                <w:szCs w:val="2"/>
              </w:rPr>
            </w:pPr>
          </w:p>
        </w:tc>
        <w:tc>
          <w:tcPr>
            <w:tcW w:w="1767" w:type="dxa"/>
          </w:tcPr>
          <w:p w:rsidR="000A3351" w:rsidRDefault="00342C1E">
            <w:pPr>
              <w:pStyle w:val="TableParagraph"/>
              <w:spacing w:line="247" w:lineRule="exact"/>
            </w:pPr>
            <w:r>
              <w:t>GAD Provincial</w:t>
            </w:r>
          </w:p>
        </w:tc>
        <w:tc>
          <w:tcPr>
            <w:tcW w:w="1412" w:type="dxa"/>
          </w:tcPr>
          <w:p w:rsidR="000A3351" w:rsidRDefault="00342C1E">
            <w:pPr>
              <w:pStyle w:val="TableParagraph"/>
              <w:spacing w:line="247" w:lineRule="exact"/>
              <w:ind w:left="106"/>
            </w:pPr>
            <w:r>
              <w:t>x</w:t>
            </w:r>
          </w:p>
        </w:tc>
        <w:tc>
          <w:tcPr>
            <w:tcW w:w="3485" w:type="dxa"/>
            <w:gridSpan w:val="2"/>
          </w:tcPr>
          <w:p w:rsidR="000A3351" w:rsidRDefault="00342C1E">
            <w:pPr>
              <w:pStyle w:val="TableParagraph"/>
              <w:spacing w:line="247" w:lineRule="exact"/>
              <w:ind w:left="106"/>
            </w:pPr>
            <w:r>
              <w:t>MAE, MAGAP, MIPRO.</w:t>
            </w:r>
          </w:p>
        </w:tc>
      </w:tr>
      <w:tr w:rsidR="000A3351">
        <w:trPr>
          <w:trHeight w:val="426"/>
        </w:trPr>
        <w:tc>
          <w:tcPr>
            <w:tcW w:w="2521" w:type="dxa"/>
            <w:vMerge/>
            <w:tcBorders>
              <w:top w:val="nil"/>
            </w:tcBorders>
          </w:tcPr>
          <w:p w:rsidR="000A3351" w:rsidRDefault="000A3351">
            <w:pPr>
              <w:rPr>
                <w:sz w:val="2"/>
                <w:szCs w:val="2"/>
              </w:rPr>
            </w:pPr>
          </w:p>
        </w:tc>
        <w:tc>
          <w:tcPr>
            <w:tcW w:w="1767" w:type="dxa"/>
          </w:tcPr>
          <w:p w:rsidR="000A3351" w:rsidRDefault="00342C1E">
            <w:pPr>
              <w:pStyle w:val="TableParagraph"/>
              <w:spacing w:line="247" w:lineRule="exact"/>
            </w:pPr>
            <w:r>
              <w:t>GAD Municipal</w:t>
            </w:r>
          </w:p>
        </w:tc>
        <w:tc>
          <w:tcPr>
            <w:tcW w:w="1412" w:type="dxa"/>
          </w:tcPr>
          <w:p w:rsidR="000A3351" w:rsidRDefault="00342C1E">
            <w:pPr>
              <w:pStyle w:val="TableParagraph"/>
              <w:spacing w:line="247" w:lineRule="exact"/>
              <w:ind w:left="106"/>
            </w:pPr>
            <w:r>
              <w:t>x</w:t>
            </w:r>
          </w:p>
        </w:tc>
        <w:tc>
          <w:tcPr>
            <w:tcW w:w="3485" w:type="dxa"/>
            <w:gridSpan w:val="2"/>
          </w:tcPr>
          <w:p w:rsidR="000A3351" w:rsidRDefault="00342C1E">
            <w:pPr>
              <w:pStyle w:val="TableParagraph"/>
              <w:spacing w:line="247" w:lineRule="exact"/>
              <w:ind w:left="106"/>
            </w:pPr>
            <w:r>
              <w:t>Instituciones Responsables</w:t>
            </w:r>
          </w:p>
        </w:tc>
      </w:tr>
      <w:tr w:rsidR="000A3351">
        <w:trPr>
          <w:trHeight w:val="378"/>
        </w:trPr>
        <w:tc>
          <w:tcPr>
            <w:tcW w:w="2521" w:type="dxa"/>
            <w:vMerge/>
            <w:tcBorders>
              <w:top w:val="nil"/>
            </w:tcBorders>
          </w:tcPr>
          <w:p w:rsidR="000A3351" w:rsidRDefault="000A3351">
            <w:pPr>
              <w:rPr>
                <w:sz w:val="2"/>
                <w:szCs w:val="2"/>
              </w:rPr>
            </w:pPr>
          </w:p>
        </w:tc>
        <w:tc>
          <w:tcPr>
            <w:tcW w:w="1767" w:type="dxa"/>
          </w:tcPr>
          <w:p w:rsidR="000A3351" w:rsidRDefault="00342C1E">
            <w:pPr>
              <w:pStyle w:val="TableParagraph"/>
              <w:spacing w:line="247" w:lineRule="exact"/>
            </w:pPr>
            <w:r>
              <w:t>GAD Parroquial</w:t>
            </w:r>
          </w:p>
        </w:tc>
        <w:tc>
          <w:tcPr>
            <w:tcW w:w="1412" w:type="dxa"/>
          </w:tcPr>
          <w:p w:rsidR="000A3351" w:rsidRDefault="00342C1E">
            <w:pPr>
              <w:pStyle w:val="TableParagraph"/>
              <w:spacing w:line="247" w:lineRule="exact"/>
              <w:ind w:left="106"/>
            </w:pPr>
            <w:r>
              <w:t>x</w:t>
            </w:r>
          </w:p>
        </w:tc>
        <w:tc>
          <w:tcPr>
            <w:tcW w:w="3485" w:type="dxa"/>
            <w:gridSpan w:val="2"/>
          </w:tcPr>
          <w:p w:rsidR="000A3351" w:rsidRDefault="00342C1E">
            <w:pPr>
              <w:pStyle w:val="TableParagraph"/>
              <w:spacing w:line="247" w:lineRule="exact"/>
              <w:ind w:left="106"/>
            </w:pPr>
            <w:r>
              <w:t>GAD Provincial de Cotopaxi.</w:t>
            </w:r>
          </w:p>
        </w:tc>
      </w:tr>
      <w:tr w:rsidR="000A3351">
        <w:trPr>
          <w:trHeight w:val="381"/>
        </w:trPr>
        <w:tc>
          <w:tcPr>
            <w:tcW w:w="2521" w:type="dxa"/>
          </w:tcPr>
          <w:p w:rsidR="000A3351" w:rsidRDefault="00342C1E">
            <w:pPr>
              <w:pStyle w:val="TableParagraph"/>
              <w:spacing w:line="251" w:lineRule="exact"/>
              <w:ind w:left="551"/>
              <w:rPr>
                <w:b/>
              </w:rPr>
            </w:pPr>
            <w:r>
              <w:rPr>
                <w:b/>
              </w:rPr>
              <w:t>Organismos de</w:t>
            </w:r>
          </w:p>
        </w:tc>
        <w:tc>
          <w:tcPr>
            <w:tcW w:w="1767" w:type="dxa"/>
          </w:tcPr>
          <w:p w:rsidR="000A3351" w:rsidRDefault="00342C1E">
            <w:pPr>
              <w:pStyle w:val="TableParagraph"/>
              <w:spacing w:line="247" w:lineRule="exact"/>
            </w:pPr>
            <w:r>
              <w:t>ONGs</w:t>
            </w:r>
          </w:p>
        </w:tc>
        <w:tc>
          <w:tcPr>
            <w:tcW w:w="1412" w:type="dxa"/>
          </w:tcPr>
          <w:p w:rsidR="000A3351" w:rsidRDefault="000A3351">
            <w:pPr>
              <w:pStyle w:val="TableParagraph"/>
              <w:ind w:left="0"/>
              <w:rPr>
                <w:sz w:val="20"/>
              </w:rPr>
            </w:pPr>
          </w:p>
        </w:tc>
        <w:tc>
          <w:tcPr>
            <w:tcW w:w="3485" w:type="dxa"/>
            <w:gridSpan w:val="2"/>
          </w:tcPr>
          <w:p w:rsidR="000A3351" w:rsidRDefault="00342C1E">
            <w:pPr>
              <w:pStyle w:val="TableParagraph"/>
              <w:spacing w:line="247" w:lineRule="exact"/>
              <w:ind w:left="106"/>
            </w:pPr>
            <w:r>
              <w:t>Dirección de Gestión Ambiental.</w:t>
            </w:r>
          </w:p>
        </w:tc>
      </w:tr>
    </w:tbl>
    <w:p w:rsidR="000A3351" w:rsidRDefault="000A3351">
      <w:pPr>
        <w:spacing w:line="247" w:lineRule="exact"/>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21"/>
        <w:gridCol w:w="1767"/>
        <w:gridCol w:w="1412"/>
        <w:gridCol w:w="3483"/>
      </w:tblGrid>
      <w:tr w:rsidR="000A3351">
        <w:trPr>
          <w:trHeight w:val="758"/>
        </w:trPr>
        <w:tc>
          <w:tcPr>
            <w:tcW w:w="2521" w:type="dxa"/>
            <w:vMerge w:val="restart"/>
          </w:tcPr>
          <w:p w:rsidR="000A3351" w:rsidRDefault="00342C1E">
            <w:pPr>
              <w:pStyle w:val="TableParagraph"/>
              <w:spacing w:line="252" w:lineRule="exact"/>
              <w:ind w:left="309"/>
              <w:rPr>
                <w:b/>
              </w:rPr>
            </w:pPr>
            <w:r>
              <w:rPr>
                <w:b/>
              </w:rPr>
              <w:t>cooperación externa</w:t>
            </w:r>
          </w:p>
        </w:tc>
        <w:tc>
          <w:tcPr>
            <w:tcW w:w="1767" w:type="dxa"/>
          </w:tcPr>
          <w:p w:rsidR="000A3351" w:rsidRDefault="00342C1E">
            <w:pPr>
              <w:pStyle w:val="TableParagraph"/>
              <w:spacing w:line="247" w:lineRule="exact"/>
            </w:pPr>
            <w:r>
              <w:t>Asociaciones</w:t>
            </w:r>
          </w:p>
        </w:tc>
        <w:tc>
          <w:tcPr>
            <w:tcW w:w="1412" w:type="dxa"/>
          </w:tcPr>
          <w:p w:rsidR="000A3351" w:rsidRDefault="000A3351">
            <w:pPr>
              <w:pStyle w:val="TableParagraph"/>
              <w:ind w:left="0"/>
              <w:rPr>
                <w:sz w:val="20"/>
              </w:rPr>
            </w:pPr>
          </w:p>
        </w:tc>
        <w:tc>
          <w:tcPr>
            <w:tcW w:w="3483" w:type="dxa"/>
          </w:tcPr>
          <w:p w:rsidR="000A3351" w:rsidRDefault="00342C1E">
            <w:pPr>
              <w:pStyle w:val="TableParagraph"/>
              <w:spacing w:line="247" w:lineRule="exact"/>
              <w:ind w:left="106"/>
            </w:pPr>
            <w:r>
              <w:t>Unidad Coordinación de Gestión de</w:t>
            </w:r>
          </w:p>
          <w:p w:rsidR="000A3351" w:rsidRDefault="00342C1E">
            <w:pPr>
              <w:pStyle w:val="TableParagraph"/>
              <w:spacing w:before="126"/>
              <w:ind w:left="106"/>
            </w:pPr>
            <w:r>
              <w:t>Riesgos y Cambio Climático.</w:t>
            </w:r>
          </w:p>
        </w:tc>
      </w:tr>
      <w:tr w:rsidR="000A3351">
        <w:trPr>
          <w:trHeight w:val="760"/>
        </w:trPr>
        <w:tc>
          <w:tcPr>
            <w:tcW w:w="2521" w:type="dxa"/>
            <w:vMerge/>
            <w:tcBorders>
              <w:top w:val="nil"/>
            </w:tcBorders>
          </w:tcPr>
          <w:p w:rsidR="000A3351" w:rsidRDefault="000A3351">
            <w:pPr>
              <w:rPr>
                <w:sz w:val="2"/>
                <w:szCs w:val="2"/>
              </w:rPr>
            </w:pPr>
          </w:p>
        </w:tc>
        <w:tc>
          <w:tcPr>
            <w:tcW w:w="1767" w:type="dxa"/>
          </w:tcPr>
          <w:p w:rsidR="000A3351" w:rsidRDefault="00342C1E">
            <w:pPr>
              <w:pStyle w:val="TableParagraph"/>
              <w:spacing w:line="247" w:lineRule="exact"/>
            </w:pPr>
            <w:r>
              <w:t>Cooperante</w:t>
            </w:r>
          </w:p>
          <w:p w:rsidR="000A3351" w:rsidRDefault="00342C1E">
            <w:pPr>
              <w:pStyle w:val="TableParagraph"/>
              <w:spacing w:before="126"/>
            </w:pPr>
            <w:r>
              <w:t>Nacional</w:t>
            </w:r>
          </w:p>
        </w:tc>
        <w:tc>
          <w:tcPr>
            <w:tcW w:w="1412" w:type="dxa"/>
          </w:tcPr>
          <w:p w:rsidR="000A3351" w:rsidRDefault="00342C1E">
            <w:pPr>
              <w:pStyle w:val="TableParagraph"/>
              <w:spacing w:line="247" w:lineRule="exact"/>
              <w:ind w:left="106"/>
            </w:pPr>
            <w:r>
              <w:t>x</w:t>
            </w:r>
          </w:p>
        </w:tc>
        <w:tc>
          <w:tcPr>
            <w:tcW w:w="3483" w:type="dxa"/>
            <w:vMerge w:val="restart"/>
          </w:tcPr>
          <w:p w:rsidR="000A3351" w:rsidRDefault="00342C1E">
            <w:pPr>
              <w:pStyle w:val="TableParagraph"/>
              <w:spacing w:line="360" w:lineRule="auto"/>
              <w:ind w:left="106" w:right="487"/>
            </w:pPr>
            <w:r>
              <w:t>Gestión de Fomento Productivo. Gestión de Riego y Drenaje.</w:t>
            </w:r>
          </w:p>
        </w:tc>
      </w:tr>
      <w:tr w:rsidR="000A3351">
        <w:trPr>
          <w:trHeight w:val="757"/>
        </w:trPr>
        <w:tc>
          <w:tcPr>
            <w:tcW w:w="2521" w:type="dxa"/>
            <w:vMerge/>
            <w:tcBorders>
              <w:top w:val="nil"/>
            </w:tcBorders>
          </w:tcPr>
          <w:p w:rsidR="000A3351" w:rsidRDefault="000A3351">
            <w:pPr>
              <w:rPr>
                <w:sz w:val="2"/>
                <w:szCs w:val="2"/>
              </w:rPr>
            </w:pPr>
          </w:p>
        </w:tc>
        <w:tc>
          <w:tcPr>
            <w:tcW w:w="1767" w:type="dxa"/>
          </w:tcPr>
          <w:p w:rsidR="000A3351" w:rsidRDefault="00342C1E">
            <w:pPr>
              <w:pStyle w:val="TableParagraph"/>
              <w:spacing w:line="247" w:lineRule="exact"/>
            </w:pPr>
            <w:r>
              <w:t>Cooperante</w:t>
            </w:r>
          </w:p>
          <w:p w:rsidR="000A3351" w:rsidRDefault="00342C1E">
            <w:pPr>
              <w:pStyle w:val="TableParagraph"/>
              <w:spacing w:before="126"/>
            </w:pPr>
            <w:r>
              <w:t>Internacional</w:t>
            </w:r>
          </w:p>
        </w:tc>
        <w:tc>
          <w:tcPr>
            <w:tcW w:w="1412" w:type="dxa"/>
          </w:tcPr>
          <w:p w:rsidR="000A3351" w:rsidRDefault="000A3351">
            <w:pPr>
              <w:pStyle w:val="TableParagraph"/>
              <w:ind w:left="0"/>
              <w:rPr>
                <w:sz w:val="20"/>
              </w:rPr>
            </w:pPr>
          </w:p>
        </w:tc>
        <w:tc>
          <w:tcPr>
            <w:tcW w:w="3483" w:type="dxa"/>
            <w:vMerge/>
            <w:tcBorders>
              <w:top w:val="nil"/>
            </w:tcBorders>
          </w:tcPr>
          <w:p w:rsidR="000A3351" w:rsidRDefault="000A3351">
            <w:pPr>
              <w:rPr>
                <w:sz w:val="2"/>
                <w:szCs w:val="2"/>
              </w:rPr>
            </w:pPr>
          </w:p>
        </w:tc>
      </w:tr>
    </w:tbl>
    <w:p w:rsidR="000A3351" w:rsidRDefault="00342C1E">
      <w:pPr>
        <w:spacing w:line="202" w:lineRule="exact"/>
        <w:ind w:left="142"/>
        <w:rPr>
          <w:sz w:val="18"/>
        </w:rPr>
      </w:pPr>
      <w:r>
        <w:rPr>
          <w:b/>
          <w:sz w:val="18"/>
        </w:rPr>
        <w:t xml:space="preserve">Elaborado por: </w:t>
      </w:r>
      <w:r>
        <w:rPr>
          <w:sz w:val="18"/>
        </w:rPr>
        <w:t>Técnicos de la Dirección del Ambiente y Autor, 2017</w:t>
      </w:r>
    </w:p>
    <w:p w:rsidR="000A3351" w:rsidRDefault="000A3351">
      <w:pPr>
        <w:pStyle w:val="Textoindependiente"/>
        <w:rPr>
          <w:sz w:val="20"/>
        </w:rPr>
      </w:pPr>
    </w:p>
    <w:p w:rsidR="000A3351" w:rsidRDefault="000A3351">
      <w:pPr>
        <w:pStyle w:val="Textoindependiente"/>
        <w:spacing w:before="4"/>
        <w:rPr>
          <w:sz w:val="25"/>
        </w:rPr>
      </w:pPr>
    </w:p>
    <w:p w:rsidR="000A3351" w:rsidRDefault="00342C1E">
      <w:pPr>
        <w:pStyle w:val="Ttulo1"/>
        <w:numPr>
          <w:ilvl w:val="2"/>
          <w:numId w:val="24"/>
        </w:numPr>
        <w:tabs>
          <w:tab w:val="left" w:pos="862"/>
        </w:tabs>
        <w:ind w:hanging="720"/>
      </w:pPr>
      <w:r>
        <w:t>Programa</w:t>
      </w:r>
      <w:r>
        <w:rPr>
          <w:spacing w:val="-1"/>
        </w:rPr>
        <w:t xml:space="preserve"> </w:t>
      </w:r>
      <w:r>
        <w:t>8</w:t>
      </w:r>
    </w:p>
    <w:p w:rsidR="000A3351" w:rsidRDefault="000A3351">
      <w:pPr>
        <w:pStyle w:val="Textoindependiente"/>
        <w:rPr>
          <w:b/>
          <w:sz w:val="26"/>
        </w:rPr>
      </w:pPr>
    </w:p>
    <w:p w:rsidR="000A3351" w:rsidRDefault="000A3351">
      <w:pPr>
        <w:pStyle w:val="Textoindependiente"/>
        <w:spacing w:before="5"/>
        <w:rPr>
          <w:b/>
          <w:sz w:val="21"/>
        </w:rPr>
      </w:pPr>
    </w:p>
    <w:p w:rsidR="000A3351" w:rsidRDefault="00342C1E">
      <w:pPr>
        <w:spacing w:before="1"/>
        <w:ind w:left="142"/>
        <w:rPr>
          <w:sz w:val="20"/>
        </w:rPr>
      </w:pPr>
      <w:bookmarkStart w:id="135" w:name="_bookmark134"/>
      <w:bookmarkEnd w:id="135"/>
      <w:r>
        <w:rPr>
          <w:b/>
          <w:sz w:val="20"/>
        </w:rPr>
        <w:t xml:space="preserve">Tabla 14 </w:t>
      </w:r>
      <w:r>
        <w:rPr>
          <w:sz w:val="20"/>
        </w:rPr>
        <w:t>Construcción de Políticas Públicas Locales de Cambio Climático</w:t>
      </w:r>
    </w:p>
    <w:p w:rsidR="000A3351" w:rsidRDefault="000A3351">
      <w:pPr>
        <w:pStyle w:val="Textoindependiente"/>
        <w:spacing w:before="7"/>
        <w:rPr>
          <w:sz w:val="10"/>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86"/>
        <w:gridCol w:w="601"/>
        <w:gridCol w:w="2345"/>
        <w:gridCol w:w="747"/>
        <w:gridCol w:w="1277"/>
        <w:gridCol w:w="1518"/>
        <w:gridCol w:w="910"/>
      </w:tblGrid>
      <w:tr w:rsidR="000A3351">
        <w:trPr>
          <w:trHeight w:val="378"/>
        </w:trPr>
        <w:tc>
          <w:tcPr>
            <w:tcW w:w="1786" w:type="dxa"/>
          </w:tcPr>
          <w:p w:rsidR="000A3351" w:rsidRDefault="00342C1E">
            <w:pPr>
              <w:pStyle w:val="TableParagraph"/>
              <w:spacing w:line="251" w:lineRule="exact"/>
              <w:rPr>
                <w:b/>
              </w:rPr>
            </w:pPr>
            <w:r>
              <w:rPr>
                <w:b/>
              </w:rPr>
              <w:t>Componente:</w:t>
            </w:r>
          </w:p>
        </w:tc>
        <w:tc>
          <w:tcPr>
            <w:tcW w:w="4970" w:type="dxa"/>
            <w:gridSpan w:val="4"/>
          </w:tcPr>
          <w:p w:rsidR="000A3351" w:rsidRDefault="00342C1E">
            <w:pPr>
              <w:pStyle w:val="TableParagraph"/>
              <w:spacing w:line="247" w:lineRule="exact"/>
            </w:pPr>
            <w:r>
              <w:t>Ambiental.</w:t>
            </w:r>
          </w:p>
        </w:tc>
        <w:tc>
          <w:tcPr>
            <w:tcW w:w="2428" w:type="dxa"/>
            <w:gridSpan w:val="2"/>
          </w:tcPr>
          <w:p w:rsidR="000A3351" w:rsidRDefault="00342C1E">
            <w:pPr>
              <w:pStyle w:val="TableParagraph"/>
              <w:spacing w:line="247" w:lineRule="exact"/>
              <w:ind w:left="106"/>
            </w:pPr>
            <w:r>
              <w:t>Código:</w:t>
            </w:r>
          </w:p>
        </w:tc>
      </w:tr>
      <w:tr w:rsidR="000A3351">
        <w:trPr>
          <w:trHeight w:val="378"/>
        </w:trPr>
        <w:tc>
          <w:tcPr>
            <w:tcW w:w="1786" w:type="dxa"/>
          </w:tcPr>
          <w:p w:rsidR="000A3351" w:rsidRDefault="00342C1E">
            <w:pPr>
              <w:pStyle w:val="TableParagraph"/>
              <w:spacing w:line="251" w:lineRule="exact"/>
              <w:rPr>
                <w:b/>
              </w:rPr>
            </w:pPr>
            <w:r>
              <w:rPr>
                <w:b/>
              </w:rPr>
              <w:t>Programa:</w:t>
            </w:r>
          </w:p>
        </w:tc>
        <w:tc>
          <w:tcPr>
            <w:tcW w:w="7398" w:type="dxa"/>
            <w:gridSpan w:val="6"/>
          </w:tcPr>
          <w:p w:rsidR="000A3351" w:rsidRDefault="00342C1E">
            <w:pPr>
              <w:pStyle w:val="TableParagraph"/>
              <w:spacing w:line="247" w:lineRule="exact"/>
            </w:pPr>
            <w:r>
              <w:t>Construcción de Políticas Públicas Locales de Cambio Climático</w:t>
            </w:r>
          </w:p>
        </w:tc>
      </w:tr>
      <w:tr w:rsidR="000A3351">
        <w:trPr>
          <w:trHeight w:val="378"/>
        </w:trPr>
        <w:tc>
          <w:tcPr>
            <w:tcW w:w="1786" w:type="dxa"/>
          </w:tcPr>
          <w:p w:rsidR="000A3351" w:rsidRDefault="00342C1E">
            <w:pPr>
              <w:pStyle w:val="TableParagraph"/>
              <w:spacing w:line="251" w:lineRule="exact"/>
              <w:rPr>
                <w:b/>
              </w:rPr>
            </w:pPr>
            <w:r>
              <w:rPr>
                <w:b/>
              </w:rPr>
              <w:t>Proyecto:</w:t>
            </w:r>
          </w:p>
        </w:tc>
        <w:tc>
          <w:tcPr>
            <w:tcW w:w="7398" w:type="dxa"/>
            <w:gridSpan w:val="6"/>
          </w:tcPr>
          <w:p w:rsidR="000A3351" w:rsidRDefault="00342C1E">
            <w:pPr>
              <w:pStyle w:val="TableParagraph"/>
              <w:spacing w:line="247" w:lineRule="exact"/>
            </w:pPr>
            <w:r>
              <w:t>Plan provincial de Cotopaxi</w:t>
            </w:r>
          </w:p>
        </w:tc>
      </w:tr>
      <w:tr w:rsidR="000A3351">
        <w:trPr>
          <w:trHeight w:val="381"/>
        </w:trPr>
        <w:tc>
          <w:tcPr>
            <w:tcW w:w="1786" w:type="dxa"/>
            <w:vMerge w:val="restart"/>
          </w:tcPr>
          <w:p w:rsidR="000A3351" w:rsidRDefault="00342C1E">
            <w:pPr>
              <w:pStyle w:val="TableParagraph"/>
              <w:tabs>
                <w:tab w:val="left" w:pos="1458"/>
              </w:tabs>
              <w:spacing w:before="1"/>
              <w:rPr>
                <w:b/>
              </w:rPr>
            </w:pPr>
            <w:r>
              <w:rPr>
                <w:b/>
              </w:rPr>
              <w:t>Tipo</w:t>
            </w:r>
            <w:r>
              <w:rPr>
                <w:b/>
              </w:rPr>
              <w:tab/>
              <w:t>de</w:t>
            </w:r>
          </w:p>
          <w:p w:rsidR="000A3351" w:rsidRDefault="00342C1E">
            <w:pPr>
              <w:pStyle w:val="TableParagraph"/>
              <w:spacing w:before="126"/>
              <w:rPr>
                <w:b/>
              </w:rPr>
            </w:pPr>
            <w:r>
              <w:rPr>
                <w:b/>
              </w:rPr>
              <w:t>proyecto</w:t>
            </w:r>
          </w:p>
        </w:tc>
        <w:tc>
          <w:tcPr>
            <w:tcW w:w="2946" w:type="dxa"/>
            <w:gridSpan w:val="2"/>
          </w:tcPr>
          <w:p w:rsidR="000A3351" w:rsidRDefault="00342C1E">
            <w:pPr>
              <w:pStyle w:val="TableParagraph"/>
              <w:spacing w:line="249" w:lineRule="exact"/>
            </w:pPr>
            <w:r>
              <w:t>Inversión</w:t>
            </w:r>
          </w:p>
        </w:tc>
        <w:tc>
          <w:tcPr>
            <w:tcW w:w="747" w:type="dxa"/>
          </w:tcPr>
          <w:p w:rsidR="000A3351" w:rsidRDefault="00342C1E">
            <w:pPr>
              <w:pStyle w:val="TableParagraph"/>
              <w:spacing w:line="249" w:lineRule="exact"/>
              <w:ind w:left="106"/>
            </w:pPr>
            <w:r>
              <w:t>x</w:t>
            </w:r>
          </w:p>
        </w:tc>
        <w:tc>
          <w:tcPr>
            <w:tcW w:w="2795" w:type="dxa"/>
            <w:gridSpan w:val="2"/>
          </w:tcPr>
          <w:p w:rsidR="000A3351" w:rsidRDefault="00342C1E">
            <w:pPr>
              <w:pStyle w:val="TableParagraph"/>
              <w:spacing w:line="249" w:lineRule="exact"/>
              <w:ind w:left="106"/>
            </w:pPr>
            <w:r>
              <w:t>Gestión</w:t>
            </w:r>
          </w:p>
        </w:tc>
        <w:tc>
          <w:tcPr>
            <w:tcW w:w="910" w:type="dxa"/>
          </w:tcPr>
          <w:p w:rsidR="000A3351" w:rsidRDefault="00342C1E">
            <w:pPr>
              <w:pStyle w:val="TableParagraph"/>
              <w:spacing w:line="249" w:lineRule="exact"/>
              <w:ind w:left="105"/>
            </w:pPr>
            <w:r>
              <w:t>x</w:t>
            </w:r>
          </w:p>
        </w:tc>
      </w:tr>
      <w:tr w:rsidR="000A3351">
        <w:trPr>
          <w:trHeight w:val="378"/>
        </w:trPr>
        <w:tc>
          <w:tcPr>
            <w:tcW w:w="1786" w:type="dxa"/>
            <w:vMerge/>
            <w:tcBorders>
              <w:top w:val="nil"/>
            </w:tcBorders>
          </w:tcPr>
          <w:p w:rsidR="000A3351" w:rsidRDefault="000A3351">
            <w:pPr>
              <w:rPr>
                <w:sz w:val="2"/>
                <w:szCs w:val="2"/>
              </w:rPr>
            </w:pPr>
          </w:p>
        </w:tc>
        <w:tc>
          <w:tcPr>
            <w:tcW w:w="2946" w:type="dxa"/>
            <w:gridSpan w:val="2"/>
          </w:tcPr>
          <w:p w:rsidR="000A3351" w:rsidRDefault="00342C1E">
            <w:pPr>
              <w:pStyle w:val="TableParagraph"/>
              <w:spacing w:line="247" w:lineRule="exact"/>
            </w:pPr>
            <w:r>
              <w:t>Capacitación</w:t>
            </w:r>
          </w:p>
        </w:tc>
        <w:tc>
          <w:tcPr>
            <w:tcW w:w="747" w:type="dxa"/>
          </w:tcPr>
          <w:p w:rsidR="000A3351" w:rsidRDefault="00342C1E">
            <w:pPr>
              <w:pStyle w:val="TableParagraph"/>
              <w:spacing w:line="247" w:lineRule="exact"/>
              <w:ind w:left="106"/>
            </w:pPr>
            <w:r>
              <w:t>x</w:t>
            </w:r>
          </w:p>
        </w:tc>
        <w:tc>
          <w:tcPr>
            <w:tcW w:w="2795" w:type="dxa"/>
            <w:gridSpan w:val="2"/>
          </w:tcPr>
          <w:p w:rsidR="000A3351" w:rsidRDefault="00342C1E">
            <w:pPr>
              <w:pStyle w:val="TableParagraph"/>
              <w:spacing w:line="247" w:lineRule="exact"/>
              <w:ind w:left="106"/>
            </w:pPr>
            <w:r>
              <w:t>Pre inversión</w:t>
            </w:r>
          </w:p>
        </w:tc>
        <w:tc>
          <w:tcPr>
            <w:tcW w:w="910" w:type="dxa"/>
          </w:tcPr>
          <w:p w:rsidR="000A3351" w:rsidRDefault="000A3351">
            <w:pPr>
              <w:pStyle w:val="TableParagraph"/>
              <w:ind w:left="0"/>
              <w:rPr>
                <w:sz w:val="20"/>
              </w:rPr>
            </w:pPr>
          </w:p>
        </w:tc>
      </w:tr>
      <w:tr w:rsidR="000A3351">
        <w:trPr>
          <w:trHeight w:val="757"/>
        </w:trPr>
        <w:tc>
          <w:tcPr>
            <w:tcW w:w="1786" w:type="dxa"/>
            <w:vMerge w:val="restart"/>
          </w:tcPr>
          <w:p w:rsidR="000A3351" w:rsidRDefault="00342C1E">
            <w:pPr>
              <w:pStyle w:val="TableParagraph"/>
              <w:spacing w:line="360" w:lineRule="auto"/>
              <w:ind w:right="94"/>
              <w:jc w:val="both"/>
              <w:rPr>
                <w:b/>
              </w:rPr>
            </w:pPr>
            <w:r>
              <w:rPr>
                <w:b/>
              </w:rPr>
              <w:t>Pertinencia con los Objetivos Nacionales del Buen Vivir</w:t>
            </w:r>
          </w:p>
        </w:tc>
        <w:tc>
          <w:tcPr>
            <w:tcW w:w="601" w:type="dxa"/>
          </w:tcPr>
          <w:p w:rsidR="000A3351" w:rsidRDefault="00342C1E">
            <w:pPr>
              <w:pStyle w:val="TableParagraph"/>
              <w:spacing w:line="247" w:lineRule="exact"/>
              <w:ind w:left="0" w:right="234"/>
              <w:jc w:val="right"/>
            </w:pPr>
            <w:r>
              <w:t>1</w:t>
            </w:r>
          </w:p>
        </w:tc>
        <w:tc>
          <w:tcPr>
            <w:tcW w:w="5887" w:type="dxa"/>
            <w:gridSpan w:val="4"/>
          </w:tcPr>
          <w:p w:rsidR="000A3351" w:rsidRDefault="00342C1E">
            <w:pPr>
              <w:pStyle w:val="TableParagraph"/>
              <w:spacing w:line="247" w:lineRule="exact"/>
              <w:ind w:left="106"/>
            </w:pPr>
            <w:r>
              <w:t>Consolidar el estado democrático y la construcción del poder</w:t>
            </w:r>
          </w:p>
          <w:p w:rsidR="000A3351" w:rsidRDefault="00342C1E">
            <w:pPr>
              <w:pStyle w:val="TableParagraph"/>
              <w:spacing w:before="126"/>
              <w:ind w:left="106"/>
            </w:pPr>
            <w:r>
              <w:t>popular</w:t>
            </w:r>
          </w:p>
        </w:tc>
        <w:tc>
          <w:tcPr>
            <w:tcW w:w="910" w:type="dxa"/>
          </w:tcPr>
          <w:p w:rsidR="000A3351" w:rsidRDefault="000A3351">
            <w:pPr>
              <w:pStyle w:val="TableParagraph"/>
              <w:ind w:left="0"/>
              <w:rPr>
                <w:sz w:val="20"/>
              </w:rPr>
            </w:pPr>
          </w:p>
        </w:tc>
      </w:tr>
      <w:tr w:rsidR="000A3351">
        <w:trPr>
          <w:trHeight w:val="760"/>
        </w:trPr>
        <w:tc>
          <w:tcPr>
            <w:tcW w:w="1786" w:type="dxa"/>
            <w:vMerge/>
            <w:tcBorders>
              <w:top w:val="nil"/>
            </w:tcBorders>
          </w:tcPr>
          <w:p w:rsidR="000A3351" w:rsidRDefault="000A3351">
            <w:pPr>
              <w:rPr>
                <w:sz w:val="2"/>
                <w:szCs w:val="2"/>
              </w:rPr>
            </w:pPr>
          </w:p>
        </w:tc>
        <w:tc>
          <w:tcPr>
            <w:tcW w:w="601" w:type="dxa"/>
          </w:tcPr>
          <w:p w:rsidR="000A3351" w:rsidRDefault="00342C1E">
            <w:pPr>
              <w:pStyle w:val="TableParagraph"/>
              <w:spacing w:line="249" w:lineRule="exact"/>
              <w:ind w:left="0" w:right="234"/>
              <w:jc w:val="right"/>
            </w:pPr>
            <w:r>
              <w:t>2</w:t>
            </w:r>
          </w:p>
        </w:tc>
        <w:tc>
          <w:tcPr>
            <w:tcW w:w="5887" w:type="dxa"/>
            <w:gridSpan w:val="4"/>
          </w:tcPr>
          <w:p w:rsidR="000A3351" w:rsidRDefault="00342C1E">
            <w:pPr>
              <w:pStyle w:val="TableParagraph"/>
              <w:spacing w:line="249" w:lineRule="exact"/>
              <w:ind w:left="106"/>
            </w:pPr>
            <w:r>
              <w:t>Auspiciar la igualdad, la cohesión, la inclusión y la equidad</w:t>
            </w:r>
          </w:p>
          <w:p w:rsidR="000A3351" w:rsidRDefault="00342C1E">
            <w:pPr>
              <w:pStyle w:val="TableParagraph"/>
              <w:spacing w:before="126"/>
              <w:ind w:left="106"/>
            </w:pPr>
            <w:r>
              <w:t>social y territorial, en la diversidad</w:t>
            </w:r>
          </w:p>
        </w:tc>
        <w:tc>
          <w:tcPr>
            <w:tcW w:w="910" w:type="dxa"/>
          </w:tcPr>
          <w:p w:rsidR="000A3351" w:rsidRDefault="000A3351">
            <w:pPr>
              <w:pStyle w:val="TableParagraph"/>
              <w:ind w:left="0"/>
              <w:rPr>
                <w:sz w:val="20"/>
              </w:rPr>
            </w:pPr>
          </w:p>
        </w:tc>
      </w:tr>
      <w:tr w:rsidR="000A3351">
        <w:trPr>
          <w:trHeight w:val="379"/>
        </w:trPr>
        <w:tc>
          <w:tcPr>
            <w:tcW w:w="1786" w:type="dxa"/>
            <w:vMerge/>
            <w:tcBorders>
              <w:top w:val="nil"/>
            </w:tcBorders>
          </w:tcPr>
          <w:p w:rsidR="000A3351" w:rsidRDefault="000A3351">
            <w:pPr>
              <w:rPr>
                <w:sz w:val="2"/>
                <w:szCs w:val="2"/>
              </w:rPr>
            </w:pPr>
          </w:p>
        </w:tc>
        <w:tc>
          <w:tcPr>
            <w:tcW w:w="601" w:type="dxa"/>
          </w:tcPr>
          <w:p w:rsidR="000A3351" w:rsidRDefault="00342C1E">
            <w:pPr>
              <w:pStyle w:val="TableParagraph"/>
              <w:spacing w:line="247" w:lineRule="exact"/>
              <w:ind w:left="0" w:right="234"/>
              <w:jc w:val="right"/>
            </w:pPr>
            <w:r>
              <w:t>3</w:t>
            </w:r>
          </w:p>
        </w:tc>
        <w:tc>
          <w:tcPr>
            <w:tcW w:w="5887" w:type="dxa"/>
            <w:gridSpan w:val="4"/>
          </w:tcPr>
          <w:p w:rsidR="000A3351" w:rsidRDefault="00342C1E">
            <w:pPr>
              <w:pStyle w:val="TableParagraph"/>
              <w:spacing w:line="247" w:lineRule="exact"/>
              <w:ind w:left="106"/>
            </w:pPr>
            <w:r>
              <w:t>Mejorar la calidad de vida de la población</w:t>
            </w:r>
          </w:p>
        </w:tc>
        <w:tc>
          <w:tcPr>
            <w:tcW w:w="910" w:type="dxa"/>
          </w:tcPr>
          <w:p w:rsidR="000A3351" w:rsidRDefault="000A3351">
            <w:pPr>
              <w:pStyle w:val="TableParagraph"/>
              <w:ind w:left="0"/>
              <w:rPr>
                <w:sz w:val="20"/>
              </w:rPr>
            </w:pPr>
          </w:p>
        </w:tc>
      </w:tr>
      <w:tr w:rsidR="000A3351">
        <w:trPr>
          <w:trHeight w:val="378"/>
        </w:trPr>
        <w:tc>
          <w:tcPr>
            <w:tcW w:w="1786" w:type="dxa"/>
            <w:vMerge/>
            <w:tcBorders>
              <w:top w:val="nil"/>
            </w:tcBorders>
          </w:tcPr>
          <w:p w:rsidR="000A3351" w:rsidRDefault="000A3351">
            <w:pPr>
              <w:rPr>
                <w:sz w:val="2"/>
                <w:szCs w:val="2"/>
              </w:rPr>
            </w:pPr>
          </w:p>
        </w:tc>
        <w:tc>
          <w:tcPr>
            <w:tcW w:w="601" w:type="dxa"/>
          </w:tcPr>
          <w:p w:rsidR="000A3351" w:rsidRDefault="00342C1E">
            <w:pPr>
              <w:pStyle w:val="TableParagraph"/>
              <w:spacing w:line="247" w:lineRule="exact"/>
              <w:ind w:left="0" w:right="234"/>
              <w:jc w:val="right"/>
            </w:pPr>
            <w:r>
              <w:t>4</w:t>
            </w:r>
          </w:p>
        </w:tc>
        <w:tc>
          <w:tcPr>
            <w:tcW w:w="5887" w:type="dxa"/>
            <w:gridSpan w:val="4"/>
          </w:tcPr>
          <w:p w:rsidR="000A3351" w:rsidRDefault="00342C1E">
            <w:pPr>
              <w:pStyle w:val="TableParagraph"/>
              <w:spacing w:line="247" w:lineRule="exact"/>
              <w:ind w:left="106"/>
            </w:pPr>
            <w:r>
              <w:t>Fortalecer las capacidades y potencialidades de la ciudadanía</w:t>
            </w:r>
          </w:p>
        </w:tc>
        <w:tc>
          <w:tcPr>
            <w:tcW w:w="910" w:type="dxa"/>
          </w:tcPr>
          <w:p w:rsidR="000A3351" w:rsidRDefault="000A3351">
            <w:pPr>
              <w:pStyle w:val="TableParagraph"/>
              <w:ind w:left="0"/>
              <w:rPr>
                <w:sz w:val="20"/>
              </w:rPr>
            </w:pPr>
          </w:p>
        </w:tc>
      </w:tr>
      <w:tr w:rsidR="000A3351">
        <w:trPr>
          <w:trHeight w:val="1139"/>
        </w:trPr>
        <w:tc>
          <w:tcPr>
            <w:tcW w:w="1786" w:type="dxa"/>
            <w:vMerge/>
            <w:tcBorders>
              <w:top w:val="nil"/>
            </w:tcBorders>
          </w:tcPr>
          <w:p w:rsidR="000A3351" w:rsidRDefault="000A3351">
            <w:pPr>
              <w:rPr>
                <w:sz w:val="2"/>
                <w:szCs w:val="2"/>
              </w:rPr>
            </w:pPr>
          </w:p>
        </w:tc>
        <w:tc>
          <w:tcPr>
            <w:tcW w:w="601" w:type="dxa"/>
          </w:tcPr>
          <w:p w:rsidR="000A3351" w:rsidRDefault="00342C1E">
            <w:pPr>
              <w:pStyle w:val="TableParagraph"/>
              <w:spacing w:line="249" w:lineRule="exact"/>
              <w:ind w:left="0" w:right="234"/>
              <w:jc w:val="right"/>
            </w:pPr>
            <w:r>
              <w:t>5</w:t>
            </w:r>
          </w:p>
        </w:tc>
        <w:tc>
          <w:tcPr>
            <w:tcW w:w="5887" w:type="dxa"/>
            <w:gridSpan w:val="4"/>
          </w:tcPr>
          <w:p w:rsidR="000A3351" w:rsidRDefault="00342C1E">
            <w:pPr>
              <w:pStyle w:val="TableParagraph"/>
              <w:spacing w:line="360" w:lineRule="auto"/>
              <w:ind w:left="106"/>
            </w:pPr>
            <w:r>
              <w:t>Construir espacios de encuentro común y fortalecer la identidad nacional, las identidades diversas, la plurinacionalidad y la</w:t>
            </w:r>
          </w:p>
          <w:p w:rsidR="000A3351" w:rsidRDefault="00342C1E">
            <w:pPr>
              <w:pStyle w:val="TableParagraph"/>
              <w:spacing w:before="8"/>
              <w:ind w:left="106"/>
            </w:pPr>
            <w:r>
              <w:t>interculturalidad</w:t>
            </w:r>
          </w:p>
        </w:tc>
        <w:tc>
          <w:tcPr>
            <w:tcW w:w="910" w:type="dxa"/>
          </w:tcPr>
          <w:p w:rsidR="000A3351" w:rsidRDefault="000A3351">
            <w:pPr>
              <w:pStyle w:val="TableParagraph"/>
              <w:ind w:left="0"/>
              <w:rPr>
                <w:sz w:val="20"/>
              </w:rPr>
            </w:pPr>
          </w:p>
        </w:tc>
      </w:tr>
      <w:tr w:rsidR="000A3351">
        <w:trPr>
          <w:trHeight w:val="758"/>
        </w:trPr>
        <w:tc>
          <w:tcPr>
            <w:tcW w:w="1786" w:type="dxa"/>
            <w:vMerge/>
            <w:tcBorders>
              <w:top w:val="nil"/>
            </w:tcBorders>
          </w:tcPr>
          <w:p w:rsidR="000A3351" w:rsidRDefault="000A3351">
            <w:pPr>
              <w:rPr>
                <w:sz w:val="2"/>
                <w:szCs w:val="2"/>
              </w:rPr>
            </w:pPr>
          </w:p>
        </w:tc>
        <w:tc>
          <w:tcPr>
            <w:tcW w:w="601" w:type="dxa"/>
          </w:tcPr>
          <w:p w:rsidR="000A3351" w:rsidRDefault="00342C1E">
            <w:pPr>
              <w:pStyle w:val="TableParagraph"/>
              <w:spacing w:line="247" w:lineRule="exact"/>
              <w:ind w:left="0" w:right="234"/>
              <w:jc w:val="right"/>
            </w:pPr>
            <w:r>
              <w:t>6</w:t>
            </w:r>
          </w:p>
        </w:tc>
        <w:tc>
          <w:tcPr>
            <w:tcW w:w="5887" w:type="dxa"/>
            <w:gridSpan w:val="4"/>
          </w:tcPr>
          <w:p w:rsidR="000A3351" w:rsidRDefault="00342C1E">
            <w:pPr>
              <w:pStyle w:val="TableParagraph"/>
              <w:spacing w:line="247" w:lineRule="exact"/>
              <w:ind w:left="106"/>
            </w:pPr>
            <w:r>
              <w:t>Consolidar la transformación de la justicia y fortalecer la</w:t>
            </w:r>
          </w:p>
          <w:p w:rsidR="000A3351" w:rsidRDefault="00342C1E">
            <w:pPr>
              <w:pStyle w:val="TableParagraph"/>
              <w:spacing w:before="126"/>
              <w:ind w:left="106"/>
            </w:pPr>
            <w:r>
              <w:t>seguridad integral, en estricto respeto a los derechos humanos</w:t>
            </w:r>
          </w:p>
        </w:tc>
        <w:tc>
          <w:tcPr>
            <w:tcW w:w="910" w:type="dxa"/>
          </w:tcPr>
          <w:p w:rsidR="000A3351" w:rsidRDefault="000A3351">
            <w:pPr>
              <w:pStyle w:val="TableParagraph"/>
              <w:ind w:left="0"/>
              <w:rPr>
                <w:sz w:val="20"/>
              </w:rPr>
            </w:pPr>
          </w:p>
        </w:tc>
      </w:tr>
      <w:tr w:rsidR="000A3351">
        <w:trPr>
          <w:trHeight w:val="760"/>
        </w:trPr>
        <w:tc>
          <w:tcPr>
            <w:tcW w:w="1786" w:type="dxa"/>
            <w:vMerge/>
            <w:tcBorders>
              <w:top w:val="nil"/>
            </w:tcBorders>
          </w:tcPr>
          <w:p w:rsidR="000A3351" w:rsidRDefault="000A3351">
            <w:pPr>
              <w:rPr>
                <w:sz w:val="2"/>
                <w:szCs w:val="2"/>
              </w:rPr>
            </w:pPr>
          </w:p>
        </w:tc>
        <w:tc>
          <w:tcPr>
            <w:tcW w:w="601" w:type="dxa"/>
          </w:tcPr>
          <w:p w:rsidR="000A3351" w:rsidRDefault="00342C1E">
            <w:pPr>
              <w:pStyle w:val="TableParagraph"/>
              <w:spacing w:line="247" w:lineRule="exact"/>
              <w:ind w:left="0" w:right="234"/>
              <w:jc w:val="right"/>
            </w:pPr>
            <w:r>
              <w:t>7</w:t>
            </w:r>
          </w:p>
        </w:tc>
        <w:tc>
          <w:tcPr>
            <w:tcW w:w="5887" w:type="dxa"/>
            <w:gridSpan w:val="4"/>
          </w:tcPr>
          <w:p w:rsidR="000A3351" w:rsidRDefault="00342C1E">
            <w:pPr>
              <w:pStyle w:val="TableParagraph"/>
              <w:spacing w:line="247" w:lineRule="exact"/>
              <w:ind w:left="106"/>
            </w:pPr>
            <w:r>
              <w:t>Garantizar los derechos de la naturaleza y promover la</w:t>
            </w:r>
          </w:p>
          <w:p w:rsidR="000A3351" w:rsidRDefault="00342C1E">
            <w:pPr>
              <w:pStyle w:val="TableParagraph"/>
              <w:spacing w:before="128"/>
              <w:ind w:left="106"/>
            </w:pPr>
            <w:r>
              <w:t>sostenibilidad territorial y global</w:t>
            </w:r>
          </w:p>
        </w:tc>
        <w:tc>
          <w:tcPr>
            <w:tcW w:w="910" w:type="dxa"/>
          </w:tcPr>
          <w:p w:rsidR="000A3351" w:rsidRDefault="00342C1E">
            <w:pPr>
              <w:pStyle w:val="TableParagraph"/>
              <w:spacing w:line="320" w:lineRule="exact"/>
              <w:ind w:left="3"/>
              <w:jc w:val="center"/>
              <w:rPr>
                <w:b/>
                <w:sz w:val="28"/>
              </w:rPr>
            </w:pPr>
            <w:r>
              <w:rPr>
                <w:b/>
                <w:sz w:val="28"/>
              </w:rPr>
              <w:t>x</w:t>
            </w:r>
          </w:p>
        </w:tc>
      </w:tr>
      <w:tr w:rsidR="000A3351">
        <w:trPr>
          <w:trHeight w:val="758"/>
        </w:trPr>
        <w:tc>
          <w:tcPr>
            <w:tcW w:w="1786" w:type="dxa"/>
            <w:vMerge/>
            <w:tcBorders>
              <w:top w:val="nil"/>
            </w:tcBorders>
          </w:tcPr>
          <w:p w:rsidR="000A3351" w:rsidRDefault="000A3351">
            <w:pPr>
              <w:rPr>
                <w:sz w:val="2"/>
                <w:szCs w:val="2"/>
              </w:rPr>
            </w:pPr>
          </w:p>
        </w:tc>
        <w:tc>
          <w:tcPr>
            <w:tcW w:w="601" w:type="dxa"/>
          </w:tcPr>
          <w:p w:rsidR="000A3351" w:rsidRDefault="00342C1E">
            <w:pPr>
              <w:pStyle w:val="TableParagraph"/>
              <w:spacing w:line="247" w:lineRule="exact"/>
              <w:ind w:left="0" w:right="234"/>
              <w:jc w:val="right"/>
            </w:pPr>
            <w:r>
              <w:t>8</w:t>
            </w:r>
          </w:p>
        </w:tc>
        <w:tc>
          <w:tcPr>
            <w:tcW w:w="5887" w:type="dxa"/>
            <w:gridSpan w:val="4"/>
          </w:tcPr>
          <w:p w:rsidR="000A3351" w:rsidRDefault="00342C1E">
            <w:pPr>
              <w:pStyle w:val="TableParagraph"/>
              <w:spacing w:line="247" w:lineRule="exact"/>
              <w:ind w:left="106"/>
            </w:pPr>
            <w:r>
              <w:t>Consolidar el sistema económico social y solidario, de forma</w:t>
            </w:r>
          </w:p>
          <w:p w:rsidR="000A3351" w:rsidRDefault="00342C1E">
            <w:pPr>
              <w:pStyle w:val="TableParagraph"/>
              <w:spacing w:before="127"/>
              <w:ind w:left="106"/>
            </w:pPr>
            <w:r>
              <w:t>sostenible</w:t>
            </w:r>
          </w:p>
        </w:tc>
        <w:tc>
          <w:tcPr>
            <w:tcW w:w="910" w:type="dxa"/>
          </w:tcPr>
          <w:p w:rsidR="000A3351" w:rsidRDefault="000A3351">
            <w:pPr>
              <w:pStyle w:val="TableParagraph"/>
              <w:ind w:left="0"/>
              <w:rPr>
                <w:sz w:val="20"/>
              </w:rPr>
            </w:pPr>
          </w:p>
        </w:tc>
      </w:tr>
      <w:tr w:rsidR="000A3351">
        <w:trPr>
          <w:trHeight w:val="378"/>
        </w:trPr>
        <w:tc>
          <w:tcPr>
            <w:tcW w:w="1786" w:type="dxa"/>
            <w:vMerge/>
            <w:tcBorders>
              <w:top w:val="nil"/>
            </w:tcBorders>
          </w:tcPr>
          <w:p w:rsidR="000A3351" w:rsidRDefault="000A3351">
            <w:pPr>
              <w:rPr>
                <w:sz w:val="2"/>
                <w:szCs w:val="2"/>
              </w:rPr>
            </w:pPr>
          </w:p>
        </w:tc>
        <w:tc>
          <w:tcPr>
            <w:tcW w:w="601" w:type="dxa"/>
          </w:tcPr>
          <w:p w:rsidR="000A3351" w:rsidRDefault="00342C1E">
            <w:pPr>
              <w:pStyle w:val="TableParagraph"/>
              <w:spacing w:line="247" w:lineRule="exact"/>
              <w:ind w:left="0" w:right="234"/>
              <w:jc w:val="right"/>
            </w:pPr>
            <w:r>
              <w:t>9</w:t>
            </w:r>
          </w:p>
        </w:tc>
        <w:tc>
          <w:tcPr>
            <w:tcW w:w="5887" w:type="dxa"/>
            <w:gridSpan w:val="4"/>
          </w:tcPr>
          <w:p w:rsidR="000A3351" w:rsidRDefault="00342C1E">
            <w:pPr>
              <w:pStyle w:val="TableParagraph"/>
              <w:spacing w:line="247" w:lineRule="exact"/>
              <w:ind w:left="106"/>
            </w:pPr>
            <w:r>
              <w:t>Garantizar el trabajo digno en todas sus formas</w:t>
            </w:r>
          </w:p>
        </w:tc>
        <w:tc>
          <w:tcPr>
            <w:tcW w:w="910" w:type="dxa"/>
          </w:tcPr>
          <w:p w:rsidR="000A3351" w:rsidRDefault="000A3351">
            <w:pPr>
              <w:pStyle w:val="TableParagraph"/>
              <w:ind w:left="0"/>
              <w:rPr>
                <w:sz w:val="20"/>
              </w:rPr>
            </w:pPr>
          </w:p>
        </w:tc>
      </w:tr>
      <w:tr w:rsidR="000A3351">
        <w:trPr>
          <w:trHeight w:val="381"/>
        </w:trPr>
        <w:tc>
          <w:tcPr>
            <w:tcW w:w="1786" w:type="dxa"/>
            <w:vMerge/>
            <w:tcBorders>
              <w:top w:val="nil"/>
            </w:tcBorders>
          </w:tcPr>
          <w:p w:rsidR="000A3351" w:rsidRDefault="000A3351">
            <w:pPr>
              <w:rPr>
                <w:sz w:val="2"/>
                <w:szCs w:val="2"/>
              </w:rPr>
            </w:pPr>
          </w:p>
        </w:tc>
        <w:tc>
          <w:tcPr>
            <w:tcW w:w="601" w:type="dxa"/>
          </w:tcPr>
          <w:p w:rsidR="000A3351" w:rsidRDefault="00342C1E">
            <w:pPr>
              <w:pStyle w:val="TableParagraph"/>
              <w:spacing w:line="247" w:lineRule="exact"/>
              <w:ind w:left="0" w:right="179"/>
              <w:jc w:val="right"/>
            </w:pPr>
            <w:r>
              <w:t>10</w:t>
            </w:r>
          </w:p>
        </w:tc>
        <w:tc>
          <w:tcPr>
            <w:tcW w:w="5887" w:type="dxa"/>
            <w:gridSpan w:val="4"/>
          </w:tcPr>
          <w:p w:rsidR="000A3351" w:rsidRDefault="00342C1E">
            <w:pPr>
              <w:pStyle w:val="TableParagraph"/>
              <w:spacing w:line="247" w:lineRule="exact"/>
              <w:ind w:left="106"/>
            </w:pPr>
            <w:r>
              <w:t>Impulsar la transformación de la matriz productiva</w:t>
            </w:r>
          </w:p>
        </w:tc>
        <w:tc>
          <w:tcPr>
            <w:tcW w:w="910" w:type="dxa"/>
          </w:tcPr>
          <w:p w:rsidR="000A3351" w:rsidRDefault="000A3351">
            <w:pPr>
              <w:pStyle w:val="TableParagraph"/>
              <w:ind w:left="0"/>
              <w:rPr>
                <w:sz w:val="20"/>
              </w:rPr>
            </w:pPr>
          </w:p>
        </w:tc>
      </w:tr>
      <w:tr w:rsidR="000A3351">
        <w:trPr>
          <w:trHeight w:val="757"/>
        </w:trPr>
        <w:tc>
          <w:tcPr>
            <w:tcW w:w="1786" w:type="dxa"/>
            <w:vMerge/>
            <w:tcBorders>
              <w:top w:val="nil"/>
            </w:tcBorders>
          </w:tcPr>
          <w:p w:rsidR="000A3351" w:rsidRDefault="000A3351">
            <w:pPr>
              <w:rPr>
                <w:sz w:val="2"/>
                <w:szCs w:val="2"/>
              </w:rPr>
            </w:pPr>
          </w:p>
        </w:tc>
        <w:tc>
          <w:tcPr>
            <w:tcW w:w="601" w:type="dxa"/>
          </w:tcPr>
          <w:p w:rsidR="000A3351" w:rsidRDefault="00342C1E">
            <w:pPr>
              <w:pStyle w:val="TableParagraph"/>
              <w:spacing w:line="247" w:lineRule="exact"/>
              <w:ind w:left="0" w:right="179"/>
              <w:jc w:val="right"/>
            </w:pPr>
            <w:r>
              <w:t>11</w:t>
            </w:r>
          </w:p>
        </w:tc>
        <w:tc>
          <w:tcPr>
            <w:tcW w:w="5887" w:type="dxa"/>
            <w:gridSpan w:val="4"/>
          </w:tcPr>
          <w:p w:rsidR="000A3351" w:rsidRDefault="00342C1E">
            <w:pPr>
              <w:pStyle w:val="TableParagraph"/>
              <w:spacing w:line="247" w:lineRule="exact"/>
              <w:ind w:left="106"/>
            </w:pPr>
            <w:r>
              <w:t>Asegurar la soberanía y eficiencia de los sectores estratégicos</w:t>
            </w:r>
          </w:p>
          <w:p w:rsidR="000A3351" w:rsidRDefault="00342C1E">
            <w:pPr>
              <w:pStyle w:val="TableParagraph"/>
              <w:spacing w:before="126"/>
              <w:ind w:left="106"/>
            </w:pPr>
            <w:r>
              <w:t>para la transformación industrial y tecnológica</w:t>
            </w:r>
          </w:p>
        </w:tc>
        <w:tc>
          <w:tcPr>
            <w:tcW w:w="910" w:type="dxa"/>
          </w:tcPr>
          <w:p w:rsidR="000A3351" w:rsidRDefault="000A3351">
            <w:pPr>
              <w:pStyle w:val="TableParagraph"/>
              <w:ind w:left="0"/>
              <w:rPr>
                <w:sz w:val="20"/>
              </w:rPr>
            </w:pPr>
          </w:p>
        </w:tc>
      </w:tr>
      <w:tr w:rsidR="000A3351">
        <w:trPr>
          <w:trHeight w:val="378"/>
        </w:trPr>
        <w:tc>
          <w:tcPr>
            <w:tcW w:w="1786" w:type="dxa"/>
            <w:vMerge/>
            <w:tcBorders>
              <w:top w:val="nil"/>
            </w:tcBorders>
          </w:tcPr>
          <w:p w:rsidR="000A3351" w:rsidRDefault="000A3351">
            <w:pPr>
              <w:rPr>
                <w:sz w:val="2"/>
                <w:szCs w:val="2"/>
              </w:rPr>
            </w:pPr>
          </w:p>
        </w:tc>
        <w:tc>
          <w:tcPr>
            <w:tcW w:w="601" w:type="dxa"/>
          </w:tcPr>
          <w:p w:rsidR="000A3351" w:rsidRDefault="00342C1E">
            <w:pPr>
              <w:pStyle w:val="TableParagraph"/>
              <w:spacing w:line="247" w:lineRule="exact"/>
              <w:ind w:left="0" w:right="179"/>
              <w:jc w:val="right"/>
            </w:pPr>
            <w:r>
              <w:t>12</w:t>
            </w:r>
          </w:p>
        </w:tc>
        <w:tc>
          <w:tcPr>
            <w:tcW w:w="5887" w:type="dxa"/>
            <w:gridSpan w:val="4"/>
          </w:tcPr>
          <w:p w:rsidR="000A3351" w:rsidRDefault="00342C1E">
            <w:pPr>
              <w:pStyle w:val="TableParagraph"/>
              <w:spacing w:line="247" w:lineRule="exact"/>
              <w:ind w:left="106"/>
            </w:pPr>
            <w:r>
              <w:t>Garantizar la soberanía y la paz, profundizar la</w:t>
            </w:r>
            <w:r>
              <w:rPr>
                <w:spacing w:val="53"/>
              </w:rPr>
              <w:t xml:space="preserve"> </w:t>
            </w:r>
            <w:r>
              <w:t>inserción</w:t>
            </w:r>
          </w:p>
        </w:tc>
        <w:tc>
          <w:tcPr>
            <w:tcW w:w="910" w:type="dxa"/>
          </w:tcPr>
          <w:p w:rsidR="000A3351" w:rsidRDefault="000A3351">
            <w:pPr>
              <w:pStyle w:val="TableParagraph"/>
              <w:ind w:left="0"/>
              <w:rPr>
                <w:sz w:val="20"/>
              </w:rPr>
            </w:pPr>
          </w:p>
        </w:tc>
      </w:tr>
    </w:tbl>
    <w:p w:rsidR="000A3351" w:rsidRDefault="000A3351">
      <w:pPr>
        <w:rPr>
          <w:sz w:val="20"/>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20"/>
        <w:gridCol w:w="166"/>
        <w:gridCol w:w="578"/>
        <w:gridCol w:w="697"/>
        <w:gridCol w:w="1080"/>
        <w:gridCol w:w="730"/>
        <w:gridCol w:w="171"/>
        <w:gridCol w:w="691"/>
        <w:gridCol w:w="2540"/>
        <w:gridCol w:w="166"/>
        <w:gridCol w:w="744"/>
      </w:tblGrid>
      <w:tr w:rsidR="000A3351">
        <w:trPr>
          <w:trHeight w:val="379"/>
        </w:trPr>
        <w:tc>
          <w:tcPr>
            <w:tcW w:w="1786" w:type="dxa"/>
            <w:gridSpan w:val="2"/>
          </w:tcPr>
          <w:p w:rsidR="000A3351" w:rsidRDefault="000A3351">
            <w:pPr>
              <w:pStyle w:val="TableParagraph"/>
              <w:ind w:left="0"/>
            </w:pPr>
          </w:p>
        </w:tc>
        <w:tc>
          <w:tcPr>
            <w:tcW w:w="578" w:type="dxa"/>
          </w:tcPr>
          <w:p w:rsidR="000A3351" w:rsidRDefault="000A3351">
            <w:pPr>
              <w:pStyle w:val="TableParagraph"/>
              <w:ind w:left="0"/>
            </w:pPr>
          </w:p>
        </w:tc>
        <w:tc>
          <w:tcPr>
            <w:tcW w:w="5909" w:type="dxa"/>
            <w:gridSpan w:val="6"/>
          </w:tcPr>
          <w:p w:rsidR="000A3351" w:rsidRDefault="00342C1E">
            <w:pPr>
              <w:pStyle w:val="TableParagraph"/>
              <w:spacing w:line="247" w:lineRule="exact"/>
              <w:ind w:left="129"/>
            </w:pPr>
            <w:r>
              <w:t>estratégica en el mundo y la integración latinoamericana</w:t>
            </w:r>
          </w:p>
        </w:tc>
        <w:tc>
          <w:tcPr>
            <w:tcW w:w="910" w:type="dxa"/>
            <w:gridSpan w:val="2"/>
          </w:tcPr>
          <w:p w:rsidR="000A3351" w:rsidRDefault="000A3351">
            <w:pPr>
              <w:pStyle w:val="TableParagraph"/>
              <w:ind w:left="0"/>
            </w:pPr>
          </w:p>
        </w:tc>
      </w:tr>
      <w:tr w:rsidR="000A3351">
        <w:trPr>
          <w:trHeight w:val="757"/>
        </w:trPr>
        <w:tc>
          <w:tcPr>
            <w:tcW w:w="1786" w:type="dxa"/>
            <w:gridSpan w:val="2"/>
          </w:tcPr>
          <w:p w:rsidR="000A3351" w:rsidRDefault="00342C1E">
            <w:pPr>
              <w:pStyle w:val="TableParagraph"/>
              <w:tabs>
                <w:tab w:val="left" w:pos="872"/>
              </w:tabs>
              <w:spacing w:line="251" w:lineRule="exact"/>
              <w:rPr>
                <w:b/>
              </w:rPr>
            </w:pPr>
            <w:r>
              <w:rPr>
                <w:b/>
              </w:rPr>
              <w:t>Meta</w:t>
            </w:r>
            <w:r>
              <w:rPr>
                <w:b/>
              </w:rPr>
              <w:tab/>
              <w:t>asociada</w:t>
            </w:r>
          </w:p>
          <w:p w:rsidR="000A3351" w:rsidRDefault="00342C1E">
            <w:pPr>
              <w:pStyle w:val="TableParagraph"/>
              <w:spacing w:before="126"/>
              <w:rPr>
                <w:b/>
              </w:rPr>
            </w:pPr>
            <w:r>
              <w:rPr>
                <w:b/>
              </w:rPr>
              <w:t>al PNBV</w:t>
            </w:r>
          </w:p>
        </w:tc>
        <w:tc>
          <w:tcPr>
            <w:tcW w:w="7397" w:type="dxa"/>
            <w:gridSpan w:val="9"/>
          </w:tcPr>
          <w:p w:rsidR="000A3351" w:rsidRDefault="00342C1E">
            <w:pPr>
              <w:pStyle w:val="TableParagraph"/>
              <w:spacing w:line="247" w:lineRule="exact"/>
            </w:pPr>
            <w:r>
              <w:t>7.10. Implementar políticas que estén enfocadas en cuidar y proteger los</w:t>
            </w:r>
          </w:p>
          <w:p w:rsidR="000A3351" w:rsidRDefault="00342C1E">
            <w:pPr>
              <w:pStyle w:val="TableParagraph"/>
              <w:spacing w:before="126"/>
            </w:pPr>
            <w:r>
              <w:t>derechos de la naturaleza así como también de la población.</w:t>
            </w:r>
          </w:p>
        </w:tc>
      </w:tr>
      <w:tr w:rsidR="000A3351">
        <w:trPr>
          <w:trHeight w:val="381"/>
        </w:trPr>
        <w:tc>
          <w:tcPr>
            <w:tcW w:w="1786" w:type="dxa"/>
            <w:gridSpan w:val="2"/>
            <w:vMerge w:val="restart"/>
          </w:tcPr>
          <w:p w:rsidR="000A3351" w:rsidRDefault="00342C1E">
            <w:pPr>
              <w:pStyle w:val="TableParagraph"/>
              <w:tabs>
                <w:tab w:val="left" w:pos="1458"/>
              </w:tabs>
              <w:spacing w:before="1"/>
              <w:rPr>
                <w:b/>
              </w:rPr>
            </w:pPr>
            <w:r>
              <w:rPr>
                <w:b/>
              </w:rPr>
              <w:t>Área</w:t>
            </w:r>
            <w:r>
              <w:rPr>
                <w:b/>
              </w:rPr>
              <w:tab/>
              <w:t>de</w:t>
            </w:r>
          </w:p>
          <w:p w:rsidR="000A3351" w:rsidRDefault="00342C1E">
            <w:pPr>
              <w:pStyle w:val="TableParagraph"/>
              <w:spacing w:before="126" w:line="360" w:lineRule="auto"/>
              <w:rPr>
                <w:b/>
              </w:rPr>
            </w:pPr>
            <w:r>
              <w:rPr>
                <w:b/>
              </w:rPr>
              <w:t>intervención del proyecto</w:t>
            </w:r>
          </w:p>
        </w:tc>
        <w:tc>
          <w:tcPr>
            <w:tcW w:w="1275" w:type="dxa"/>
            <w:gridSpan w:val="2"/>
          </w:tcPr>
          <w:p w:rsidR="000A3351" w:rsidRDefault="00342C1E">
            <w:pPr>
              <w:pStyle w:val="TableParagraph"/>
              <w:spacing w:line="249" w:lineRule="exact"/>
            </w:pPr>
            <w:r>
              <w:t>Cantón</w:t>
            </w:r>
          </w:p>
        </w:tc>
        <w:tc>
          <w:tcPr>
            <w:tcW w:w="1080" w:type="dxa"/>
          </w:tcPr>
          <w:p w:rsidR="000A3351" w:rsidRDefault="00342C1E">
            <w:pPr>
              <w:pStyle w:val="TableParagraph"/>
              <w:spacing w:line="249" w:lineRule="exact"/>
            </w:pPr>
            <w:r>
              <w:t>Urbano</w:t>
            </w:r>
          </w:p>
        </w:tc>
        <w:tc>
          <w:tcPr>
            <w:tcW w:w="901" w:type="dxa"/>
            <w:gridSpan w:val="2"/>
          </w:tcPr>
          <w:p w:rsidR="000A3351" w:rsidRDefault="00342C1E">
            <w:pPr>
              <w:pStyle w:val="TableParagraph"/>
              <w:spacing w:line="249" w:lineRule="exact"/>
            </w:pPr>
            <w:r>
              <w:t>Rural</w:t>
            </w:r>
          </w:p>
        </w:tc>
        <w:tc>
          <w:tcPr>
            <w:tcW w:w="4141" w:type="dxa"/>
            <w:gridSpan w:val="4"/>
          </w:tcPr>
          <w:p w:rsidR="000A3351" w:rsidRDefault="00342C1E">
            <w:pPr>
              <w:pStyle w:val="TableParagraph"/>
              <w:spacing w:line="249" w:lineRule="exact"/>
              <w:ind w:left="106"/>
            </w:pPr>
            <w:r>
              <w:t>GADs Parroquiales</w:t>
            </w:r>
          </w:p>
        </w:tc>
      </w:tr>
      <w:tr w:rsidR="000A3351">
        <w:trPr>
          <w:trHeight w:val="378"/>
        </w:trPr>
        <w:tc>
          <w:tcPr>
            <w:tcW w:w="1786" w:type="dxa"/>
            <w:gridSpan w:val="2"/>
            <w:vMerge/>
            <w:tcBorders>
              <w:top w:val="nil"/>
            </w:tcBorders>
          </w:tcPr>
          <w:p w:rsidR="000A3351" w:rsidRDefault="000A3351">
            <w:pPr>
              <w:rPr>
                <w:sz w:val="2"/>
                <w:szCs w:val="2"/>
              </w:rPr>
            </w:pPr>
          </w:p>
        </w:tc>
        <w:tc>
          <w:tcPr>
            <w:tcW w:w="1275" w:type="dxa"/>
            <w:gridSpan w:val="2"/>
            <w:vMerge w:val="restart"/>
          </w:tcPr>
          <w:p w:rsidR="000A3351" w:rsidRDefault="00342C1E">
            <w:pPr>
              <w:pStyle w:val="TableParagraph"/>
              <w:spacing w:line="247" w:lineRule="exact"/>
            </w:pPr>
            <w:r>
              <w:t>7 cantones</w:t>
            </w:r>
          </w:p>
        </w:tc>
        <w:tc>
          <w:tcPr>
            <w:tcW w:w="1080" w:type="dxa"/>
            <w:vMerge w:val="restart"/>
          </w:tcPr>
          <w:p w:rsidR="000A3351" w:rsidRDefault="00342C1E">
            <w:pPr>
              <w:pStyle w:val="TableParagraph"/>
              <w:spacing w:line="247" w:lineRule="exact"/>
            </w:pPr>
            <w:r>
              <w:t>x</w:t>
            </w:r>
          </w:p>
        </w:tc>
        <w:tc>
          <w:tcPr>
            <w:tcW w:w="901" w:type="dxa"/>
            <w:gridSpan w:val="2"/>
            <w:vMerge w:val="restart"/>
          </w:tcPr>
          <w:p w:rsidR="000A3351" w:rsidRDefault="00342C1E">
            <w:pPr>
              <w:pStyle w:val="TableParagraph"/>
              <w:spacing w:line="247" w:lineRule="exact"/>
            </w:pPr>
            <w:r>
              <w:t>x</w:t>
            </w:r>
          </w:p>
        </w:tc>
        <w:tc>
          <w:tcPr>
            <w:tcW w:w="3397" w:type="dxa"/>
            <w:gridSpan w:val="3"/>
          </w:tcPr>
          <w:p w:rsidR="000A3351" w:rsidRDefault="00342C1E">
            <w:pPr>
              <w:pStyle w:val="TableParagraph"/>
              <w:spacing w:line="247" w:lineRule="exact"/>
              <w:ind w:left="106"/>
            </w:pPr>
            <w:r>
              <w:t>Varias parroquias.</w:t>
            </w:r>
          </w:p>
        </w:tc>
        <w:tc>
          <w:tcPr>
            <w:tcW w:w="744" w:type="dxa"/>
          </w:tcPr>
          <w:p w:rsidR="000A3351" w:rsidRDefault="000A3351">
            <w:pPr>
              <w:pStyle w:val="TableParagraph"/>
              <w:ind w:left="0"/>
            </w:pPr>
          </w:p>
        </w:tc>
      </w:tr>
      <w:tr w:rsidR="000A3351">
        <w:trPr>
          <w:trHeight w:val="378"/>
        </w:trPr>
        <w:tc>
          <w:tcPr>
            <w:tcW w:w="1786" w:type="dxa"/>
            <w:gridSpan w:val="2"/>
            <w:vMerge/>
            <w:tcBorders>
              <w:top w:val="nil"/>
            </w:tcBorders>
          </w:tcPr>
          <w:p w:rsidR="000A3351" w:rsidRDefault="000A3351">
            <w:pPr>
              <w:rPr>
                <w:sz w:val="2"/>
                <w:szCs w:val="2"/>
              </w:rPr>
            </w:pPr>
          </w:p>
        </w:tc>
        <w:tc>
          <w:tcPr>
            <w:tcW w:w="1275" w:type="dxa"/>
            <w:gridSpan w:val="2"/>
            <w:vMerge/>
            <w:tcBorders>
              <w:top w:val="nil"/>
            </w:tcBorders>
          </w:tcPr>
          <w:p w:rsidR="000A3351" w:rsidRDefault="000A3351">
            <w:pPr>
              <w:rPr>
                <w:sz w:val="2"/>
                <w:szCs w:val="2"/>
              </w:rPr>
            </w:pPr>
          </w:p>
        </w:tc>
        <w:tc>
          <w:tcPr>
            <w:tcW w:w="1080" w:type="dxa"/>
            <w:vMerge/>
            <w:tcBorders>
              <w:top w:val="nil"/>
            </w:tcBorders>
          </w:tcPr>
          <w:p w:rsidR="000A3351" w:rsidRDefault="000A3351">
            <w:pPr>
              <w:rPr>
                <w:sz w:val="2"/>
                <w:szCs w:val="2"/>
              </w:rPr>
            </w:pPr>
          </w:p>
        </w:tc>
        <w:tc>
          <w:tcPr>
            <w:tcW w:w="901" w:type="dxa"/>
            <w:gridSpan w:val="2"/>
            <w:vMerge/>
            <w:tcBorders>
              <w:top w:val="nil"/>
            </w:tcBorders>
          </w:tcPr>
          <w:p w:rsidR="000A3351" w:rsidRDefault="000A3351">
            <w:pPr>
              <w:rPr>
                <w:sz w:val="2"/>
                <w:szCs w:val="2"/>
              </w:rPr>
            </w:pPr>
          </w:p>
        </w:tc>
        <w:tc>
          <w:tcPr>
            <w:tcW w:w="3397" w:type="dxa"/>
            <w:gridSpan w:val="3"/>
          </w:tcPr>
          <w:p w:rsidR="000A3351" w:rsidRDefault="000A3351">
            <w:pPr>
              <w:pStyle w:val="TableParagraph"/>
              <w:ind w:left="0"/>
            </w:pPr>
          </w:p>
        </w:tc>
        <w:tc>
          <w:tcPr>
            <w:tcW w:w="744" w:type="dxa"/>
          </w:tcPr>
          <w:p w:rsidR="000A3351" w:rsidRDefault="000A3351">
            <w:pPr>
              <w:pStyle w:val="TableParagraph"/>
              <w:ind w:left="0"/>
            </w:pPr>
          </w:p>
        </w:tc>
      </w:tr>
      <w:tr w:rsidR="000A3351">
        <w:trPr>
          <w:trHeight w:val="381"/>
        </w:trPr>
        <w:tc>
          <w:tcPr>
            <w:tcW w:w="1786" w:type="dxa"/>
            <w:gridSpan w:val="2"/>
            <w:vMerge/>
            <w:tcBorders>
              <w:top w:val="nil"/>
            </w:tcBorders>
          </w:tcPr>
          <w:p w:rsidR="000A3351" w:rsidRDefault="000A3351">
            <w:pPr>
              <w:rPr>
                <w:sz w:val="2"/>
                <w:szCs w:val="2"/>
              </w:rPr>
            </w:pPr>
          </w:p>
        </w:tc>
        <w:tc>
          <w:tcPr>
            <w:tcW w:w="1275" w:type="dxa"/>
            <w:gridSpan w:val="2"/>
            <w:vMerge/>
            <w:tcBorders>
              <w:top w:val="nil"/>
            </w:tcBorders>
          </w:tcPr>
          <w:p w:rsidR="000A3351" w:rsidRDefault="000A3351">
            <w:pPr>
              <w:rPr>
                <w:sz w:val="2"/>
                <w:szCs w:val="2"/>
              </w:rPr>
            </w:pPr>
          </w:p>
        </w:tc>
        <w:tc>
          <w:tcPr>
            <w:tcW w:w="1080" w:type="dxa"/>
            <w:vMerge/>
            <w:tcBorders>
              <w:top w:val="nil"/>
            </w:tcBorders>
          </w:tcPr>
          <w:p w:rsidR="000A3351" w:rsidRDefault="000A3351">
            <w:pPr>
              <w:rPr>
                <w:sz w:val="2"/>
                <w:szCs w:val="2"/>
              </w:rPr>
            </w:pPr>
          </w:p>
        </w:tc>
        <w:tc>
          <w:tcPr>
            <w:tcW w:w="901" w:type="dxa"/>
            <w:gridSpan w:val="2"/>
            <w:vMerge/>
            <w:tcBorders>
              <w:top w:val="nil"/>
            </w:tcBorders>
          </w:tcPr>
          <w:p w:rsidR="000A3351" w:rsidRDefault="000A3351">
            <w:pPr>
              <w:rPr>
                <w:sz w:val="2"/>
                <w:szCs w:val="2"/>
              </w:rPr>
            </w:pPr>
          </w:p>
        </w:tc>
        <w:tc>
          <w:tcPr>
            <w:tcW w:w="3397" w:type="dxa"/>
            <w:gridSpan w:val="3"/>
          </w:tcPr>
          <w:p w:rsidR="000A3351" w:rsidRDefault="000A3351">
            <w:pPr>
              <w:pStyle w:val="TableParagraph"/>
              <w:ind w:left="0"/>
            </w:pPr>
          </w:p>
        </w:tc>
        <w:tc>
          <w:tcPr>
            <w:tcW w:w="744" w:type="dxa"/>
          </w:tcPr>
          <w:p w:rsidR="000A3351" w:rsidRDefault="000A3351">
            <w:pPr>
              <w:pStyle w:val="TableParagraph"/>
              <w:ind w:left="0"/>
            </w:pPr>
          </w:p>
        </w:tc>
      </w:tr>
      <w:tr w:rsidR="000A3351">
        <w:trPr>
          <w:trHeight w:val="378"/>
        </w:trPr>
        <w:tc>
          <w:tcPr>
            <w:tcW w:w="2364" w:type="dxa"/>
            <w:gridSpan w:val="3"/>
          </w:tcPr>
          <w:p w:rsidR="000A3351" w:rsidRDefault="00342C1E">
            <w:pPr>
              <w:pStyle w:val="TableParagraph"/>
              <w:spacing w:line="247" w:lineRule="exact"/>
            </w:pPr>
            <w:r>
              <w:t>Plazo (años)</w:t>
            </w:r>
          </w:p>
        </w:tc>
        <w:tc>
          <w:tcPr>
            <w:tcW w:w="3369" w:type="dxa"/>
            <w:gridSpan w:val="5"/>
          </w:tcPr>
          <w:p w:rsidR="000A3351" w:rsidRDefault="00342C1E">
            <w:pPr>
              <w:pStyle w:val="TableParagraph"/>
              <w:spacing w:line="247" w:lineRule="exact"/>
              <w:ind w:left="84"/>
            </w:pPr>
            <w:r>
              <w:t>Jerarquía</w:t>
            </w:r>
          </w:p>
        </w:tc>
        <w:tc>
          <w:tcPr>
            <w:tcW w:w="3450" w:type="dxa"/>
            <w:gridSpan w:val="3"/>
          </w:tcPr>
          <w:p w:rsidR="000A3351" w:rsidRDefault="00342C1E">
            <w:pPr>
              <w:pStyle w:val="TableParagraph"/>
              <w:spacing w:line="247" w:lineRule="exact"/>
              <w:ind w:left="104"/>
            </w:pPr>
            <w:r>
              <w:t>Nivel de prioridad</w:t>
            </w:r>
          </w:p>
        </w:tc>
      </w:tr>
      <w:tr w:rsidR="000A3351">
        <w:trPr>
          <w:trHeight w:val="378"/>
        </w:trPr>
        <w:tc>
          <w:tcPr>
            <w:tcW w:w="1620" w:type="dxa"/>
          </w:tcPr>
          <w:p w:rsidR="000A3351" w:rsidRDefault="00342C1E">
            <w:pPr>
              <w:pStyle w:val="TableParagraph"/>
              <w:tabs>
                <w:tab w:val="left" w:pos="1057"/>
              </w:tabs>
              <w:spacing w:line="247" w:lineRule="exact"/>
            </w:pPr>
            <w:r>
              <w:t>Corto:</w:t>
            </w:r>
            <w:r>
              <w:tab/>
              <w:t>1-5</w:t>
            </w:r>
          </w:p>
        </w:tc>
        <w:tc>
          <w:tcPr>
            <w:tcW w:w="744" w:type="dxa"/>
            <w:gridSpan w:val="2"/>
          </w:tcPr>
          <w:p w:rsidR="000A3351" w:rsidRDefault="00342C1E">
            <w:pPr>
              <w:pStyle w:val="TableParagraph"/>
              <w:spacing w:line="247" w:lineRule="exact"/>
            </w:pPr>
            <w:r>
              <w:t>x</w:t>
            </w:r>
          </w:p>
        </w:tc>
        <w:tc>
          <w:tcPr>
            <w:tcW w:w="2507" w:type="dxa"/>
            <w:gridSpan w:val="3"/>
          </w:tcPr>
          <w:p w:rsidR="000A3351" w:rsidRDefault="00342C1E">
            <w:pPr>
              <w:pStyle w:val="TableParagraph"/>
              <w:spacing w:line="247" w:lineRule="exact"/>
              <w:ind w:left="84"/>
            </w:pPr>
            <w:r>
              <w:t>Estrella</w:t>
            </w:r>
          </w:p>
        </w:tc>
        <w:tc>
          <w:tcPr>
            <w:tcW w:w="862" w:type="dxa"/>
            <w:gridSpan w:val="2"/>
          </w:tcPr>
          <w:p w:rsidR="000A3351" w:rsidRDefault="000A3351">
            <w:pPr>
              <w:pStyle w:val="TableParagraph"/>
              <w:ind w:left="0"/>
            </w:pPr>
          </w:p>
        </w:tc>
        <w:tc>
          <w:tcPr>
            <w:tcW w:w="2706" w:type="dxa"/>
            <w:gridSpan w:val="2"/>
          </w:tcPr>
          <w:p w:rsidR="000A3351" w:rsidRDefault="00342C1E">
            <w:pPr>
              <w:pStyle w:val="TableParagraph"/>
              <w:spacing w:line="247" w:lineRule="exact"/>
              <w:ind w:left="104"/>
            </w:pPr>
            <w:r>
              <w:t>Prioridad 1</w:t>
            </w:r>
          </w:p>
        </w:tc>
        <w:tc>
          <w:tcPr>
            <w:tcW w:w="744" w:type="dxa"/>
          </w:tcPr>
          <w:p w:rsidR="000A3351" w:rsidRDefault="00342C1E">
            <w:pPr>
              <w:pStyle w:val="TableParagraph"/>
              <w:spacing w:line="247" w:lineRule="exact"/>
              <w:ind w:left="103"/>
            </w:pPr>
            <w:r>
              <w:t>x</w:t>
            </w:r>
          </w:p>
        </w:tc>
      </w:tr>
      <w:tr w:rsidR="000A3351">
        <w:trPr>
          <w:trHeight w:val="378"/>
        </w:trPr>
        <w:tc>
          <w:tcPr>
            <w:tcW w:w="1620" w:type="dxa"/>
          </w:tcPr>
          <w:p w:rsidR="000A3351" w:rsidRDefault="00342C1E">
            <w:pPr>
              <w:pStyle w:val="TableParagraph"/>
              <w:spacing w:line="247" w:lineRule="exact"/>
            </w:pPr>
            <w:r>
              <w:t>Mediano:</w:t>
            </w:r>
            <w:r>
              <w:rPr>
                <w:spacing w:val="53"/>
              </w:rPr>
              <w:t xml:space="preserve"> </w:t>
            </w:r>
            <w:r>
              <w:t>6-10</w:t>
            </w:r>
          </w:p>
        </w:tc>
        <w:tc>
          <w:tcPr>
            <w:tcW w:w="744" w:type="dxa"/>
            <w:gridSpan w:val="2"/>
          </w:tcPr>
          <w:p w:rsidR="000A3351" w:rsidRDefault="000A3351">
            <w:pPr>
              <w:pStyle w:val="TableParagraph"/>
              <w:ind w:left="0"/>
            </w:pPr>
          </w:p>
        </w:tc>
        <w:tc>
          <w:tcPr>
            <w:tcW w:w="2507" w:type="dxa"/>
            <w:gridSpan w:val="3"/>
          </w:tcPr>
          <w:p w:rsidR="000A3351" w:rsidRDefault="00342C1E">
            <w:pPr>
              <w:pStyle w:val="TableParagraph"/>
              <w:spacing w:line="247" w:lineRule="exact"/>
              <w:ind w:left="84"/>
            </w:pPr>
            <w:r>
              <w:t>Estratégico</w:t>
            </w:r>
          </w:p>
        </w:tc>
        <w:tc>
          <w:tcPr>
            <w:tcW w:w="862" w:type="dxa"/>
            <w:gridSpan w:val="2"/>
          </w:tcPr>
          <w:p w:rsidR="000A3351" w:rsidRDefault="00342C1E">
            <w:pPr>
              <w:pStyle w:val="TableParagraph"/>
              <w:spacing w:line="247" w:lineRule="exact"/>
              <w:ind w:left="104"/>
            </w:pPr>
            <w:r>
              <w:t>x</w:t>
            </w:r>
          </w:p>
        </w:tc>
        <w:tc>
          <w:tcPr>
            <w:tcW w:w="2706" w:type="dxa"/>
            <w:gridSpan w:val="2"/>
          </w:tcPr>
          <w:p w:rsidR="000A3351" w:rsidRDefault="00342C1E">
            <w:pPr>
              <w:pStyle w:val="TableParagraph"/>
              <w:spacing w:line="247" w:lineRule="exact"/>
              <w:ind w:left="104"/>
            </w:pPr>
            <w:r>
              <w:t>Prioridad 2</w:t>
            </w:r>
          </w:p>
        </w:tc>
        <w:tc>
          <w:tcPr>
            <w:tcW w:w="744" w:type="dxa"/>
          </w:tcPr>
          <w:p w:rsidR="000A3351" w:rsidRDefault="000A3351">
            <w:pPr>
              <w:pStyle w:val="TableParagraph"/>
              <w:ind w:left="0"/>
            </w:pPr>
          </w:p>
        </w:tc>
      </w:tr>
      <w:tr w:rsidR="000A3351">
        <w:trPr>
          <w:trHeight w:val="381"/>
        </w:trPr>
        <w:tc>
          <w:tcPr>
            <w:tcW w:w="1620" w:type="dxa"/>
          </w:tcPr>
          <w:p w:rsidR="000A3351" w:rsidRDefault="00342C1E">
            <w:pPr>
              <w:pStyle w:val="TableParagraph"/>
              <w:tabs>
                <w:tab w:val="left" w:pos="971"/>
              </w:tabs>
              <w:spacing w:line="250" w:lineRule="exact"/>
            </w:pPr>
            <w:r>
              <w:t>Largo:</w:t>
            </w:r>
            <w:r>
              <w:tab/>
              <w:t>10-25</w:t>
            </w:r>
          </w:p>
        </w:tc>
        <w:tc>
          <w:tcPr>
            <w:tcW w:w="744" w:type="dxa"/>
            <w:gridSpan w:val="2"/>
          </w:tcPr>
          <w:p w:rsidR="000A3351" w:rsidRDefault="000A3351">
            <w:pPr>
              <w:pStyle w:val="TableParagraph"/>
              <w:ind w:left="0"/>
            </w:pPr>
          </w:p>
        </w:tc>
        <w:tc>
          <w:tcPr>
            <w:tcW w:w="2507" w:type="dxa"/>
            <w:gridSpan w:val="3"/>
          </w:tcPr>
          <w:p w:rsidR="000A3351" w:rsidRDefault="00342C1E">
            <w:pPr>
              <w:pStyle w:val="TableParagraph"/>
              <w:spacing w:line="250" w:lineRule="exact"/>
              <w:ind w:left="84"/>
            </w:pPr>
            <w:r>
              <w:t>Complementario</w:t>
            </w:r>
          </w:p>
        </w:tc>
        <w:tc>
          <w:tcPr>
            <w:tcW w:w="862" w:type="dxa"/>
            <w:gridSpan w:val="2"/>
          </w:tcPr>
          <w:p w:rsidR="000A3351" w:rsidRDefault="000A3351">
            <w:pPr>
              <w:pStyle w:val="TableParagraph"/>
              <w:ind w:left="0"/>
            </w:pPr>
          </w:p>
        </w:tc>
        <w:tc>
          <w:tcPr>
            <w:tcW w:w="2706" w:type="dxa"/>
            <w:gridSpan w:val="2"/>
          </w:tcPr>
          <w:p w:rsidR="000A3351" w:rsidRDefault="00342C1E">
            <w:pPr>
              <w:pStyle w:val="TableParagraph"/>
              <w:spacing w:line="250" w:lineRule="exact"/>
              <w:ind w:left="104"/>
            </w:pPr>
            <w:r>
              <w:t>Prioridad 3</w:t>
            </w:r>
          </w:p>
        </w:tc>
        <w:tc>
          <w:tcPr>
            <w:tcW w:w="744" w:type="dxa"/>
          </w:tcPr>
          <w:p w:rsidR="000A3351" w:rsidRDefault="000A3351">
            <w:pPr>
              <w:pStyle w:val="TableParagraph"/>
              <w:ind w:left="0"/>
            </w:pPr>
          </w:p>
        </w:tc>
      </w:tr>
      <w:tr w:rsidR="000A3351">
        <w:trPr>
          <w:trHeight w:val="378"/>
        </w:trPr>
        <w:tc>
          <w:tcPr>
            <w:tcW w:w="9183" w:type="dxa"/>
            <w:gridSpan w:val="11"/>
          </w:tcPr>
          <w:p w:rsidR="000A3351" w:rsidRDefault="00342C1E">
            <w:pPr>
              <w:pStyle w:val="TableParagraph"/>
              <w:spacing w:line="247" w:lineRule="exact"/>
            </w:pPr>
            <w:r>
              <w:rPr>
                <w:b/>
              </w:rPr>
              <w:t xml:space="preserve">Año de ejecución: </w:t>
            </w:r>
            <w:r>
              <w:t>Transferencias del 2017</w:t>
            </w:r>
          </w:p>
        </w:tc>
      </w:tr>
      <w:tr w:rsidR="000A3351">
        <w:trPr>
          <w:trHeight w:val="378"/>
        </w:trPr>
        <w:tc>
          <w:tcPr>
            <w:tcW w:w="5733" w:type="dxa"/>
            <w:gridSpan w:val="8"/>
          </w:tcPr>
          <w:p w:rsidR="000A3351" w:rsidRDefault="00342C1E">
            <w:pPr>
              <w:pStyle w:val="TableParagraph"/>
              <w:spacing w:line="251" w:lineRule="exact"/>
              <w:rPr>
                <w:b/>
              </w:rPr>
            </w:pPr>
            <w:r>
              <w:rPr>
                <w:b/>
              </w:rPr>
              <w:t>Descripción del Proyecto</w:t>
            </w:r>
          </w:p>
        </w:tc>
        <w:tc>
          <w:tcPr>
            <w:tcW w:w="3450" w:type="dxa"/>
            <w:gridSpan w:val="3"/>
          </w:tcPr>
          <w:p w:rsidR="000A3351" w:rsidRDefault="00342C1E">
            <w:pPr>
              <w:pStyle w:val="TableParagraph"/>
              <w:spacing w:line="251" w:lineRule="exact"/>
              <w:ind w:left="104"/>
              <w:rPr>
                <w:b/>
              </w:rPr>
            </w:pPr>
            <w:r>
              <w:rPr>
                <w:b/>
              </w:rPr>
              <w:t>Justificación</w:t>
            </w:r>
          </w:p>
        </w:tc>
      </w:tr>
      <w:tr w:rsidR="000A3351">
        <w:trPr>
          <w:trHeight w:val="8772"/>
        </w:trPr>
        <w:tc>
          <w:tcPr>
            <w:tcW w:w="5733" w:type="dxa"/>
            <w:gridSpan w:val="8"/>
          </w:tcPr>
          <w:p w:rsidR="000A3351" w:rsidRDefault="00342C1E">
            <w:pPr>
              <w:pStyle w:val="TableParagraph"/>
              <w:spacing w:line="360" w:lineRule="auto"/>
              <w:ind w:right="101"/>
              <w:jc w:val="both"/>
            </w:pPr>
            <w:r>
              <w:t>El presente programa se ha creado con la finalidad de implementar políticas públicas tanto para la mitigación como para la adaptación a las nuevas condiciones climáticas, una institucionalidad organizada para responder de manera coordinada y eficiente a la</w:t>
            </w:r>
            <w:r>
              <w:t>s nuevas demandas que ocasionan los impactos del cambio climático en los distintos sectores económicos y de la sociedad.</w:t>
            </w:r>
          </w:p>
          <w:p w:rsidR="000A3351" w:rsidRDefault="000A3351">
            <w:pPr>
              <w:pStyle w:val="TableParagraph"/>
              <w:spacing w:before="10"/>
              <w:ind w:left="0"/>
              <w:rPr>
                <w:sz w:val="33"/>
              </w:rPr>
            </w:pPr>
          </w:p>
          <w:p w:rsidR="000A3351" w:rsidRDefault="00342C1E">
            <w:pPr>
              <w:pStyle w:val="TableParagraph"/>
              <w:spacing w:before="1" w:line="360" w:lineRule="auto"/>
              <w:ind w:right="101"/>
              <w:jc w:val="both"/>
            </w:pPr>
            <w:r>
              <w:t>El presente programa será elaborado conjuntamente con los directivos de los gobiernos provinciales y de otras instituciones involucrados en el bienestar ambiental de la provincia.</w:t>
            </w:r>
          </w:p>
        </w:tc>
        <w:tc>
          <w:tcPr>
            <w:tcW w:w="3450" w:type="dxa"/>
            <w:gridSpan w:val="3"/>
          </w:tcPr>
          <w:p w:rsidR="000A3351" w:rsidRDefault="00342C1E">
            <w:pPr>
              <w:pStyle w:val="TableParagraph"/>
              <w:spacing w:line="360" w:lineRule="auto"/>
              <w:ind w:left="104" w:right="100"/>
              <w:jc w:val="both"/>
            </w:pPr>
            <w:r>
              <w:t>Si bien el Cambio Climático es un fenómeno ambiental global, las medidas par</w:t>
            </w:r>
            <w:r>
              <w:t>a mitigarlo y enfrentar sus impactos (adaptación) se realizan desde todos los ámbitos de la vida: económicos, sociales, científico/tecnológicos, ambientales, educativos, energéticos,</w:t>
            </w:r>
            <w:r>
              <w:rPr>
                <w:spacing w:val="-2"/>
              </w:rPr>
              <w:t xml:space="preserve"> </w:t>
            </w:r>
            <w:r>
              <w:t>etc.</w:t>
            </w:r>
          </w:p>
          <w:p w:rsidR="000A3351" w:rsidRDefault="000A3351">
            <w:pPr>
              <w:pStyle w:val="TableParagraph"/>
              <w:spacing w:before="10"/>
              <w:ind w:left="0"/>
              <w:rPr>
                <w:sz w:val="33"/>
              </w:rPr>
            </w:pPr>
          </w:p>
          <w:p w:rsidR="000A3351" w:rsidRDefault="00342C1E">
            <w:pPr>
              <w:pStyle w:val="TableParagraph"/>
              <w:spacing w:line="360" w:lineRule="auto"/>
              <w:ind w:left="104" w:right="99"/>
              <w:jc w:val="both"/>
            </w:pPr>
            <w:r>
              <w:t>En este marco es importante la necesidad de la provincia en  adopta</w:t>
            </w:r>
            <w:r>
              <w:t xml:space="preserve">r Estrategias locales, desde el más alto nivel, para abordar la problemática de manera precisa, e integral con una comprensión de la complejidad del fenómeno y sea desde las instancias de Planificación del Estado que se emanen los lineamientos y políticas </w:t>
            </w:r>
            <w:r>
              <w:t>en los diferentes</w:t>
            </w:r>
            <w:r>
              <w:rPr>
                <w:spacing w:val="-1"/>
              </w:rPr>
              <w:t xml:space="preserve"> </w:t>
            </w:r>
            <w:r>
              <w:t>ámbitos.</w:t>
            </w:r>
          </w:p>
        </w:tc>
      </w:tr>
    </w:tbl>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21"/>
        <w:gridCol w:w="1791"/>
        <w:gridCol w:w="1422"/>
        <w:gridCol w:w="1650"/>
        <w:gridCol w:w="1802"/>
      </w:tblGrid>
      <w:tr w:rsidR="000A3351">
        <w:trPr>
          <w:trHeight w:val="1929"/>
        </w:trPr>
        <w:tc>
          <w:tcPr>
            <w:tcW w:w="9186" w:type="dxa"/>
            <w:gridSpan w:val="5"/>
          </w:tcPr>
          <w:p w:rsidR="000A3351" w:rsidRDefault="00342C1E">
            <w:pPr>
              <w:pStyle w:val="TableParagraph"/>
              <w:spacing w:line="252" w:lineRule="exact"/>
              <w:rPr>
                <w:b/>
              </w:rPr>
            </w:pPr>
            <w:r>
              <w:rPr>
                <w:b/>
              </w:rPr>
              <w:t>Objetivos</w:t>
            </w:r>
          </w:p>
          <w:p w:rsidR="000A3351" w:rsidRDefault="00342C1E">
            <w:pPr>
              <w:pStyle w:val="TableParagraph"/>
              <w:numPr>
                <w:ilvl w:val="0"/>
                <w:numId w:val="8"/>
              </w:numPr>
              <w:tabs>
                <w:tab w:val="left" w:pos="827"/>
                <w:tab w:val="left" w:pos="828"/>
              </w:tabs>
              <w:spacing w:before="120" w:line="352" w:lineRule="auto"/>
              <w:ind w:right="104"/>
            </w:pPr>
            <w:r>
              <w:t>Implementar medidas de adaptación y mitigación al Cambio Climático por parte del gobierno provincial.</w:t>
            </w:r>
          </w:p>
          <w:p w:rsidR="000A3351" w:rsidRDefault="00342C1E">
            <w:pPr>
              <w:pStyle w:val="TableParagraph"/>
              <w:numPr>
                <w:ilvl w:val="0"/>
                <w:numId w:val="8"/>
              </w:numPr>
              <w:tabs>
                <w:tab w:val="left" w:pos="827"/>
                <w:tab w:val="left" w:pos="828"/>
              </w:tabs>
              <w:spacing w:before="10"/>
            </w:pPr>
            <w:r>
              <w:t>Promover</w:t>
            </w:r>
            <w:r>
              <w:rPr>
                <w:spacing w:val="35"/>
              </w:rPr>
              <w:t xml:space="preserve"> </w:t>
            </w:r>
            <w:r>
              <w:t>la</w:t>
            </w:r>
            <w:r>
              <w:rPr>
                <w:spacing w:val="35"/>
              </w:rPr>
              <w:t xml:space="preserve"> </w:t>
            </w:r>
            <w:r>
              <w:t>concientización</w:t>
            </w:r>
            <w:r>
              <w:rPr>
                <w:spacing w:val="33"/>
              </w:rPr>
              <w:t xml:space="preserve"> </w:t>
            </w:r>
            <w:r>
              <w:t>de</w:t>
            </w:r>
            <w:r>
              <w:rPr>
                <w:spacing w:val="35"/>
              </w:rPr>
              <w:t xml:space="preserve"> </w:t>
            </w:r>
            <w:r>
              <w:t>los</w:t>
            </w:r>
            <w:r>
              <w:rPr>
                <w:spacing w:val="31"/>
              </w:rPr>
              <w:t xml:space="preserve"> </w:t>
            </w:r>
            <w:r>
              <w:t>impactos</w:t>
            </w:r>
            <w:r>
              <w:rPr>
                <w:spacing w:val="35"/>
              </w:rPr>
              <w:t xml:space="preserve"> </w:t>
            </w:r>
            <w:r>
              <w:t>generados</w:t>
            </w:r>
            <w:r>
              <w:rPr>
                <w:spacing w:val="35"/>
              </w:rPr>
              <w:t xml:space="preserve"> </w:t>
            </w:r>
            <w:r>
              <w:t>por</w:t>
            </w:r>
            <w:r>
              <w:rPr>
                <w:spacing w:val="35"/>
              </w:rPr>
              <w:t xml:space="preserve"> </w:t>
            </w:r>
            <w:r>
              <w:t>el</w:t>
            </w:r>
            <w:r>
              <w:rPr>
                <w:spacing w:val="35"/>
              </w:rPr>
              <w:t xml:space="preserve"> </w:t>
            </w:r>
            <w:r>
              <w:t>Cambio</w:t>
            </w:r>
            <w:r>
              <w:rPr>
                <w:spacing w:val="33"/>
              </w:rPr>
              <w:t xml:space="preserve"> </w:t>
            </w:r>
            <w:r>
              <w:t>Climático</w:t>
            </w:r>
            <w:r>
              <w:rPr>
                <w:spacing w:val="35"/>
              </w:rPr>
              <w:t xml:space="preserve"> </w:t>
            </w:r>
            <w:r>
              <w:t>y</w:t>
            </w:r>
            <w:r>
              <w:rPr>
                <w:spacing w:val="31"/>
              </w:rPr>
              <w:t xml:space="preserve"> </w:t>
            </w:r>
            <w:r>
              <w:t>de</w:t>
            </w:r>
            <w:r>
              <w:rPr>
                <w:spacing w:val="35"/>
              </w:rPr>
              <w:t xml:space="preserve"> </w:t>
            </w:r>
            <w:r>
              <w:t>la</w:t>
            </w:r>
          </w:p>
          <w:p w:rsidR="000A3351" w:rsidRDefault="00342C1E">
            <w:pPr>
              <w:pStyle w:val="TableParagraph"/>
              <w:spacing w:before="127"/>
              <w:ind w:left="827"/>
            </w:pPr>
            <w:r>
              <w:t>necesidad de la actuación a nivel territorial.</w:t>
            </w:r>
          </w:p>
        </w:tc>
      </w:tr>
      <w:tr w:rsidR="000A3351">
        <w:trPr>
          <w:trHeight w:val="1912"/>
        </w:trPr>
        <w:tc>
          <w:tcPr>
            <w:tcW w:w="9186" w:type="dxa"/>
            <w:gridSpan w:val="5"/>
          </w:tcPr>
          <w:p w:rsidR="000A3351" w:rsidRDefault="00342C1E">
            <w:pPr>
              <w:pStyle w:val="TableParagraph"/>
              <w:spacing w:line="251" w:lineRule="exact"/>
              <w:rPr>
                <w:b/>
              </w:rPr>
            </w:pPr>
            <w:r>
              <w:rPr>
                <w:b/>
              </w:rPr>
              <w:t>Resultados esperados</w:t>
            </w:r>
          </w:p>
          <w:p w:rsidR="000A3351" w:rsidRDefault="00342C1E">
            <w:pPr>
              <w:pStyle w:val="TableParagraph"/>
              <w:numPr>
                <w:ilvl w:val="0"/>
                <w:numId w:val="7"/>
              </w:numPr>
              <w:tabs>
                <w:tab w:val="left" w:pos="828"/>
              </w:tabs>
              <w:spacing w:before="120" w:line="357" w:lineRule="auto"/>
              <w:ind w:right="104"/>
              <w:jc w:val="both"/>
            </w:pPr>
            <w:r>
              <w:t>Lograr que las políticas públicas funcionen como instrumentos que permiten al gobierno provincial garantizar los derechos humanos y ambientales, vinculando las necesidades sociales de cor</w:t>
            </w:r>
            <w:r>
              <w:t>to plazo con una visión política a mediano y largo plazo, para así</w:t>
            </w:r>
            <w:r>
              <w:rPr>
                <w:spacing w:val="-17"/>
              </w:rPr>
              <w:t xml:space="preserve"> </w:t>
            </w:r>
            <w:r>
              <w:t>eliminar</w:t>
            </w:r>
          </w:p>
          <w:p w:rsidR="000A3351" w:rsidRDefault="00342C1E">
            <w:pPr>
              <w:pStyle w:val="TableParagraph"/>
              <w:spacing w:before="7"/>
              <w:ind w:left="827"/>
            </w:pPr>
            <w:r>
              <w:t>inequidades.</w:t>
            </w:r>
          </w:p>
        </w:tc>
      </w:tr>
      <w:tr w:rsidR="000A3351">
        <w:trPr>
          <w:trHeight w:val="758"/>
        </w:trPr>
        <w:tc>
          <w:tcPr>
            <w:tcW w:w="2521" w:type="dxa"/>
          </w:tcPr>
          <w:p w:rsidR="000A3351" w:rsidRDefault="00342C1E">
            <w:pPr>
              <w:pStyle w:val="TableParagraph"/>
              <w:spacing w:line="252" w:lineRule="exact"/>
              <w:rPr>
                <w:b/>
              </w:rPr>
            </w:pPr>
            <w:r>
              <w:rPr>
                <w:b/>
              </w:rPr>
              <w:t>Duración del proyecto</w:t>
            </w:r>
          </w:p>
        </w:tc>
        <w:tc>
          <w:tcPr>
            <w:tcW w:w="3213" w:type="dxa"/>
            <w:gridSpan w:val="2"/>
          </w:tcPr>
          <w:p w:rsidR="000A3351" w:rsidRDefault="00342C1E">
            <w:pPr>
              <w:pStyle w:val="TableParagraph"/>
              <w:spacing w:line="252" w:lineRule="exact"/>
              <w:rPr>
                <w:b/>
              </w:rPr>
            </w:pPr>
            <w:r>
              <w:rPr>
                <w:b/>
              </w:rPr>
              <w:t>Población Beneficiada</w:t>
            </w:r>
          </w:p>
        </w:tc>
        <w:tc>
          <w:tcPr>
            <w:tcW w:w="3452" w:type="dxa"/>
            <w:gridSpan w:val="2"/>
          </w:tcPr>
          <w:p w:rsidR="000A3351" w:rsidRDefault="00342C1E">
            <w:pPr>
              <w:pStyle w:val="TableParagraph"/>
              <w:spacing w:line="247" w:lineRule="exact"/>
              <w:ind w:left="103"/>
            </w:pPr>
            <w:r>
              <w:t>Estimación de costos</w:t>
            </w:r>
          </w:p>
          <w:p w:rsidR="000A3351" w:rsidRDefault="00342C1E">
            <w:pPr>
              <w:pStyle w:val="TableParagraph"/>
              <w:spacing w:before="126"/>
              <w:ind w:left="158"/>
            </w:pPr>
            <w:r>
              <w:t>(Gobierno Central COOTAD)</w:t>
            </w:r>
          </w:p>
        </w:tc>
      </w:tr>
      <w:tr w:rsidR="000A3351">
        <w:trPr>
          <w:trHeight w:val="381"/>
        </w:trPr>
        <w:tc>
          <w:tcPr>
            <w:tcW w:w="2521" w:type="dxa"/>
            <w:vMerge w:val="restart"/>
          </w:tcPr>
          <w:p w:rsidR="000A3351" w:rsidRDefault="00342C1E">
            <w:pPr>
              <w:pStyle w:val="TableParagraph"/>
              <w:tabs>
                <w:tab w:val="left" w:pos="2144"/>
              </w:tabs>
              <w:spacing w:line="247" w:lineRule="exact"/>
              <w:ind w:left="162"/>
            </w:pPr>
            <w:r>
              <w:t>(Transferencias</w:t>
            </w:r>
            <w:r>
              <w:tab/>
              <w:t>del</w:t>
            </w:r>
          </w:p>
          <w:p w:rsidR="000A3351" w:rsidRDefault="00342C1E">
            <w:pPr>
              <w:pStyle w:val="TableParagraph"/>
              <w:spacing w:before="128"/>
            </w:pPr>
            <w:r>
              <w:t>2017)</w:t>
            </w:r>
          </w:p>
        </w:tc>
        <w:tc>
          <w:tcPr>
            <w:tcW w:w="1791" w:type="dxa"/>
          </w:tcPr>
          <w:p w:rsidR="000A3351" w:rsidRDefault="00342C1E">
            <w:pPr>
              <w:pStyle w:val="TableParagraph"/>
              <w:spacing w:line="251" w:lineRule="exact"/>
              <w:rPr>
                <w:b/>
              </w:rPr>
            </w:pPr>
            <w:r>
              <w:rPr>
                <w:b/>
              </w:rPr>
              <w:t>Descripción</w:t>
            </w:r>
          </w:p>
        </w:tc>
        <w:tc>
          <w:tcPr>
            <w:tcW w:w="1422" w:type="dxa"/>
          </w:tcPr>
          <w:p w:rsidR="000A3351" w:rsidRDefault="00342C1E">
            <w:pPr>
              <w:pStyle w:val="TableParagraph"/>
              <w:spacing w:line="251" w:lineRule="exact"/>
              <w:ind w:left="106"/>
              <w:rPr>
                <w:b/>
              </w:rPr>
            </w:pPr>
            <w:r>
              <w:rPr>
                <w:b/>
              </w:rPr>
              <w:t>Número</w:t>
            </w:r>
          </w:p>
        </w:tc>
        <w:tc>
          <w:tcPr>
            <w:tcW w:w="1650" w:type="dxa"/>
          </w:tcPr>
          <w:p w:rsidR="000A3351" w:rsidRDefault="00342C1E">
            <w:pPr>
              <w:pStyle w:val="TableParagraph"/>
              <w:spacing w:line="247" w:lineRule="exact"/>
              <w:ind w:left="103"/>
            </w:pPr>
            <w:r>
              <w:t>Pre inversión</w:t>
            </w:r>
          </w:p>
        </w:tc>
        <w:tc>
          <w:tcPr>
            <w:tcW w:w="1802" w:type="dxa"/>
          </w:tcPr>
          <w:p w:rsidR="000A3351" w:rsidRDefault="00342C1E">
            <w:pPr>
              <w:pStyle w:val="TableParagraph"/>
              <w:spacing w:line="247" w:lineRule="exact"/>
              <w:ind w:left="102"/>
            </w:pPr>
            <w:r>
              <w:t>x</w:t>
            </w:r>
          </w:p>
        </w:tc>
      </w:tr>
      <w:tr w:rsidR="000A3351">
        <w:trPr>
          <w:trHeight w:val="378"/>
        </w:trPr>
        <w:tc>
          <w:tcPr>
            <w:tcW w:w="2521" w:type="dxa"/>
            <w:vMerge/>
            <w:tcBorders>
              <w:top w:val="nil"/>
            </w:tcBorders>
          </w:tcPr>
          <w:p w:rsidR="000A3351" w:rsidRDefault="000A3351">
            <w:pPr>
              <w:rPr>
                <w:sz w:val="2"/>
                <w:szCs w:val="2"/>
              </w:rPr>
            </w:pPr>
          </w:p>
        </w:tc>
        <w:tc>
          <w:tcPr>
            <w:tcW w:w="1791" w:type="dxa"/>
          </w:tcPr>
          <w:p w:rsidR="000A3351" w:rsidRDefault="00342C1E">
            <w:pPr>
              <w:pStyle w:val="TableParagraph"/>
              <w:spacing w:line="247" w:lineRule="exact"/>
            </w:pPr>
            <w:r>
              <w:t>7 Cantones</w:t>
            </w:r>
          </w:p>
        </w:tc>
        <w:tc>
          <w:tcPr>
            <w:tcW w:w="1422" w:type="dxa"/>
          </w:tcPr>
          <w:p w:rsidR="000A3351" w:rsidRDefault="00342C1E">
            <w:pPr>
              <w:pStyle w:val="TableParagraph"/>
              <w:spacing w:line="247" w:lineRule="exact"/>
              <w:ind w:left="106"/>
            </w:pPr>
            <w:r>
              <w:t>409.205 Hab.</w:t>
            </w:r>
          </w:p>
        </w:tc>
        <w:tc>
          <w:tcPr>
            <w:tcW w:w="1650" w:type="dxa"/>
          </w:tcPr>
          <w:p w:rsidR="000A3351" w:rsidRDefault="00342C1E">
            <w:pPr>
              <w:pStyle w:val="TableParagraph"/>
              <w:spacing w:line="247" w:lineRule="exact"/>
              <w:ind w:left="103"/>
            </w:pPr>
            <w:r>
              <w:t>Ejecución</w:t>
            </w:r>
          </w:p>
        </w:tc>
        <w:tc>
          <w:tcPr>
            <w:tcW w:w="1802" w:type="dxa"/>
          </w:tcPr>
          <w:p w:rsidR="000A3351" w:rsidRDefault="000A3351">
            <w:pPr>
              <w:pStyle w:val="TableParagraph"/>
              <w:ind w:left="0"/>
              <w:rPr>
                <w:sz w:val="20"/>
              </w:rPr>
            </w:pPr>
          </w:p>
        </w:tc>
      </w:tr>
      <w:tr w:rsidR="000A3351">
        <w:trPr>
          <w:trHeight w:val="378"/>
        </w:trPr>
        <w:tc>
          <w:tcPr>
            <w:tcW w:w="2521" w:type="dxa"/>
            <w:vMerge w:val="restart"/>
          </w:tcPr>
          <w:p w:rsidR="000A3351" w:rsidRDefault="00342C1E">
            <w:pPr>
              <w:pStyle w:val="TableParagraph"/>
              <w:spacing w:line="251" w:lineRule="exact"/>
              <w:rPr>
                <w:b/>
              </w:rPr>
            </w:pPr>
            <w:r>
              <w:rPr>
                <w:b/>
              </w:rPr>
              <w:t>Organismo competente</w:t>
            </w:r>
          </w:p>
        </w:tc>
        <w:tc>
          <w:tcPr>
            <w:tcW w:w="1791" w:type="dxa"/>
          </w:tcPr>
          <w:p w:rsidR="000A3351" w:rsidRDefault="00342C1E">
            <w:pPr>
              <w:pStyle w:val="TableParagraph"/>
              <w:spacing w:line="247" w:lineRule="exact"/>
            </w:pPr>
            <w:r>
              <w:t>Gobierno Central</w:t>
            </w:r>
          </w:p>
        </w:tc>
        <w:tc>
          <w:tcPr>
            <w:tcW w:w="1422" w:type="dxa"/>
          </w:tcPr>
          <w:p w:rsidR="000A3351" w:rsidRDefault="000A3351">
            <w:pPr>
              <w:pStyle w:val="TableParagraph"/>
              <w:ind w:left="0"/>
              <w:rPr>
                <w:sz w:val="20"/>
              </w:rPr>
            </w:pPr>
          </w:p>
        </w:tc>
        <w:tc>
          <w:tcPr>
            <w:tcW w:w="3452" w:type="dxa"/>
            <w:gridSpan w:val="2"/>
          </w:tcPr>
          <w:p w:rsidR="000A3351" w:rsidRDefault="00342C1E">
            <w:pPr>
              <w:pStyle w:val="TableParagraph"/>
              <w:spacing w:line="247" w:lineRule="exact"/>
              <w:ind w:left="103"/>
            </w:pPr>
            <w:r>
              <w:t>Ministerios Competentes</w:t>
            </w:r>
          </w:p>
        </w:tc>
      </w:tr>
      <w:tr w:rsidR="000A3351">
        <w:trPr>
          <w:trHeight w:val="378"/>
        </w:trPr>
        <w:tc>
          <w:tcPr>
            <w:tcW w:w="2521" w:type="dxa"/>
            <w:vMerge/>
            <w:tcBorders>
              <w:top w:val="nil"/>
            </w:tcBorders>
          </w:tcPr>
          <w:p w:rsidR="000A3351" w:rsidRDefault="000A3351">
            <w:pPr>
              <w:rPr>
                <w:sz w:val="2"/>
                <w:szCs w:val="2"/>
              </w:rPr>
            </w:pPr>
          </w:p>
        </w:tc>
        <w:tc>
          <w:tcPr>
            <w:tcW w:w="1791" w:type="dxa"/>
          </w:tcPr>
          <w:p w:rsidR="000A3351" w:rsidRDefault="00342C1E">
            <w:pPr>
              <w:pStyle w:val="TableParagraph"/>
              <w:spacing w:line="247" w:lineRule="exact"/>
            </w:pPr>
            <w:r>
              <w:t>GAD Provincial</w:t>
            </w:r>
          </w:p>
        </w:tc>
        <w:tc>
          <w:tcPr>
            <w:tcW w:w="1422" w:type="dxa"/>
          </w:tcPr>
          <w:p w:rsidR="000A3351" w:rsidRDefault="00342C1E">
            <w:pPr>
              <w:pStyle w:val="TableParagraph"/>
              <w:spacing w:line="247" w:lineRule="exact"/>
              <w:ind w:left="106"/>
            </w:pPr>
            <w:r>
              <w:t>x</w:t>
            </w:r>
          </w:p>
        </w:tc>
        <w:tc>
          <w:tcPr>
            <w:tcW w:w="3452" w:type="dxa"/>
            <w:gridSpan w:val="2"/>
          </w:tcPr>
          <w:p w:rsidR="000A3351" w:rsidRDefault="00342C1E">
            <w:pPr>
              <w:pStyle w:val="TableParagraph"/>
              <w:spacing w:line="247" w:lineRule="exact"/>
              <w:ind w:left="103"/>
            </w:pPr>
            <w:r>
              <w:t>MAE, MAGAP, MIPRO.</w:t>
            </w:r>
          </w:p>
        </w:tc>
      </w:tr>
      <w:tr w:rsidR="000A3351">
        <w:trPr>
          <w:trHeight w:val="438"/>
        </w:trPr>
        <w:tc>
          <w:tcPr>
            <w:tcW w:w="2521" w:type="dxa"/>
            <w:vMerge/>
            <w:tcBorders>
              <w:top w:val="nil"/>
            </w:tcBorders>
          </w:tcPr>
          <w:p w:rsidR="000A3351" w:rsidRDefault="000A3351">
            <w:pPr>
              <w:rPr>
                <w:sz w:val="2"/>
                <w:szCs w:val="2"/>
              </w:rPr>
            </w:pPr>
          </w:p>
        </w:tc>
        <w:tc>
          <w:tcPr>
            <w:tcW w:w="1791" w:type="dxa"/>
          </w:tcPr>
          <w:p w:rsidR="000A3351" w:rsidRDefault="00342C1E">
            <w:pPr>
              <w:pStyle w:val="TableParagraph"/>
              <w:spacing w:line="249" w:lineRule="exact"/>
            </w:pPr>
            <w:r>
              <w:t>GAD Municipal</w:t>
            </w:r>
          </w:p>
        </w:tc>
        <w:tc>
          <w:tcPr>
            <w:tcW w:w="1422" w:type="dxa"/>
          </w:tcPr>
          <w:p w:rsidR="000A3351" w:rsidRDefault="00342C1E">
            <w:pPr>
              <w:pStyle w:val="TableParagraph"/>
              <w:spacing w:line="249" w:lineRule="exact"/>
              <w:ind w:left="106"/>
            </w:pPr>
            <w:r>
              <w:t>x</w:t>
            </w:r>
          </w:p>
        </w:tc>
        <w:tc>
          <w:tcPr>
            <w:tcW w:w="3452" w:type="dxa"/>
            <w:gridSpan w:val="2"/>
          </w:tcPr>
          <w:p w:rsidR="000A3351" w:rsidRDefault="00342C1E">
            <w:pPr>
              <w:pStyle w:val="TableParagraph"/>
              <w:spacing w:line="249" w:lineRule="exact"/>
              <w:ind w:left="103"/>
            </w:pPr>
            <w:r>
              <w:t>Instituciones Responsables</w:t>
            </w:r>
          </w:p>
        </w:tc>
      </w:tr>
      <w:tr w:rsidR="000A3351">
        <w:trPr>
          <w:trHeight w:val="378"/>
        </w:trPr>
        <w:tc>
          <w:tcPr>
            <w:tcW w:w="2521" w:type="dxa"/>
            <w:vMerge/>
            <w:tcBorders>
              <w:top w:val="nil"/>
            </w:tcBorders>
          </w:tcPr>
          <w:p w:rsidR="000A3351" w:rsidRDefault="000A3351">
            <w:pPr>
              <w:rPr>
                <w:sz w:val="2"/>
                <w:szCs w:val="2"/>
              </w:rPr>
            </w:pPr>
          </w:p>
        </w:tc>
        <w:tc>
          <w:tcPr>
            <w:tcW w:w="1791" w:type="dxa"/>
          </w:tcPr>
          <w:p w:rsidR="000A3351" w:rsidRDefault="00342C1E">
            <w:pPr>
              <w:pStyle w:val="TableParagraph"/>
              <w:spacing w:line="247" w:lineRule="exact"/>
            </w:pPr>
            <w:r>
              <w:t>GAD Parroquial</w:t>
            </w:r>
          </w:p>
        </w:tc>
        <w:tc>
          <w:tcPr>
            <w:tcW w:w="1422" w:type="dxa"/>
          </w:tcPr>
          <w:p w:rsidR="000A3351" w:rsidRDefault="00342C1E">
            <w:pPr>
              <w:pStyle w:val="TableParagraph"/>
              <w:spacing w:line="247" w:lineRule="exact"/>
              <w:ind w:left="106"/>
            </w:pPr>
            <w:r>
              <w:t>x</w:t>
            </w:r>
          </w:p>
        </w:tc>
        <w:tc>
          <w:tcPr>
            <w:tcW w:w="3452" w:type="dxa"/>
            <w:gridSpan w:val="2"/>
          </w:tcPr>
          <w:p w:rsidR="000A3351" w:rsidRDefault="00342C1E">
            <w:pPr>
              <w:pStyle w:val="TableParagraph"/>
              <w:spacing w:line="247" w:lineRule="exact"/>
              <w:ind w:left="103"/>
            </w:pPr>
            <w:r>
              <w:t>GAD Provincial de Cotopaxi.</w:t>
            </w:r>
          </w:p>
        </w:tc>
      </w:tr>
      <w:tr w:rsidR="000A3351">
        <w:trPr>
          <w:trHeight w:val="426"/>
        </w:trPr>
        <w:tc>
          <w:tcPr>
            <w:tcW w:w="2521" w:type="dxa"/>
            <w:vMerge w:val="restart"/>
          </w:tcPr>
          <w:p w:rsidR="000A3351" w:rsidRDefault="00342C1E">
            <w:pPr>
              <w:pStyle w:val="TableParagraph"/>
              <w:tabs>
                <w:tab w:val="left" w:pos="2192"/>
              </w:tabs>
              <w:spacing w:line="360" w:lineRule="auto"/>
              <w:ind w:right="95"/>
              <w:rPr>
                <w:b/>
              </w:rPr>
            </w:pPr>
            <w:r>
              <w:rPr>
                <w:b/>
              </w:rPr>
              <w:t>Organismos</w:t>
            </w:r>
            <w:r>
              <w:rPr>
                <w:b/>
              </w:rPr>
              <w:tab/>
              <w:t>de cooperación</w:t>
            </w:r>
            <w:r>
              <w:rPr>
                <w:b/>
                <w:spacing w:val="-3"/>
              </w:rPr>
              <w:t xml:space="preserve"> </w:t>
            </w:r>
            <w:r>
              <w:rPr>
                <w:b/>
              </w:rPr>
              <w:t>externa</w:t>
            </w:r>
          </w:p>
        </w:tc>
        <w:tc>
          <w:tcPr>
            <w:tcW w:w="1791" w:type="dxa"/>
          </w:tcPr>
          <w:p w:rsidR="000A3351" w:rsidRDefault="00342C1E">
            <w:pPr>
              <w:pStyle w:val="TableParagraph"/>
              <w:spacing w:line="247" w:lineRule="exact"/>
            </w:pPr>
            <w:r>
              <w:t>ONGs</w:t>
            </w:r>
          </w:p>
        </w:tc>
        <w:tc>
          <w:tcPr>
            <w:tcW w:w="1422" w:type="dxa"/>
          </w:tcPr>
          <w:p w:rsidR="000A3351" w:rsidRDefault="000A3351">
            <w:pPr>
              <w:pStyle w:val="TableParagraph"/>
              <w:ind w:left="0"/>
              <w:rPr>
                <w:sz w:val="20"/>
              </w:rPr>
            </w:pPr>
          </w:p>
        </w:tc>
        <w:tc>
          <w:tcPr>
            <w:tcW w:w="3452" w:type="dxa"/>
            <w:gridSpan w:val="2"/>
          </w:tcPr>
          <w:p w:rsidR="000A3351" w:rsidRDefault="00342C1E">
            <w:pPr>
              <w:pStyle w:val="TableParagraph"/>
              <w:spacing w:line="247" w:lineRule="exact"/>
              <w:ind w:left="103"/>
            </w:pPr>
            <w:r>
              <w:t>Dirección de Gestión Ambiental.</w:t>
            </w:r>
          </w:p>
        </w:tc>
      </w:tr>
      <w:tr w:rsidR="000A3351">
        <w:trPr>
          <w:trHeight w:val="760"/>
        </w:trPr>
        <w:tc>
          <w:tcPr>
            <w:tcW w:w="2521" w:type="dxa"/>
            <w:vMerge/>
            <w:tcBorders>
              <w:top w:val="nil"/>
            </w:tcBorders>
          </w:tcPr>
          <w:p w:rsidR="000A3351" w:rsidRDefault="000A3351">
            <w:pPr>
              <w:rPr>
                <w:sz w:val="2"/>
                <w:szCs w:val="2"/>
              </w:rPr>
            </w:pPr>
          </w:p>
        </w:tc>
        <w:tc>
          <w:tcPr>
            <w:tcW w:w="1791" w:type="dxa"/>
          </w:tcPr>
          <w:p w:rsidR="000A3351" w:rsidRDefault="00342C1E">
            <w:pPr>
              <w:pStyle w:val="TableParagraph"/>
              <w:spacing w:line="249" w:lineRule="exact"/>
            </w:pPr>
            <w:r>
              <w:t>Asociaciones</w:t>
            </w:r>
          </w:p>
        </w:tc>
        <w:tc>
          <w:tcPr>
            <w:tcW w:w="1422" w:type="dxa"/>
          </w:tcPr>
          <w:p w:rsidR="000A3351" w:rsidRDefault="000A3351">
            <w:pPr>
              <w:pStyle w:val="TableParagraph"/>
              <w:ind w:left="0"/>
              <w:rPr>
                <w:sz w:val="20"/>
              </w:rPr>
            </w:pPr>
          </w:p>
        </w:tc>
        <w:tc>
          <w:tcPr>
            <w:tcW w:w="3452" w:type="dxa"/>
            <w:gridSpan w:val="2"/>
          </w:tcPr>
          <w:p w:rsidR="000A3351" w:rsidRDefault="00342C1E">
            <w:pPr>
              <w:pStyle w:val="TableParagraph"/>
              <w:spacing w:line="249" w:lineRule="exact"/>
              <w:ind w:left="103"/>
            </w:pPr>
            <w:r>
              <w:t>Unidad Coordinación de Gestión de</w:t>
            </w:r>
          </w:p>
          <w:p w:rsidR="000A3351" w:rsidRDefault="00342C1E">
            <w:pPr>
              <w:pStyle w:val="TableParagraph"/>
              <w:spacing w:before="126"/>
              <w:ind w:left="103"/>
            </w:pPr>
            <w:r>
              <w:t>Riesgos y Cambio Climático.</w:t>
            </w:r>
          </w:p>
        </w:tc>
      </w:tr>
      <w:tr w:rsidR="000A3351">
        <w:trPr>
          <w:trHeight w:val="928"/>
        </w:trPr>
        <w:tc>
          <w:tcPr>
            <w:tcW w:w="2521" w:type="dxa"/>
            <w:vMerge/>
            <w:tcBorders>
              <w:top w:val="nil"/>
            </w:tcBorders>
          </w:tcPr>
          <w:p w:rsidR="000A3351" w:rsidRDefault="000A3351">
            <w:pPr>
              <w:rPr>
                <w:sz w:val="2"/>
                <w:szCs w:val="2"/>
              </w:rPr>
            </w:pPr>
          </w:p>
        </w:tc>
        <w:tc>
          <w:tcPr>
            <w:tcW w:w="1791" w:type="dxa"/>
          </w:tcPr>
          <w:p w:rsidR="000A3351" w:rsidRDefault="00342C1E">
            <w:pPr>
              <w:pStyle w:val="TableParagraph"/>
              <w:spacing w:line="360" w:lineRule="auto"/>
              <w:ind w:right="639"/>
            </w:pPr>
            <w:r>
              <w:t>Cooperante Nacional</w:t>
            </w:r>
          </w:p>
        </w:tc>
        <w:tc>
          <w:tcPr>
            <w:tcW w:w="1422" w:type="dxa"/>
          </w:tcPr>
          <w:p w:rsidR="000A3351" w:rsidRDefault="00342C1E">
            <w:pPr>
              <w:pStyle w:val="TableParagraph"/>
              <w:spacing w:line="247" w:lineRule="exact"/>
              <w:ind w:left="106"/>
            </w:pPr>
            <w:r>
              <w:t>x</w:t>
            </w:r>
          </w:p>
        </w:tc>
        <w:tc>
          <w:tcPr>
            <w:tcW w:w="3452" w:type="dxa"/>
            <w:gridSpan w:val="2"/>
          </w:tcPr>
          <w:p w:rsidR="000A3351" w:rsidRDefault="00342C1E">
            <w:pPr>
              <w:pStyle w:val="TableParagraph"/>
              <w:spacing w:line="360" w:lineRule="auto"/>
              <w:ind w:left="103" w:right="459"/>
            </w:pPr>
            <w:r>
              <w:t>Gestión de Fomento Productivo. Gestión de Riego y Drenaje.</w:t>
            </w:r>
          </w:p>
        </w:tc>
      </w:tr>
      <w:tr w:rsidR="000A3351">
        <w:trPr>
          <w:trHeight w:val="760"/>
        </w:trPr>
        <w:tc>
          <w:tcPr>
            <w:tcW w:w="2521" w:type="dxa"/>
            <w:vMerge/>
            <w:tcBorders>
              <w:top w:val="nil"/>
            </w:tcBorders>
          </w:tcPr>
          <w:p w:rsidR="000A3351" w:rsidRDefault="000A3351">
            <w:pPr>
              <w:rPr>
                <w:sz w:val="2"/>
                <w:szCs w:val="2"/>
              </w:rPr>
            </w:pPr>
          </w:p>
        </w:tc>
        <w:tc>
          <w:tcPr>
            <w:tcW w:w="1791" w:type="dxa"/>
          </w:tcPr>
          <w:p w:rsidR="000A3351" w:rsidRDefault="00342C1E">
            <w:pPr>
              <w:pStyle w:val="TableParagraph"/>
              <w:spacing w:line="247" w:lineRule="exact"/>
            </w:pPr>
            <w:r>
              <w:t>Cooperante</w:t>
            </w:r>
          </w:p>
          <w:p w:rsidR="000A3351" w:rsidRDefault="00342C1E">
            <w:pPr>
              <w:pStyle w:val="TableParagraph"/>
              <w:spacing w:before="126"/>
            </w:pPr>
            <w:r>
              <w:t>Internacional</w:t>
            </w:r>
          </w:p>
        </w:tc>
        <w:tc>
          <w:tcPr>
            <w:tcW w:w="1422" w:type="dxa"/>
          </w:tcPr>
          <w:p w:rsidR="000A3351" w:rsidRDefault="000A3351">
            <w:pPr>
              <w:pStyle w:val="TableParagraph"/>
              <w:ind w:left="0"/>
              <w:rPr>
                <w:sz w:val="20"/>
              </w:rPr>
            </w:pPr>
          </w:p>
        </w:tc>
        <w:tc>
          <w:tcPr>
            <w:tcW w:w="3452" w:type="dxa"/>
            <w:gridSpan w:val="2"/>
          </w:tcPr>
          <w:p w:rsidR="000A3351" w:rsidRDefault="000A3351">
            <w:pPr>
              <w:pStyle w:val="TableParagraph"/>
              <w:ind w:left="0"/>
              <w:rPr>
                <w:sz w:val="20"/>
              </w:rPr>
            </w:pPr>
          </w:p>
        </w:tc>
      </w:tr>
    </w:tbl>
    <w:p w:rsidR="000A3351" w:rsidRDefault="00342C1E">
      <w:pPr>
        <w:spacing w:line="202" w:lineRule="exact"/>
        <w:ind w:left="142"/>
        <w:rPr>
          <w:sz w:val="18"/>
        </w:rPr>
      </w:pPr>
      <w:r>
        <w:rPr>
          <w:b/>
          <w:sz w:val="18"/>
        </w:rPr>
        <w:t xml:space="preserve">Elaborado por: </w:t>
      </w:r>
      <w:r>
        <w:rPr>
          <w:sz w:val="18"/>
        </w:rPr>
        <w:t>Técnicos de la Dirección del Ambiente y Autor, 2017</w:t>
      </w:r>
    </w:p>
    <w:p w:rsidR="000A3351" w:rsidRDefault="000A3351">
      <w:pPr>
        <w:pStyle w:val="Textoindependiente"/>
        <w:rPr>
          <w:sz w:val="20"/>
        </w:rPr>
      </w:pPr>
    </w:p>
    <w:p w:rsidR="000A3351" w:rsidRDefault="000A3351">
      <w:pPr>
        <w:pStyle w:val="Textoindependiente"/>
        <w:spacing w:before="4"/>
        <w:rPr>
          <w:sz w:val="25"/>
        </w:rPr>
      </w:pPr>
    </w:p>
    <w:p w:rsidR="000A3351" w:rsidRDefault="00342C1E">
      <w:pPr>
        <w:pStyle w:val="Ttulo1"/>
        <w:numPr>
          <w:ilvl w:val="2"/>
          <w:numId w:val="24"/>
        </w:numPr>
        <w:tabs>
          <w:tab w:val="left" w:pos="862"/>
        </w:tabs>
        <w:ind w:hanging="720"/>
      </w:pPr>
      <w:r>
        <w:t>Programa</w:t>
      </w:r>
      <w:r>
        <w:rPr>
          <w:spacing w:val="-1"/>
        </w:rPr>
        <w:t xml:space="preserve"> </w:t>
      </w:r>
      <w:r>
        <w:t>9</w:t>
      </w:r>
    </w:p>
    <w:p w:rsidR="000A3351" w:rsidRDefault="000A3351">
      <w:pPr>
        <w:pStyle w:val="Textoindependiente"/>
        <w:rPr>
          <w:b/>
          <w:sz w:val="26"/>
        </w:rPr>
      </w:pPr>
    </w:p>
    <w:p w:rsidR="000A3351" w:rsidRDefault="00342C1E">
      <w:pPr>
        <w:spacing w:before="211"/>
        <w:ind w:left="142"/>
        <w:rPr>
          <w:sz w:val="20"/>
        </w:rPr>
      </w:pPr>
      <w:bookmarkStart w:id="136" w:name="_bookmark135"/>
      <w:bookmarkEnd w:id="136"/>
      <w:r>
        <w:rPr>
          <w:b/>
          <w:sz w:val="20"/>
        </w:rPr>
        <w:t xml:space="preserve">Tabla 15 </w:t>
      </w:r>
      <w:r>
        <w:rPr>
          <w:sz w:val="20"/>
        </w:rPr>
        <w:t>Programa de compensación, para la huella de carbono.</w:t>
      </w:r>
    </w:p>
    <w:p w:rsidR="000A3351" w:rsidRDefault="000A3351">
      <w:pPr>
        <w:pStyle w:val="Textoindependiente"/>
        <w:spacing w:before="6" w:after="1"/>
        <w:rPr>
          <w:sz w:val="10"/>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76"/>
        <w:gridCol w:w="2931"/>
        <w:gridCol w:w="742"/>
        <w:gridCol w:w="1274"/>
        <w:gridCol w:w="1507"/>
        <w:gridCol w:w="950"/>
      </w:tblGrid>
      <w:tr w:rsidR="000A3351">
        <w:trPr>
          <w:trHeight w:val="378"/>
        </w:trPr>
        <w:tc>
          <w:tcPr>
            <w:tcW w:w="1776" w:type="dxa"/>
          </w:tcPr>
          <w:p w:rsidR="000A3351" w:rsidRDefault="00342C1E">
            <w:pPr>
              <w:pStyle w:val="TableParagraph"/>
              <w:spacing w:line="251" w:lineRule="exact"/>
              <w:rPr>
                <w:b/>
              </w:rPr>
            </w:pPr>
            <w:r>
              <w:rPr>
                <w:b/>
              </w:rPr>
              <w:t>Componente:</w:t>
            </w:r>
          </w:p>
        </w:tc>
        <w:tc>
          <w:tcPr>
            <w:tcW w:w="4947" w:type="dxa"/>
            <w:gridSpan w:val="3"/>
          </w:tcPr>
          <w:p w:rsidR="000A3351" w:rsidRDefault="00342C1E">
            <w:pPr>
              <w:pStyle w:val="TableParagraph"/>
              <w:spacing w:line="247" w:lineRule="exact"/>
            </w:pPr>
            <w:r>
              <w:t>Ambiental.</w:t>
            </w:r>
          </w:p>
        </w:tc>
        <w:tc>
          <w:tcPr>
            <w:tcW w:w="2457" w:type="dxa"/>
            <w:gridSpan w:val="2"/>
          </w:tcPr>
          <w:p w:rsidR="000A3351" w:rsidRDefault="00342C1E">
            <w:pPr>
              <w:pStyle w:val="TableParagraph"/>
              <w:spacing w:line="247" w:lineRule="exact"/>
              <w:ind w:left="108"/>
            </w:pPr>
            <w:r>
              <w:t>Código:</w:t>
            </w:r>
          </w:p>
        </w:tc>
      </w:tr>
      <w:tr w:rsidR="000A3351">
        <w:trPr>
          <w:trHeight w:val="378"/>
        </w:trPr>
        <w:tc>
          <w:tcPr>
            <w:tcW w:w="1776" w:type="dxa"/>
          </w:tcPr>
          <w:p w:rsidR="000A3351" w:rsidRDefault="00342C1E">
            <w:pPr>
              <w:pStyle w:val="TableParagraph"/>
              <w:spacing w:line="251" w:lineRule="exact"/>
              <w:rPr>
                <w:b/>
              </w:rPr>
            </w:pPr>
            <w:r>
              <w:rPr>
                <w:b/>
              </w:rPr>
              <w:t>Programa:</w:t>
            </w:r>
          </w:p>
        </w:tc>
        <w:tc>
          <w:tcPr>
            <w:tcW w:w="7404" w:type="dxa"/>
            <w:gridSpan w:val="5"/>
          </w:tcPr>
          <w:p w:rsidR="000A3351" w:rsidRDefault="00342C1E">
            <w:pPr>
              <w:pStyle w:val="TableParagraph"/>
              <w:spacing w:line="247" w:lineRule="exact"/>
            </w:pPr>
            <w:r>
              <w:t>Programa de compensación, para la huella de carbono.</w:t>
            </w:r>
          </w:p>
        </w:tc>
      </w:tr>
      <w:tr w:rsidR="000A3351">
        <w:trPr>
          <w:trHeight w:val="381"/>
        </w:trPr>
        <w:tc>
          <w:tcPr>
            <w:tcW w:w="1776" w:type="dxa"/>
          </w:tcPr>
          <w:p w:rsidR="000A3351" w:rsidRDefault="00342C1E">
            <w:pPr>
              <w:pStyle w:val="TableParagraph"/>
              <w:spacing w:before="1"/>
              <w:rPr>
                <w:b/>
              </w:rPr>
            </w:pPr>
            <w:r>
              <w:rPr>
                <w:b/>
              </w:rPr>
              <w:t>Proyecto:</w:t>
            </w:r>
          </w:p>
        </w:tc>
        <w:tc>
          <w:tcPr>
            <w:tcW w:w="7404" w:type="dxa"/>
            <w:gridSpan w:val="5"/>
          </w:tcPr>
          <w:p w:rsidR="000A3351" w:rsidRDefault="00342C1E">
            <w:pPr>
              <w:pStyle w:val="TableParagraph"/>
              <w:spacing w:line="249" w:lineRule="exact"/>
            </w:pPr>
            <w:r>
              <w:t>Plan Provincial de Cambio Climático.</w:t>
            </w:r>
          </w:p>
        </w:tc>
      </w:tr>
      <w:tr w:rsidR="000A3351">
        <w:trPr>
          <w:trHeight w:val="378"/>
        </w:trPr>
        <w:tc>
          <w:tcPr>
            <w:tcW w:w="1776" w:type="dxa"/>
            <w:vMerge w:val="restart"/>
          </w:tcPr>
          <w:p w:rsidR="000A3351" w:rsidRDefault="00342C1E">
            <w:pPr>
              <w:pStyle w:val="TableParagraph"/>
              <w:tabs>
                <w:tab w:val="left" w:pos="1448"/>
              </w:tabs>
              <w:spacing w:line="251" w:lineRule="exact"/>
              <w:rPr>
                <w:b/>
              </w:rPr>
            </w:pPr>
            <w:r>
              <w:rPr>
                <w:b/>
              </w:rPr>
              <w:t>Tipo</w:t>
            </w:r>
            <w:r>
              <w:rPr>
                <w:b/>
              </w:rPr>
              <w:tab/>
              <w:t>de</w:t>
            </w:r>
          </w:p>
          <w:p w:rsidR="000A3351" w:rsidRDefault="00342C1E">
            <w:pPr>
              <w:pStyle w:val="TableParagraph"/>
              <w:spacing w:before="126"/>
              <w:rPr>
                <w:b/>
              </w:rPr>
            </w:pPr>
            <w:r>
              <w:rPr>
                <w:b/>
              </w:rPr>
              <w:t>proyecto</w:t>
            </w:r>
          </w:p>
        </w:tc>
        <w:tc>
          <w:tcPr>
            <w:tcW w:w="2931" w:type="dxa"/>
          </w:tcPr>
          <w:p w:rsidR="000A3351" w:rsidRDefault="00342C1E">
            <w:pPr>
              <w:pStyle w:val="TableParagraph"/>
              <w:spacing w:line="247" w:lineRule="exact"/>
            </w:pPr>
            <w:r>
              <w:t>Inversión</w:t>
            </w:r>
          </w:p>
        </w:tc>
        <w:tc>
          <w:tcPr>
            <w:tcW w:w="742" w:type="dxa"/>
          </w:tcPr>
          <w:p w:rsidR="000A3351" w:rsidRDefault="00342C1E">
            <w:pPr>
              <w:pStyle w:val="TableParagraph"/>
              <w:spacing w:line="247" w:lineRule="exact"/>
            </w:pPr>
            <w:r>
              <w:t>x</w:t>
            </w:r>
          </w:p>
        </w:tc>
        <w:tc>
          <w:tcPr>
            <w:tcW w:w="2781" w:type="dxa"/>
            <w:gridSpan w:val="2"/>
          </w:tcPr>
          <w:p w:rsidR="000A3351" w:rsidRDefault="00342C1E">
            <w:pPr>
              <w:pStyle w:val="TableParagraph"/>
              <w:spacing w:line="247" w:lineRule="exact"/>
            </w:pPr>
            <w:r>
              <w:t>Gestión</w:t>
            </w:r>
          </w:p>
        </w:tc>
        <w:tc>
          <w:tcPr>
            <w:tcW w:w="950" w:type="dxa"/>
          </w:tcPr>
          <w:p w:rsidR="000A3351" w:rsidRDefault="00342C1E">
            <w:pPr>
              <w:pStyle w:val="TableParagraph"/>
              <w:spacing w:line="247" w:lineRule="exact"/>
              <w:ind w:left="108"/>
            </w:pPr>
            <w:r>
              <w:t>x</w:t>
            </w:r>
          </w:p>
        </w:tc>
      </w:tr>
      <w:tr w:rsidR="000A3351">
        <w:trPr>
          <w:trHeight w:val="455"/>
        </w:trPr>
        <w:tc>
          <w:tcPr>
            <w:tcW w:w="1776" w:type="dxa"/>
            <w:vMerge/>
            <w:tcBorders>
              <w:top w:val="nil"/>
            </w:tcBorders>
          </w:tcPr>
          <w:p w:rsidR="000A3351" w:rsidRDefault="000A3351">
            <w:pPr>
              <w:rPr>
                <w:sz w:val="2"/>
                <w:szCs w:val="2"/>
              </w:rPr>
            </w:pPr>
          </w:p>
        </w:tc>
        <w:tc>
          <w:tcPr>
            <w:tcW w:w="2931" w:type="dxa"/>
          </w:tcPr>
          <w:p w:rsidR="000A3351" w:rsidRDefault="00342C1E">
            <w:pPr>
              <w:pStyle w:val="TableParagraph"/>
              <w:spacing w:line="247" w:lineRule="exact"/>
            </w:pPr>
            <w:r>
              <w:t>Capacitación</w:t>
            </w:r>
          </w:p>
        </w:tc>
        <w:tc>
          <w:tcPr>
            <w:tcW w:w="742" w:type="dxa"/>
          </w:tcPr>
          <w:p w:rsidR="000A3351" w:rsidRDefault="00342C1E">
            <w:pPr>
              <w:pStyle w:val="TableParagraph"/>
              <w:spacing w:line="247" w:lineRule="exact"/>
            </w:pPr>
            <w:r>
              <w:t>x</w:t>
            </w:r>
          </w:p>
        </w:tc>
        <w:tc>
          <w:tcPr>
            <w:tcW w:w="2781" w:type="dxa"/>
            <w:gridSpan w:val="2"/>
          </w:tcPr>
          <w:p w:rsidR="000A3351" w:rsidRDefault="00342C1E">
            <w:pPr>
              <w:pStyle w:val="TableParagraph"/>
              <w:spacing w:line="247" w:lineRule="exact"/>
            </w:pPr>
            <w:r>
              <w:t>Pre inversión</w:t>
            </w:r>
          </w:p>
        </w:tc>
        <w:tc>
          <w:tcPr>
            <w:tcW w:w="950" w:type="dxa"/>
          </w:tcPr>
          <w:p w:rsidR="000A3351" w:rsidRDefault="000A3351">
            <w:pPr>
              <w:pStyle w:val="TableParagraph"/>
              <w:ind w:left="0"/>
              <w:rPr>
                <w:sz w:val="20"/>
              </w:rPr>
            </w:pPr>
          </w:p>
        </w:tc>
      </w:tr>
    </w:tbl>
    <w:p w:rsidR="000A3351" w:rsidRDefault="000A3351">
      <w:pPr>
        <w:rPr>
          <w:sz w:val="20"/>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0"/>
        <w:gridCol w:w="216"/>
        <w:gridCol w:w="238"/>
        <w:gridCol w:w="359"/>
        <w:gridCol w:w="538"/>
        <w:gridCol w:w="970"/>
        <w:gridCol w:w="956"/>
        <w:gridCol w:w="875"/>
        <w:gridCol w:w="2524"/>
        <w:gridCol w:w="171"/>
        <w:gridCol w:w="781"/>
      </w:tblGrid>
      <w:tr w:rsidR="000A3351">
        <w:trPr>
          <w:trHeight w:val="758"/>
        </w:trPr>
        <w:tc>
          <w:tcPr>
            <w:tcW w:w="1776" w:type="dxa"/>
            <w:gridSpan w:val="2"/>
            <w:vMerge w:val="restart"/>
          </w:tcPr>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0A3351">
            <w:pPr>
              <w:pStyle w:val="TableParagraph"/>
              <w:ind w:left="0"/>
              <w:rPr>
                <w:sz w:val="24"/>
              </w:rPr>
            </w:pPr>
          </w:p>
          <w:p w:rsidR="000A3351" w:rsidRDefault="00342C1E">
            <w:pPr>
              <w:pStyle w:val="TableParagraph"/>
              <w:spacing w:before="172" w:line="360" w:lineRule="auto"/>
              <w:ind w:right="94"/>
              <w:jc w:val="both"/>
              <w:rPr>
                <w:b/>
              </w:rPr>
            </w:pPr>
            <w:r>
              <w:rPr>
                <w:b/>
              </w:rPr>
              <w:t>Pertinencia con los Objetivos Nacionales del Buen Vivir</w:t>
            </w:r>
          </w:p>
        </w:tc>
        <w:tc>
          <w:tcPr>
            <w:tcW w:w="597" w:type="dxa"/>
            <w:gridSpan w:val="2"/>
          </w:tcPr>
          <w:p w:rsidR="000A3351" w:rsidRDefault="00342C1E">
            <w:pPr>
              <w:pStyle w:val="TableParagraph"/>
              <w:spacing w:line="247" w:lineRule="exact"/>
              <w:ind w:left="7"/>
              <w:jc w:val="center"/>
            </w:pPr>
            <w:r>
              <w:t>1</w:t>
            </w:r>
          </w:p>
        </w:tc>
        <w:tc>
          <w:tcPr>
            <w:tcW w:w="5863" w:type="dxa"/>
            <w:gridSpan w:val="5"/>
          </w:tcPr>
          <w:p w:rsidR="000A3351" w:rsidRDefault="00342C1E">
            <w:pPr>
              <w:pStyle w:val="TableParagraph"/>
              <w:spacing w:line="247" w:lineRule="exact"/>
              <w:ind w:left="106"/>
            </w:pPr>
            <w:r>
              <w:t>Consolidar el estado democrático y la construcción del poder</w:t>
            </w:r>
          </w:p>
          <w:p w:rsidR="000A3351" w:rsidRDefault="00342C1E">
            <w:pPr>
              <w:pStyle w:val="TableParagraph"/>
              <w:spacing w:before="126"/>
              <w:ind w:left="106"/>
            </w:pPr>
            <w:r>
              <w:t>popular</w:t>
            </w:r>
          </w:p>
        </w:tc>
        <w:tc>
          <w:tcPr>
            <w:tcW w:w="952" w:type="dxa"/>
            <w:gridSpan w:val="2"/>
          </w:tcPr>
          <w:p w:rsidR="000A3351" w:rsidRDefault="000A3351">
            <w:pPr>
              <w:pStyle w:val="TableParagraph"/>
              <w:ind w:left="0"/>
            </w:pPr>
          </w:p>
        </w:tc>
      </w:tr>
      <w:tr w:rsidR="000A3351">
        <w:trPr>
          <w:trHeight w:val="760"/>
        </w:trPr>
        <w:tc>
          <w:tcPr>
            <w:tcW w:w="1776" w:type="dxa"/>
            <w:gridSpan w:val="2"/>
            <w:vMerge/>
            <w:tcBorders>
              <w:top w:val="nil"/>
            </w:tcBorders>
          </w:tcPr>
          <w:p w:rsidR="000A3351" w:rsidRDefault="000A3351">
            <w:pPr>
              <w:rPr>
                <w:sz w:val="2"/>
                <w:szCs w:val="2"/>
              </w:rPr>
            </w:pPr>
          </w:p>
        </w:tc>
        <w:tc>
          <w:tcPr>
            <w:tcW w:w="597" w:type="dxa"/>
            <w:gridSpan w:val="2"/>
          </w:tcPr>
          <w:p w:rsidR="000A3351" w:rsidRDefault="00342C1E">
            <w:pPr>
              <w:pStyle w:val="TableParagraph"/>
              <w:spacing w:line="247" w:lineRule="exact"/>
              <w:ind w:left="7"/>
              <w:jc w:val="center"/>
            </w:pPr>
            <w:r>
              <w:t>2</w:t>
            </w:r>
          </w:p>
        </w:tc>
        <w:tc>
          <w:tcPr>
            <w:tcW w:w="5863" w:type="dxa"/>
            <w:gridSpan w:val="5"/>
          </w:tcPr>
          <w:p w:rsidR="000A3351" w:rsidRDefault="00342C1E">
            <w:pPr>
              <w:pStyle w:val="TableParagraph"/>
              <w:spacing w:line="247" w:lineRule="exact"/>
              <w:ind w:left="106"/>
            </w:pPr>
            <w:r>
              <w:t>Auspiciar la igualdad, la cohesión, la inclusión y la equidad</w:t>
            </w:r>
          </w:p>
          <w:p w:rsidR="000A3351" w:rsidRDefault="00342C1E">
            <w:pPr>
              <w:pStyle w:val="TableParagraph"/>
              <w:spacing w:before="126"/>
              <w:ind w:left="106"/>
            </w:pPr>
            <w:r>
              <w:t>social y territorial, en la diversidad</w:t>
            </w:r>
          </w:p>
        </w:tc>
        <w:tc>
          <w:tcPr>
            <w:tcW w:w="952" w:type="dxa"/>
            <w:gridSpan w:val="2"/>
          </w:tcPr>
          <w:p w:rsidR="000A3351" w:rsidRDefault="000A3351">
            <w:pPr>
              <w:pStyle w:val="TableParagraph"/>
              <w:ind w:left="0"/>
            </w:pPr>
          </w:p>
        </w:tc>
      </w:tr>
      <w:tr w:rsidR="000A3351">
        <w:trPr>
          <w:trHeight w:val="378"/>
        </w:trPr>
        <w:tc>
          <w:tcPr>
            <w:tcW w:w="1776" w:type="dxa"/>
            <w:gridSpan w:val="2"/>
            <w:vMerge/>
            <w:tcBorders>
              <w:top w:val="nil"/>
            </w:tcBorders>
          </w:tcPr>
          <w:p w:rsidR="000A3351" w:rsidRDefault="000A3351">
            <w:pPr>
              <w:rPr>
                <w:sz w:val="2"/>
                <w:szCs w:val="2"/>
              </w:rPr>
            </w:pPr>
          </w:p>
        </w:tc>
        <w:tc>
          <w:tcPr>
            <w:tcW w:w="597" w:type="dxa"/>
            <w:gridSpan w:val="2"/>
          </w:tcPr>
          <w:p w:rsidR="000A3351" w:rsidRDefault="00342C1E">
            <w:pPr>
              <w:pStyle w:val="TableParagraph"/>
              <w:spacing w:line="247" w:lineRule="exact"/>
              <w:ind w:left="7"/>
              <w:jc w:val="center"/>
            </w:pPr>
            <w:r>
              <w:t>3</w:t>
            </w:r>
          </w:p>
        </w:tc>
        <w:tc>
          <w:tcPr>
            <w:tcW w:w="5863" w:type="dxa"/>
            <w:gridSpan w:val="5"/>
          </w:tcPr>
          <w:p w:rsidR="000A3351" w:rsidRDefault="00342C1E">
            <w:pPr>
              <w:pStyle w:val="TableParagraph"/>
              <w:spacing w:line="247" w:lineRule="exact"/>
              <w:ind w:left="106"/>
            </w:pPr>
            <w:r>
              <w:t>Mejorar la calidad de vida de la población</w:t>
            </w:r>
          </w:p>
        </w:tc>
        <w:tc>
          <w:tcPr>
            <w:tcW w:w="952" w:type="dxa"/>
            <w:gridSpan w:val="2"/>
          </w:tcPr>
          <w:p w:rsidR="000A3351" w:rsidRDefault="000A3351">
            <w:pPr>
              <w:pStyle w:val="TableParagraph"/>
              <w:ind w:left="0"/>
            </w:pPr>
          </w:p>
        </w:tc>
      </w:tr>
      <w:tr w:rsidR="000A3351">
        <w:trPr>
          <w:trHeight w:val="378"/>
        </w:trPr>
        <w:tc>
          <w:tcPr>
            <w:tcW w:w="1776" w:type="dxa"/>
            <w:gridSpan w:val="2"/>
            <w:vMerge/>
            <w:tcBorders>
              <w:top w:val="nil"/>
            </w:tcBorders>
          </w:tcPr>
          <w:p w:rsidR="000A3351" w:rsidRDefault="000A3351">
            <w:pPr>
              <w:rPr>
                <w:sz w:val="2"/>
                <w:szCs w:val="2"/>
              </w:rPr>
            </w:pPr>
          </w:p>
        </w:tc>
        <w:tc>
          <w:tcPr>
            <w:tcW w:w="597" w:type="dxa"/>
            <w:gridSpan w:val="2"/>
          </w:tcPr>
          <w:p w:rsidR="000A3351" w:rsidRDefault="00342C1E">
            <w:pPr>
              <w:pStyle w:val="TableParagraph"/>
              <w:spacing w:line="247" w:lineRule="exact"/>
              <w:ind w:left="7"/>
              <w:jc w:val="center"/>
            </w:pPr>
            <w:r>
              <w:t>4</w:t>
            </w:r>
          </w:p>
        </w:tc>
        <w:tc>
          <w:tcPr>
            <w:tcW w:w="5863" w:type="dxa"/>
            <w:gridSpan w:val="5"/>
          </w:tcPr>
          <w:p w:rsidR="000A3351" w:rsidRDefault="00342C1E">
            <w:pPr>
              <w:pStyle w:val="TableParagraph"/>
              <w:spacing w:line="247" w:lineRule="exact"/>
              <w:ind w:left="106"/>
            </w:pPr>
            <w:r>
              <w:t>Fortalecer las capacidades y potencialidades de la ciudadanía</w:t>
            </w:r>
          </w:p>
        </w:tc>
        <w:tc>
          <w:tcPr>
            <w:tcW w:w="952" w:type="dxa"/>
            <w:gridSpan w:val="2"/>
          </w:tcPr>
          <w:p w:rsidR="000A3351" w:rsidRDefault="000A3351">
            <w:pPr>
              <w:pStyle w:val="TableParagraph"/>
              <w:ind w:left="0"/>
            </w:pPr>
          </w:p>
        </w:tc>
      </w:tr>
      <w:tr w:rsidR="000A3351">
        <w:trPr>
          <w:trHeight w:val="1139"/>
        </w:trPr>
        <w:tc>
          <w:tcPr>
            <w:tcW w:w="1776" w:type="dxa"/>
            <w:gridSpan w:val="2"/>
            <w:vMerge/>
            <w:tcBorders>
              <w:top w:val="nil"/>
            </w:tcBorders>
          </w:tcPr>
          <w:p w:rsidR="000A3351" w:rsidRDefault="000A3351">
            <w:pPr>
              <w:rPr>
                <w:sz w:val="2"/>
                <w:szCs w:val="2"/>
              </w:rPr>
            </w:pPr>
          </w:p>
        </w:tc>
        <w:tc>
          <w:tcPr>
            <w:tcW w:w="597" w:type="dxa"/>
            <w:gridSpan w:val="2"/>
          </w:tcPr>
          <w:p w:rsidR="000A3351" w:rsidRDefault="00342C1E">
            <w:pPr>
              <w:pStyle w:val="TableParagraph"/>
              <w:spacing w:line="247" w:lineRule="exact"/>
              <w:ind w:left="7"/>
              <w:jc w:val="center"/>
            </w:pPr>
            <w:r>
              <w:t>5</w:t>
            </w:r>
          </w:p>
        </w:tc>
        <w:tc>
          <w:tcPr>
            <w:tcW w:w="5863" w:type="dxa"/>
            <w:gridSpan w:val="5"/>
          </w:tcPr>
          <w:p w:rsidR="000A3351" w:rsidRDefault="00342C1E">
            <w:pPr>
              <w:pStyle w:val="TableParagraph"/>
              <w:spacing w:line="360" w:lineRule="auto"/>
              <w:ind w:left="106"/>
            </w:pPr>
            <w:r>
              <w:t>Construir espacios de encuentro común y fortalecer la identidad nacional, las identidades diversas, la plurinacionalidad y la</w:t>
            </w:r>
          </w:p>
          <w:p w:rsidR="000A3351" w:rsidRDefault="00342C1E">
            <w:pPr>
              <w:pStyle w:val="TableParagraph"/>
              <w:spacing w:before="10"/>
              <w:ind w:left="106"/>
            </w:pPr>
            <w:r>
              <w:t>interculturalidad</w:t>
            </w:r>
          </w:p>
        </w:tc>
        <w:tc>
          <w:tcPr>
            <w:tcW w:w="952" w:type="dxa"/>
            <w:gridSpan w:val="2"/>
          </w:tcPr>
          <w:p w:rsidR="000A3351" w:rsidRDefault="000A3351">
            <w:pPr>
              <w:pStyle w:val="TableParagraph"/>
              <w:ind w:left="0"/>
            </w:pPr>
          </w:p>
        </w:tc>
      </w:tr>
      <w:tr w:rsidR="000A3351">
        <w:trPr>
          <w:trHeight w:val="758"/>
        </w:trPr>
        <w:tc>
          <w:tcPr>
            <w:tcW w:w="1776" w:type="dxa"/>
            <w:gridSpan w:val="2"/>
            <w:vMerge/>
            <w:tcBorders>
              <w:top w:val="nil"/>
            </w:tcBorders>
          </w:tcPr>
          <w:p w:rsidR="000A3351" w:rsidRDefault="000A3351">
            <w:pPr>
              <w:rPr>
                <w:sz w:val="2"/>
                <w:szCs w:val="2"/>
              </w:rPr>
            </w:pPr>
          </w:p>
        </w:tc>
        <w:tc>
          <w:tcPr>
            <w:tcW w:w="597" w:type="dxa"/>
            <w:gridSpan w:val="2"/>
          </w:tcPr>
          <w:p w:rsidR="000A3351" w:rsidRDefault="00342C1E">
            <w:pPr>
              <w:pStyle w:val="TableParagraph"/>
              <w:spacing w:line="247" w:lineRule="exact"/>
              <w:ind w:left="7"/>
              <w:jc w:val="center"/>
            </w:pPr>
            <w:r>
              <w:t>6</w:t>
            </w:r>
          </w:p>
        </w:tc>
        <w:tc>
          <w:tcPr>
            <w:tcW w:w="5863" w:type="dxa"/>
            <w:gridSpan w:val="5"/>
          </w:tcPr>
          <w:p w:rsidR="000A3351" w:rsidRDefault="00342C1E">
            <w:pPr>
              <w:pStyle w:val="TableParagraph"/>
              <w:spacing w:line="247" w:lineRule="exact"/>
              <w:ind w:left="106"/>
            </w:pPr>
            <w:r>
              <w:t>Consolidar la transformación de la justicia y fortalecer la</w:t>
            </w:r>
          </w:p>
          <w:p w:rsidR="000A3351" w:rsidRDefault="00342C1E">
            <w:pPr>
              <w:pStyle w:val="TableParagraph"/>
              <w:spacing w:before="127"/>
              <w:ind w:left="106"/>
            </w:pPr>
            <w:r>
              <w:t>seguridad integral, en estricto respeto a los derechos humanos</w:t>
            </w:r>
          </w:p>
        </w:tc>
        <w:tc>
          <w:tcPr>
            <w:tcW w:w="952" w:type="dxa"/>
            <w:gridSpan w:val="2"/>
          </w:tcPr>
          <w:p w:rsidR="000A3351" w:rsidRDefault="000A3351">
            <w:pPr>
              <w:pStyle w:val="TableParagraph"/>
              <w:ind w:left="0"/>
            </w:pPr>
          </w:p>
        </w:tc>
      </w:tr>
      <w:tr w:rsidR="000A3351">
        <w:trPr>
          <w:trHeight w:val="757"/>
        </w:trPr>
        <w:tc>
          <w:tcPr>
            <w:tcW w:w="1776" w:type="dxa"/>
            <w:gridSpan w:val="2"/>
            <w:vMerge/>
            <w:tcBorders>
              <w:top w:val="nil"/>
            </w:tcBorders>
          </w:tcPr>
          <w:p w:rsidR="000A3351" w:rsidRDefault="000A3351">
            <w:pPr>
              <w:rPr>
                <w:sz w:val="2"/>
                <w:szCs w:val="2"/>
              </w:rPr>
            </w:pPr>
          </w:p>
        </w:tc>
        <w:tc>
          <w:tcPr>
            <w:tcW w:w="597" w:type="dxa"/>
            <w:gridSpan w:val="2"/>
          </w:tcPr>
          <w:p w:rsidR="000A3351" w:rsidRDefault="00342C1E">
            <w:pPr>
              <w:pStyle w:val="TableParagraph"/>
              <w:spacing w:line="247" w:lineRule="exact"/>
              <w:ind w:left="7"/>
              <w:jc w:val="center"/>
            </w:pPr>
            <w:r>
              <w:t>7</w:t>
            </w:r>
          </w:p>
        </w:tc>
        <w:tc>
          <w:tcPr>
            <w:tcW w:w="5863" w:type="dxa"/>
            <w:gridSpan w:val="5"/>
          </w:tcPr>
          <w:p w:rsidR="000A3351" w:rsidRDefault="00342C1E">
            <w:pPr>
              <w:pStyle w:val="TableParagraph"/>
              <w:spacing w:line="247" w:lineRule="exact"/>
              <w:ind w:left="106"/>
            </w:pPr>
            <w:r>
              <w:t>Garantizar los derechos de la naturaleza y promover la</w:t>
            </w:r>
          </w:p>
          <w:p w:rsidR="000A3351" w:rsidRDefault="00342C1E">
            <w:pPr>
              <w:pStyle w:val="TableParagraph"/>
              <w:spacing w:before="126"/>
              <w:ind w:left="106"/>
            </w:pPr>
            <w:r>
              <w:t>sostenibilidad territorial y global</w:t>
            </w:r>
          </w:p>
        </w:tc>
        <w:tc>
          <w:tcPr>
            <w:tcW w:w="952" w:type="dxa"/>
            <w:gridSpan w:val="2"/>
          </w:tcPr>
          <w:p w:rsidR="000A3351" w:rsidRDefault="00342C1E">
            <w:pPr>
              <w:pStyle w:val="TableParagraph"/>
              <w:spacing w:line="320" w:lineRule="exact"/>
              <w:ind w:left="0"/>
              <w:jc w:val="center"/>
              <w:rPr>
                <w:b/>
                <w:sz w:val="28"/>
              </w:rPr>
            </w:pPr>
            <w:r>
              <w:rPr>
                <w:b/>
                <w:sz w:val="28"/>
              </w:rPr>
              <w:t>x</w:t>
            </w:r>
          </w:p>
        </w:tc>
      </w:tr>
      <w:tr w:rsidR="000A3351">
        <w:trPr>
          <w:trHeight w:val="760"/>
        </w:trPr>
        <w:tc>
          <w:tcPr>
            <w:tcW w:w="1776" w:type="dxa"/>
            <w:gridSpan w:val="2"/>
            <w:vMerge/>
            <w:tcBorders>
              <w:top w:val="nil"/>
            </w:tcBorders>
          </w:tcPr>
          <w:p w:rsidR="000A3351" w:rsidRDefault="000A3351">
            <w:pPr>
              <w:rPr>
                <w:sz w:val="2"/>
                <w:szCs w:val="2"/>
              </w:rPr>
            </w:pPr>
          </w:p>
        </w:tc>
        <w:tc>
          <w:tcPr>
            <w:tcW w:w="597" w:type="dxa"/>
            <w:gridSpan w:val="2"/>
          </w:tcPr>
          <w:p w:rsidR="000A3351" w:rsidRDefault="00342C1E">
            <w:pPr>
              <w:pStyle w:val="TableParagraph"/>
              <w:spacing w:line="249" w:lineRule="exact"/>
              <w:ind w:left="7"/>
              <w:jc w:val="center"/>
            </w:pPr>
            <w:r>
              <w:t>8</w:t>
            </w:r>
          </w:p>
        </w:tc>
        <w:tc>
          <w:tcPr>
            <w:tcW w:w="5863" w:type="dxa"/>
            <w:gridSpan w:val="5"/>
          </w:tcPr>
          <w:p w:rsidR="000A3351" w:rsidRDefault="00342C1E">
            <w:pPr>
              <w:pStyle w:val="TableParagraph"/>
              <w:spacing w:line="249" w:lineRule="exact"/>
              <w:ind w:left="106"/>
            </w:pPr>
            <w:r>
              <w:t>Consolidar el sistema económico social y solidario, de forma</w:t>
            </w:r>
          </w:p>
          <w:p w:rsidR="000A3351" w:rsidRDefault="00342C1E">
            <w:pPr>
              <w:pStyle w:val="TableParagraph"/>
              <w:spacing w:before="126"/>
              <w:ind w:left="106"/>
            </w:pPr>
            <w:r>
              <w:t>sostenible</w:t>
            </w:r>
          </w:p>
        </w:tc>
        <w:tc>
          <w:tcPr>
            <w:tcW w:w="952" w:type="dxa"/>
            <w:gridSpan w:val="2"/>
          </w:tcPr>
          <w:p w:rsidR="000A3351" w:rsidRDefault="000A3351">
            <w:pPr>
              <w:pStyle w:val="TableParagraph"/>
              <w:ind w:left="0"/>
            </w:pPr>
          </w:p>
        </w:tc>
      </w:tr>
      <w:tr w:rsidR="000A3351">
        <w:trPr>
          <w:trHeight w:val="378"/>
        </w:trPr>
        <w:tc>
          <w:tcPr>
            <w:tcW w:w="1776" w:type="dxa"/>
            <w:gridSpan w:val="2"/>
            <w:vMerge/>
            <w:tcBorders>
              <w:top w:val="nil"/>
            </w:tcBorders>
          </w:tcPr>
          <w:p w:rsidR="000A3351" w:rsidRDefault="000A3351">
            <w:pPr>
              <w:rPr>
                <w:sz w:val="2"/>
                <w:szCs w:val="2"/>
              </w:rPr>
            </w:pPr>
          </w:p>
        </w:tc>
        <w:tc>
          <w:tcPr>
            <w:tcW w:w="597" w:type="dxa"/>
            <w:gridSpan w:val="2"/>
          </w:tcPr>
          <w:p w:rsidR="000A3351" w:rsidRDefault="00342C1E">
            <w:pPr>
              <w:pStyle w:val="TableParagraph"/>
              <w:spacing w:line="247" w:lineRule="exact"/>
              <w:ind w:left="7"/>
              <w:jc w:val="center"/>
            </w:pPr>
            <w:r>
              <w:t>9</w:t>
            </w:r>
          </w:p>
        </w:tc>
        <w:tc>
          <w:tcPr>
            <w:tcW w:w="5863" w:type="dxa"/>
            <w:gridSpan w:val="5"/>
          </w:tcPr>
          <w:p w:rsidR="000A3351" w:rsidRDefault="00342C1E">
            <w:pPr>
              <w:pStyle w:val="TableParagraph"/>
              <w:spacing w:line="247" w:lineRule="exact"/>
              <w:ind w:left="106"/>
            </w:pPr>
            <w:r>
              <w:t>Garantizar el trabajo digno en todas sus formas</w:t>
            </w:r>
          </w:p>
        </w:tc>
        <w:tc>
          <w:tcPr>
            <w:tcW w:w="952" w:type="dxa"/>
            <w:gridSpan w:val="2"/>
          </w:tcPr>
          <w:p w:rsidR="000A3351" w:rsidRDefault="000A3351">
            <w:pPr>
              <w:pStyle w:val="TableParagraph"/>
              <w:ind w:left="0"/>
            </w:pPr>
          </w:p>
        </w:tc>
      </w:tr>
      <w:tr w:rsidR="000A3351">
        <w:trPr>
          <w:trHeight w:val="378"/>
        </w:trPr>
        <w:tc>
          <w:tcPr>
            <w:tcW w:w="1776" w:type="dxa"/>
            <w:gridSpan w:val="2"/>
            <w:vMerge/>
            <w:tcBorders>
              <w:top w:val="nil"/>
            </w:tcBorders>
          </w:tcPr>
          <w:p w:rsidR="000A3351" w:rsidRDefault="000A3351">
            <w:pPr>
              <w:rPr>
                <w:sz w:val="2"/>
                <w:szCs w:val="2"/>
              </w:rPr>
            </w:pPr>
          </w:p>
        </w:tc>
        <w:tc>
          <w:tcPr>
            <w:tcW w:w="597" w:type="dxa"/>
            <w:gridSpan w:val="2"/>
          </w:tcPr>
          <w:p w:rsidR="000A3351" w:rsidRDefault="00342C1E">
            <w:pPr>
              <w:pStyle w:val="TableParagraph"/>
              <w:spacing w:line="247" w:lineRule="exact"/>
              <w:ind w:left="186"/>
            </w:pPr>
            <w:r>
              <w:t>10</w:t>
            </w:r>
          </w:p>
        </w:tc>
        <w:tc>
          <w:tcPr>
            <w:tcW w:w="5863" w:type="dxa"/>
            <w:gridSpan w:val="5"/>
          </w:tcPr>
          <w:p w:rsidR="000A3351" w:rsidRDefault="00342C1E">
            <w:pPr>
              <w:pStyle w:val="TableParagraph"/>
              <w:spacing w:line="247" w:lineRule="exact"/>
              <w:ind w:left="106"/>
            </w:pPr>
            <w:r>
              <w:t>Impulsar la transformación de la matriz productiva</w:t>
            </w:r>
          </w:p>
        </w:tc>
        <w:tc>
          <w:tcPr>
            <w:tcW w:w="952" w:type="dxa"/>
            <w:gridSpan w:val="2"/>
          </w:tcPr>
          <w:p w:rsidR="000A3351" w:rsidRDefault="000A3351">
            <w:pPr>
              <w:pStyle w:val="TableParagraph"/>
              <w:ind w:left="0"/>
            </w:pPr>
          </w:p>
        </w:tc>
      </w:tr>
      <w:tr w:rsidR="000A3351">
        <w:trPr>
          <w:trHeight w:val="760"/>
        </w:trPr>
        <w:tc>
          <w:tcPr>
            <w:tcW w:w="1776" w:type="dxa"/>
            <w:gridSpan w:val="2"/>
            <w:vMerge/>
            <w:tcBorders>
              <w:top w:val="nil"/>
            </w:tcBorders>
          </w:tcPr>
          <w:p w:rsidR="000A3351" w:rsidRDefault="000A3351">
            <w:pPr>
              <w:rPr>
                <w:sz w:val="2"/>
                <w:szCs w:val="2"/>
              </w:rPr>
            </w:pPr>
          </w:p>
        </w:tc>
        <w:tc>
          <w:tcPr>
            <w:tcW w:w="597" w:type="dxa"/>
            <w:gridSpan w:val="2"/>
          </w:tcPr>
          <w:p w:rsidR="000A3351" w:rsidRDefault="00342C1E">
            <w:pPr>
              <w:pStyle w:val="TableParagraph"/>
              <w:spacing w:line="247" w:lineRule="exact"/>
              <w:ind w:left="186"/>
            </w:pPr>
            <w:r>
              <w:t>11</w:t>
            </w:r>
          </w:p>
        </w:tc>
        <w:tc>
          <w:tcPr>
            <w:tcW w:w="5863" w:type="dxa"/>
            <w:gridSpan w:val="5"/>
          </w:tcPr>
          <w:p w:rsidR="000A3351" w:rsidRDefault="00342C1E">
            <w:pPr>
              <w:pStyle w:val="TableParagraph"/>
              <w:spacing w:line="247" w:lineRule="exact"/>
              <w:ind w:left="106"/>
            </w:pPr>
            <w:r>
              <w:t>Asegurar la soberanía y eficiencia de los sectores estratégicos</w:t>
            </w:r>
          </w:p>
          <w:p w:rsidR="000A3351" w:rsidRDefault="00342C1E">
            <w:pPr>
              <w:pStyle w:val="TableParagraph"/>
              <w:spacing w:before="128"/>
              <w:ind w:left="106"/>
            </w:pPr>
            <w:r>
              <w:t>para la transformación industrial y tecnológica</w:t>
            </w:r>
          </w:p>
        </w:tc>
        <w:tc>
          <w:tcPr>
            <w:tcW w:w="952" w:type="dxa"/>
            <w:gridSpan w:val="2"/>
          </w:tcPr>
          <w:p w:rsidR="000A3351" w:rsidRDefault="000A3351">
            <w:pPr>
              <w:pStyle w:val="TableParagraph"/>
              <w:ind w:left="0"/>
            </w:pPr>
          </w:p>
        </w:tc>
      </w:tr>
      <w:tr w:rsidR="000A3351">
        <w:trPr>
          <w:trHeight w:val="758"/>
        </w:trPr>
        <w:tc>
          <w:tcPr>
            <w:tcW w:w="1776" w:type="dxa"/>
            <w:gridSpan w:val="2"/>
            <w:vMerge/>
            <w:tcBorders>
              <w:top w:val="nil"/>
            </w:tcBorders>
          </w:tcPr>
          <w:p w:rsidR="000A3351" w:rsidRDefault="000A3351">
            <w:pPr>
              <w:rPr>
                <w:sz w:val="2"/>
                <w:szCs w:val="2"/>
              </w:rPr>
            </w:pPr>
          </w:p>
        </w:tc>
        <w:tc>
          <w:tcPr>
            <w:tcW w:w="597" w:type="dxa"/>
            <w:gridSpan w:val="2"/>
          </w:tcPr>
          <w:p w:rsidR="000A3351" w:rsidRDefault="00342C1E">
            <w:pPr>
              <w:pStyle w:val="TableParagraph"/>
              <w:spacing w:line="247" w:lineRule="exact"/>
              <w:ind w:left="186"/>
            </w:pPr>
            <w:r>
              <w:t>12</w:t>
            </w:r>
          </w:p>
        </w:tc>
        <w:tc>
          <w:tcPr>
            <w:tcW w:w="5863" w:type="dxa"/>
            <w:gridSpan w:val="5"/>
          </w:tcPr>
          <w:p w:rsidR="000A3351" w:rsidRDefault="00342C1E">
            <w:pPr>
              <w:pStyle w:val="TableParagraph"/>
              <w:spacing w:line="247" w:lineRule="exact"/>
              <w:ind w:left="106"/>
            </w:pPr>
            <w:r>
              <w:t>Garantizar la soberanía y la paz, profundizar la inserción</w:t>
            </w:r>
          </w:p>
          <w:p w:rsidR="000A3351" w:rsidRDefault="00342C1E">
            <w:pPr>
              <w:pStyle w:val="TableParagraph"/>
              <w:spacing w:before="126"/>
              <w:ind w:left="106"/>
            </w:pPr>
            <w:r>
              <w:t>estratégica en el mundo y la integración latinoamericana</w:t>
            </w:r>
          </w:p>
        </w:tc>
        <w:tc>
          <w:tcPr>
            <w:tcW w:w="952" w:type="dxa"/>
            <w:gridSpan w:val="2"/>
          </w:tcPr>
          <w:p w:rsidR="000A3351" w:rsidRDefault="000A3351">
            <w:pPr>
              <w:pStyle w:val="TableParagraph"/>
              <w:ind w:left="0"/>
            </w:pPr>
          </w:p>
        </w:tc>
      </w:tr>
      <w:tr w:rsidR="000A3351">
        <w:trPr>
          <w:trHeight w:val="758"/>
        </w:trPr>
        <w:tc>
          <w:tcPr>
            <w:tcW w:w="1776" w:type="dxa"/>
            <w:gridSpan w:val="2"/>
          </w:tcPr>
          <w:p w:rsidR="000A3351" w:rsidRDefault="00342C1E">
            <w:pPr>
              <w:pStyle w:val="TableParagraph"/>
              <w:tabs>
                <w:tab w:val="left" w:pos="863"/>
              </w:tabs>
              <w:spacing w:line="251" w:lineRule="exact"/>
              <w:rPr>
                <w:b/>
              </w:rPr>
            </w:pPr>
            <w:r>
              <w:rPr>
                <w:b/>
              </w:rPr>
              <w:t>Meta</w:t>
            </w:r>
            <w:r>
              <w:rPr>
                <w:b/>
              </w:rPr>
              <w:tab/>
              <w:t>asociada</w:t>
            </w:r>
          </w:p>
          <w:p w:rsidR="000A3351" w:rsidRDefault="00342C1E">
            <w:pPr>
              <w:pStyle w:val="TableParagraph"/>
              <w:spacing w:before="126"/>
              <w:rPr>
                <w:b/>
              </w:rPr>
            </w:pPr>
            <w:r>
              <w:rPr>
                <w:b/>
              </w:rPr>
              <w:t>al PNBV</w:t>
            </w:r>
          </w:p>
        </w:tc>
        <w:tc>
          <w:tcPr>
            <w:tcW w:w="7412" w:type="dxa"/>
            <w:gridSpan w:val="9"/>
          </w:tcPr>
          <w:p w:rsidR="000A3351" w:rsidRDefault="00342C1E">
            <w:pPr>
              <w:pStyle w:val="TableParagraph"/>
              <w:spacing w:line="247" w:lineRule="exact"/>
            </w:pPr>
            <w:r>
              <w:t>7.10. Asegurar el derecho de la población a vivir en un ambiente sano.</w:t>
            </w:r>
          </w:p>
        </w:tc>
      </w:tr>
      <w:tr w:rsidR="000A3351">
        <w:trPr>
          <w:trHeight w:val="381"/>
        </w:trPr>
        <w:tc>
          <w:tcPr>
            <w:tcW w:w="1776" w:type="dxa"/>
            <w:gridSpan w:val="2"/>
            <w:vMerge w:val="restart"/>
          </w:tcPr>
          <w:p w:rsidR="000A3351" w:rsidRDefault="000A3351">
            <w:pPr>
              <w:pStyle w:val="TableParagraph"/>
              <w:ind w:left="0"/>
              <w:rPr>
                <w:sz w:val="33"/>
              </w:rPr>
            </w:pPr>
          </w:p>
          <w:p w:rsidR="000A3351" w:rsidRDefault="00342C1E">
            <w:pPr>
              <w:pStyle w:val="TableParagraph"/>
              <w:tabs>
                <w:tab w:val="left" w:pos="1448"/>
              </w:tabs>
              <w:rPr>
                <w:b/>
              </w:rPr>
            </w:pPr>
            <w:r>
              <w:rPr>
                <w:b/>
              </w:rPr>
              <w:t>Área</w:t>
            </w:r>
            <w:r>
              <w:rPr>
                <w:b/>
              </w:rPr>
              <w:tab/>
              <w:t>de</w:t>
            </w:r>
          </w:p>
          <w:p w:rsidR="000A3351" w:rsidRDefault="00342C1E">
            <w:pPr>
              <w:pStyle w:val="TableParagraph"/>
              <w:spacing w:before="125" w:line="360" w:lineRule="auto"/>
              <w:rPr>
                <w:b/>
              </w:rPr>
            </w:pPr>
            <w:r>
              <w:rPr>
                <w:b/>
              </w:rPr>
              <w:t>intervención del proyecto</w:t>
            </w:r>
          </w:p>
        </w:tc>
        <w:tc>
          <w:tcPr>
            <w:tcW w:w="1135" w:type="dxa"/>
            <w:gridSpan w:val="3"/>
          </w:tcPr>
          <w:p w:rsidR="000A3351" w:rsidRDefault="00342C1E">
            <w:pPr>
              <w:pStyle w:val="TableParagraph"/>
              <w:spacing w:before="1"/>
              <w:rPr>
                <w:b/>
              </w:rPr>
            </w:pPr>
            <w:r>
              <w:rPr>
                <w:b/>
              </w:rPr>
              <w:t>Cantón</w:t>
            </w:r>
          </w:p>
        </w:tc>
        <w:tc>
          <w:tcPr>
            <w:tcW w:w="970" w:type="dxa"/>
          </w:tcPr>
          <w:p w:rsidR="000A3351" w:rsidRDefault="00342C1E">
            <w:pPr>
              <w:pStyle w:val="TableParagraph"/>
              <w:spacing w:before="1"/>
              <w:ind w:left="106"/>
              <w:rPr>
                <w:b/>
              </w:rPr>
            </w:pPr>
            <w:r>
              <w:rPr>
                <w:b/>
              </w:rPr>
              <w:t>Urbano</w:t>
            </w:r>
          </w:p>
        </w:tc>
        <w:tc>
          <w:tcPr>
            <w:tcW w:w="956" w:type="dxa"/>
          </w:tcPr>
          <w:p w:rsidR="000A3351" w:rsidRDefault="00342C1E">
            <w:pPr>
              <w:pStyle w:val="TableParagraph"/>
              <w:spacing w:before="1"/>
              <w:ind w:left="105"/>
              <w:rPr>
                <w:b/>
              </w:rPr>
            </w:pPr>
            <w:r>
              <w:rPr>
                <w:b/>
              </w:rPr>
              <w:t>Rural</w:t>
            </w:r>
          </w:p>
        </w:tc>
        <w:tc>
          <w:tcPr>
            <w:tcW w:w="4351" w:type="dxa"/>
            <w:gridSpan w:val="4"/>
          </w:tcPr>
          <w:p w:rsidR="000A3351" w:rsidRDefault="00342C1E">
            <w:pPr>
              <w:pStyle w:val="TableParagraph"/>
              <w:spacing w:line="249" w:lineRule="exact"/>
              <w:ind w:left="90"/>
            </w:pPr>
            <w:r>
              <w:t>GADs Parroquiales</w:t>
            </w:r>
          </w:p>
        </w:tc>
      </w:tr>
      <w:tr w:rsidR="000A3351">
        <w:trPr>
          <w:trHeight w:val="378"/>
        </w:trPr>
        <w:tc>
          <w:tcPr>
            <w:tcW w:w="1776" w:type="dxa"/>
            <w:gridSpan w:val="2"/>
            <w:vMerge/>
            <w:tcBorders>
              <w:top w:val="nil"/>
            </w:tcBorders>
          </w:tcPr>
          <w:p w:rsidR="000A3351" w:rsidRDefault="000A3351">
            <w:pPr>
              <w:rPr>
                <w:sz w:val="2"/>
                <w:szCs w:val="2"/>
              </w:rPr>
            </w:pPr>
          </w:p>
        </w:tc>
        <w:tc>
          <w:tcPr>
            <w:tcW w:w="1135" w:type="dxa"/>
            <w:gridSpan w:val="3"/>
            <w:vMerge w:val="restart"/>
          </w:tcPr>
          <w:p w:rsidR="000A3351" w:rsidRDefault="00342C1E">
            <w:pPr>
              <w:pStyle w:val="TableParagraph"/>
              <w:spacing w:line="247" w:lineRule="exact"/>
            </w:pPr>
            <w:r>
              <w:t>7</w:t>
            </w:r>
          </w:p>
          <w:p w:rsidR="000A3351" w:rsidRDefault="00342C1E">
            <w:pPr>
              <w:pStyle w:val="TableParagraph"/>
              <w:spacing w:before="126"/>
            </w:pPr>
            <w:r>
              <w:t>cantones</w:t>
            </w:r>
          </w:p>
        </w:tc>
        <w:tc>
          <w:tcPr>
            <w:tcW w:w="970" w:type="dxa"/>
            <w:vMerge w:val="restart"/>
          </w:tcPr>
          <w:p w:rsidR="000A3351" w:rsidRDefault="00342C1E">
            <w:pPr>
              <w:pStyle w:val="TableParagraph"/>
              <w:spacing w:line="247" w:lineRule="exact"/>
              <w:ind w:left="106"/>
            </w:pPr>
            <w:r>
              <w:t>x</w:t>
            </w:r>
          </w:p>
        </w:tc>
        <w:tc>
          <w:tcPr>
            <w:tcW w:w="956" w:type="dxa"/>
            <w:vMerge w:val="restart"/>
          </w:tcPr>
          <w:p w:rsidR="000A3351" w:rsidRDefault="000A3351">
            <w:pPr>
              <w:pStyle w:val="TableParagraph"/>
              <w:ind w:left="0"/>
            </w:pPr>
          </w:p>
        </w:tc>
        <w:tc>
          <w:tcPr>
            <w:tcW w:w="3570" w:type="dxa"/>
            <w:gridSpan w:val="3"/>
          </w:tcPr>
          <w:p w:rsidR="000A3351" w:rsidRDefault="00342C1E">
            <w:pPr>
              <w:pStyle w:val="TableParagraph"/>
              <w:spacing w:line="247" w:lineRule="exact"/>
              <w:ind w:left="90"/>
            </w:pPr>
            <w:r>
              <w:t>Varias parroquias.</w:t>
            </w:r>
          </w:p>
        </w:tc>
        <w:tc>
          <w:tcPr>
            <w:tcW w:w="781" w:type="dxa"/>
          </w:tcPr>
          <w:p w:rsidR="000A3351" w:rsidRDefault="000A3351">
            <w:pPr>
              <w:pStyle w:val="TableParagraph"/>
              <w:ind w:left="0"/>
            </w:pPr>
          </w:p>
        </w:tc>
      </w:tr>
      <w:tr w:rsidR="000A3351">
        <w:trPr>
          <w:trHeight w:val="378"/>
        </w:trPr>
        <w:tc>
          <w:tcPr>
            <w:tcW w:w="1776" w:type="dxa"/>
            <w:gridSpan w:val="2"/>
            <w:vMerge/>
            <w:tcBorders>
              <w:top w:val="nil"/>
            </w:tcBorders>
          </w:tcPr>
          <w:p w:rsidR="000A3351" w:rsidRDefault="000A3351">
            <w:pPr>
              <w:rPr>
                <w:sz w:val="2"/>
                <w:szCs w:val="2"/>
              </w:rPr>
            </w:pPr>
          </w:p>
        </w:tc>
        <w:tc>
          <w:tcPr>
            <w:tcW w:w="1135" w:type="dxa"/>
            <w:gridSpan w:val="3"/>
            <w:vMerge/>
            <w:tcBorders>
              <w:top w:val="nil"/>
            </w:tcBorders>
          </w:tcPr>
          <w:p w:rsidR="000A3351" w:rsidRDefault="000A3351">
            <w:pPr>
              <w:rPr>
                <w:sz w:val="2"/>
                <w:szCs w:val="2"/>
              </w:rPr>
            </w:pPr>
          </w:p>
        </w:tc>
        <w:tc>
          <w:tcPr>
            <w:tcW w:w="970" w:type="dxa"/>
            <w:vMerge/>
            <w:tcBorders>
              <w:top w:val="nil"/>
            </w:tcBorders>
          </w:tcPr>
          <w:p w:rsidR="000A3351" w:rsidRDefault="000A3351">
            <w:pPr>
              <w:rPr>
                <w:sz w:val="2"/>
                <w:szCs w:val="2"/>
              </w:rPr>
            </w:pPr>
          </w:p>
        </w:tc>
        <w:tc>
          <w:tcPr>
            <w:tcW w:w="956" w:type="dxa"/>
            <w:vMerge/>
            <w:tcBorders>
              <w:top w:val="nil"/>
            </w:tcBorders>
          </w:tcPr>
          <w:p w:rsidR="000A3351" w:rsidRDefault="000A3351">
            <w:pPr>
              <w:rPr>
                <w:sz w:val="2"/>
                <w:szCs w:val="2"/>
              </w:rPr>
            </w:pPr>
          </w:p>
        </w:tc>
        <w:tc>
          <w:tcPr>
            <w:tcW w:w="3570" w:type="dxa"/>
            <w:gridSpan w:val="3"/>
          </w:tcPr>
          <w:p w:rsidR="000A3351" w:rsidRDefault="000A3351">
            <w:pPr>
              <w:pStyle w:val="TableParagraph"/>
              <w:ind w:left="0"/>
            </w:pPr>
          </w:p>
        </w:tc>
        <w:tc>
          <w:tcPr>
            <w:tcW w:w="781" w:type="dxa"/>
          </w:tcPr>
          <w:p w:rsidR="000A3351" w:rsidRDefault="000A3351">
            <w:pPr>
              <w:pStyle w:val="TableParagraph"/>
              <w:ind w:left="0"/>
            </w:pPr>
          </w:p>
        </w:tc>
      </w:tr>
      <w:tr w:rsidR="000A3351">
        <w:trPr>
          <w:trHeight w:val="388"/>
        </w:trPr>
        <w:tc>
          <w:tcPr>
            <w:tcW w:w="1776" w:type="dxa"/>
            <w:gridSpan w:val="2"/>
            <w:vMerge/>
            <w:tcBorders>
              <w:top w:val="nil"/>
            </w:tcBorders>
          </w:tcPr>
          <w:p w:rsidR="000A3351" w:rsidRDefault="000A3351">
            <w:pPr>
              <w:rPr>
                <w:sz w:val="2"/>
                <w:szCs w:val="2"/>
              </w:rPr>
            </w:pPr>
          </w:p>
        </w:tc>
        <w:tc>
          <w:tcPr>
            <w:tcW w:w="1135" w:type="dxa"/>
            <w:gridSpan w:val="3"/>
            <w:vMerge/>
            <w:tcBorders>
              <w:top w:val="nil"/>
            </w:tcBorders>
          </w:tcPr>
          <w:p w:rsidR="000A3351" w:rsidRDefault="000A3351">
            <w:pPr>
              <w:rPr>
                <w:sz w:val="2"/>
                <w:szCs w:val="2"/>
              </w:rPr>
            </w:pPr>
          </w:p>
        </w:tc>
        <w:tc>
          <w:tcPr>
            <w:tcW w:w="970" w:type="dxa"/>
            <w:vMerge/>
            <w:tcBorders>
              <w:top w:val="nil"/>
            </w:tcBorders>
          </w:tcPr>
          <w:p w:rsidR="000A3351" w:rsidRDefault="000A3351">
            <w:pPr>
              <w:rPr>
                <w:sz w:val="2"/>
                <w:szCs w:val="2"/>
              </w:rPr>
            </w:pPr>
          </w:p>
        </w:tc>
        <w:tc>
          <w:tcPr>
            <w:tcW w:w="956" w:type="dxa"/>
            <w:vMerge/>
            <w:tcBorders>
              <w:top w:val="nil"/>
            </w:tcBorders>
          </w:tcPr>
          <w:p w:rsidR="000A3351" w:rsidRDefault="000A3351">
            <w:pPr>
              <w:rPr>
                <w:sz w:val="2"/>
                <w:szCs w:val="2"/>
              </w:rPr>
            </w:pPr>
          </w:p>
        </w:tc>
        <w:tc>
          <w:tcPr>
            <w:tcW w:w="3570" w:type="dxa"/>
            <w:gridSpan w:val="3"/>
          </w:tcPr>
          <w:p w:rsidR="000A3351" w:rsidRDefault="000A3351">
            <w:pPr>
              <w:pStyle w:val="TableParagraph"/>
              <w:ind w:left="0"/>
            </w:pPr>
          </w:p>
        </w:tc>
        <w:tc>
          <w:tcPr>
            <w:tcW w:w="781" w:type="dxa"/>
          </w:tcPr>
          <w:p w:rsidR="000A3351" w:rsidRDefault="000A3351">
            <w:pPr>
              <w:pStyle w:val="TableParagraph"/>
              <w:ind w:left="0"/>
            </w:pPr>
          </w:p>
        </w:tc>
      </w:tr>
      <w:tr w:rsidR="000A3351">
        <w:trPr>
          <w:trHeight w:val="378"/>
        </w:trPr>
        <w:tc>
          <w:tcPr>
            <w:tcW w:w="2014" w:type="dxa"/>
            <w:gridSpan w:val="3"/>
          </w:tcPr>
          <w:p w:rsidR="000A3351" w:rsidRDefault="00342C1E">
            <w:pPr>
              <w:pStyle w:val="TableParagraph"/>
              <w:spacing w:line="247" w:lineRule="exact"/>
            </w:pPr>
            <w:r>
              <w:t>Plazo (años)</w:t>
            </w:r>
          </w:p>
        </w:tc>
        <w:tc>
          <w:tcPr>
            <w:tcW w:w="3698" w:type="dxa"/>
            <w:gridSpan w:val="5"/>
          </w:tcPr>
          <w:p w:rsidR="000A3351" w:rsidRDefault="00342C1E">
            <w:pPr>
              <w:pStyle w:val="TableParagraph"/>
              <w:spacing w:line="247" w:lineRule="exact"/>
            </w:pPr>
            <w:r>
              <w:t>Jerarquía</w:t>
            </w:r>
          </w:p>
        </w:tc>
        <w:tc>
          <w:tcPr>
            <w:tcW w:w="3476" w:type="dxa"/>
            <w:gridSpan w:val="3"/>
          </w:tcPr>
          <w:p w:rsidR="000A3351" w:rsidRDefault="00342C1E">
            <w:pPr>
              <w:pStyle w:val="TableParagraph"/>
              <w:spacing w:line="247" w:lineRule="exact"/>
              <w:ind w:left="101"/>
            </w:pPr>
            <w:r>
              <w:t>Nivel de prioridad</w:t>
            </w:r>
          </w:p>
        </w:tc>
      </w:tr>
      <w:tr w:rsidR="000A3351">
        <w:trPr>
          <w:trHeight w:val="378"/>
        </w:trPr>
        <w:tc>
          <w:tcPr>
            <w:tcW w:w="1560" w:type="dxa"/>
          </w:tcPr>
          <w:p w:rsidR="000A3351" w:rsidRDefault="00342C1E">
            <w:pPr>
              <w:pStyle w:val="TableParagraph"/>
              <w:tabs>
                <w:tab w:val="left" w:pos="1057"/>
              </w:tabs>
              <w:spacing w:line="247" w:lineRule="exact"/>
            </w:pPr>
            <w:r>
              <w:t>Corto:</w:t>
            </w:r>
            <w:r>
              <w:tab/>
              <w:t>1-5</w:t>
            </w:r>
          </w:p>
        </w:tc>
        <w:tc>
          <w:tcPr>
            <w:tcW w:w="454" w:type="dxa"/>
            <w:gridSpan w:val="2"/>
          </w:tcPr>
          <w:p w:rsidR="000A3351" w:rsidRDefault="00342C1E">
            <w:pPr>
              <w:pStyle w:val="TableParagraph"/>
              <w:spacing w:line="247" w:lineRule="exact"/>
            </w:pPr>
            <w:r>
              <w:t>x</w:t>
            </w:r>
          </w:p>
        </w:tc>
        <w:tc>
          <w:tcPr>
            <w:tcW w:w="2823" w:type="dxa"/>
            <w:gridSpan w:val="4"/>
          </w:tcPr>
          <w:p w:rsidR="000A3351" w:rsidRDefault="00342C1E">
            <w:pPr>
              <w:pStyle w:val="TableParagraph"/>
              <w:spacing w:line="247" w:lineRule="exact"/>
            </w:pPr>
            <w:r>
              <w:t>Estrella</w:t>
            </w:r>
          </w:p>
        </w:tc>
        <w:tc>
          <w:tcPr>
            <w:tcW w:w="875" w:type="dxa"/>
          </w:tcPr>
          <w:p w:rsidR="000A3351" w:rsidRDefault="000A3351">
            <w:pPr>
              <w:pStyle w:val="TableParagraph"/>
              <w:ind w:left="0"/>
            </w:pPr>
          </w:p>
        </w:tc>
        <w:tc>
          <w:tcPr>
            <w:tcW w:w="2695" w:type="dxa"/>
            <w:gridSpan w:val="2"/>
          </w:tcPr>
          <w:p w:rsidR="000A3351" w:rsidRDefault="00342C1E">
            <w:pPr>
              <w:pStyle w:val="TableParagraph"/>
              <w:spacing w:line="247" w:lineRule="exact"/>
              <w:ind w:left="101"/>
            </w:pPr>
            <w:r>
              <w:t>Prioridad 1</w:t>
            </w:r>
          </w:p>
        </w:tc>
        <w:tc>
          <w:tcPr>
            <w:tcW w:w="781" w:type="dxa"/>
          </w:tcPr>
          <w:p w:rsidR="000A3351" w:rsidRDefault="00342C1E">
            <w:pPr>
              <w:pStyle w:val="TableParagraph"/>
              <w:spacing w:line="247" w:lineRule="exact"/>
              <w:ind w:left="102"/>
            </w:pPr>
            <w:r>
              <w:t>x</w:t>
            </w:r>
          </w:p>
        </w:tc>
      </w:tr>
      <w:tr w:rsidR="000A3351">
        <w:trPr>
          <w:trHeight w:val="381"/>
        </w:trPr>
        <w:tc>
          <w:tcPr>
            <w:tcW w:w="1560" w:type="dxa"/>
          </w:tcPr>
          <w:p w:rsidR="000A3351" w:rsidRDefault="00342C1E">
            <w:pPr>
              <w:pStyle w:val="TableParagraph"/>
              <w:spacing w:line="247" w:lineRule="exact"/>
            </w:pPr>
            <w:r>
              <w:t>Mediano:6-10</w:t>
            </w:r>
          </w:p>
        </w:tc>
        <w:tc>
          <w:tcPr>
            <w:tcW w:w="454" w:type="dxa"/>
            <w:gridSpan w:val="2"/>
          </w:tcPr>
          <w:p w:rsidR="000A3351" w:rsidRDefault="000A3351">
            <w:pPr>
              <w:pStyle w:val="TableParagraph"/>
              <w:ind w:left="0"/>
            </w:pPr>
          </w:p>
        </w:tc>
        <w:tc>
          <w:tcPr>
            <w:tcW w:w="2823" w:type="dxa"/>
            <w:gridSpan w:val="4"/>
          </w:tcPr>
          <w:p w:rsidR="000A3351" w:rsidRDefault="00342C1E">
            <w:pPr>
              <w:pStyle w:val="TableParagraph"/>
              <w:spacing w:line="247" w:lineRule="exact"/>
            </w:pPr>
            <w:r>
              <w:t>Estratégico</w:t>
            </w:r>
          </w:p>
        </w:tc>
        <w:tc>
          <w:tcPr>
            <w:tcW w:w="875" w:type="dxa"/>
          </w:tcPr>
          <w:p w:rsidR="000A3351" w:rsidRDefault="00342C1E">
            <w:pPr>
              <w:pStyle w:val="TableParagraph"/>
              <w:spacing w:line="247" w:lineRule="exact"/>
              <w:ind w:left="119"/>
            </w:pPr>
            <w:r>
              <w:t>x</w:t>
            </w:r>
          </w:p>
        </w:tc>
        <w:tc>
          <w:tcPr>
            <w:tcW w:w="2695" w:type="dxa"/>
            <w:gridSpan w:val="2"/>
          </w:tcPr>
          <w:p w:rsidR="000A3351" w:rsidRDefault="00342C1E">
            <w:pPr>
              <w:pStyle w:val="TableParagraph"/>
              <w:spacing w:line="247" w:lineRule="exact"/>
              <w:ind w:left="101"/>
            </w:pPr>
            <w:r>
              <w:t>Prioridad 2</w:t>
            </w:r>
          </w:p>
        </w:tc>
        <w:tc>
          <w:tcPr>
            <w:tcW w:w="781" w:type="dxa"/>
          </w:tcPr>
          <w:p w:rsidR="000A3351" w:rsidRDefault="000A3351">
            <w:pPr>
              <w:pStyle w:val="TableParagraph"/>
              <w:ind w:left="0"/>
            </w:pPr>
          </w:p>
        </w:tc>
      </w:tr>
      <w:tr w:rsidR="000A3351">
        <w:trPr>
          <w:trHeight w:val="378"/>
        </w:trPr>
        <w:tc>
          <w:tcPr>
            <w:tcW w:w="1560" w:type="dxa"/>
          </w:tcPr>
          <w:p w:rsidR="000A3351" w:rsidRDefault="00342C1E">
            <w:pPr>
              <w:pStyle w:val="TableParagraph"/>
              <w:spacing w:line="247" w:lineRule="exact"/>
            </w:pPr>
            <w:r>
              <w:t>Largo: 10-25</w:t>
            </w:r>
          </w:p>
        </w:tc>
        <w:tc>
          <w:tcPr>
            <w:tcW w:w="454" w:type="dxa"/>
            <w:gridSpan w:val="2"/>
          </w:tcPr>
          <w:p w:rsidR="000A3351" w:rsidRDefault="000A3351">
            <w:pPr>
              <w:pStyle w:val="TableParagraph"/>
              <w:ind w:left="0"/>
            </w:pPr>
          </w:p>
        </w:tc>
        <w:tc>
          <w:tcPr>
            <w:tcW w:w="2823" w:type="dxa"/>
            <w:gridSpan w:val="4"/>
          </w:tcPr>
          <w:p w:rsidR="000A3351" w:rsidRDefault="00342C1E">
            <w:pPr>
              <w:pStyle w:val="TableParagraph"/>
              <w:spacing w:line="247" w:lineRule="exact"/>
            </w:pPr>
            <w:r>
              <w:t>Complementario</w:t>
            </w:r>
          </w:p>
        </w:tc>
        <w:tc>
          <w:tcPr>
            <w:tcW w:w="875" w:type="dxa"/>
          </w:tcPr>
          <w:p w:rsidR="000A3351" w:rsidRDefault="000A3351">
            <w:pPr>
              <w:pStyle w:val="TableParagraph"/>
              <w:ind w:left="0"/>
            </w:pPr>
          </w:p>
        </w:tc>
        <w:tc>
          <w:tcPr>
            <w:tcW w:w="2695" w:type="dxa"/>
            <w:gridSpan w:val="2"/>
          </w:tcPr>
          <w:p w:rsidR="000A3351" w:rsidRDefault="00342C1E">
            <w:pPr>
              <w:pStyle w:val="TableParagraph"/>
              <w:spacing w:line="247" w:lineRule="exact"/>
              <w:ind w:left="101"/>
            </w:pPr>
            <w:r>
              <w:t>Prioridad 3</w:t>
            </w:r>
          </w:p>
        </w:tc>
        <w:tc>
          <w:tcPr>
            <w:tcW w:w="781" w:type="dxa"/>
          </w:tcPr>
          <w:p w:rsidR="000A3351" w:rsidRDefault="000A3351">
            <w:pPr>
              <w:pStyle w:val="TableParagraph"/>
              <w:ind w:left="0"/>
            </w:pPr>
          </w:p>
        </w:tc>
      </w:tr>
      <w:tr w:rsidR="000A3351">
        <w:trPr>
          <w:trHeight w:val="378"/>
        </w:trPr>
        <w:tc>
          <w:tcPr>
            <w:tcW w:w="9188" w:type="dxa"/>
            <w:gridSpan w:val="11"/>
          </w:tcPr>
          <w:p w:rsidR="000A3351" w:rsidRDefault="00342C1E">
            <w:pPr>
              <w:pStyle w:val="TableParagraph"/>
              <w:spacing w:line="247" w:lineRule="exact"/>
            </w:pPr>
            <w:r>
              <w:rPr>
                <w:b/>
              </w:rPr>
              <w:t xml:space="preserve">Año de ejecución: </w:t>
            </w:r>
            <w:r>
              <w:t>Transferencias del 2017</w:t>
            </w:r>
          </w:p>
        </w:tc>
      </w:tr>
      <w:tr w:rsidR="000A3351">
        <w:trPr>
          <w:trHeight w:val="1518"/>
        </w:trPr>
        <w:tc>
          <w:tcPr>
            <w:tcW w:w="5712" w:type="dxa"/>
            <w:gridSpan w:val="8"/>
          </w:tcPr>
          <w:p w:rsidR="000A3351" w:rsidRDefault="00342C1E">
            <w:pPr>
              <w:pStyle w:val="TableParagraph"/>
              <w:spacing w:line="251" w:lineRule="exact"/>
              <w:rPr>
                <w:b/>
              </w:rPr>
            </w:pPr>
            <w:r>
              <w:rPr>
                <w:b/>
              </w:rPr>
              <w:t>Descripción del Proyecto</w:t>
            </w:r>
          </w:p>
          <w:p w:rsidR="000A3351" w:rsidRDefault="00342C1E">
            <w:pPr>
              <w:pStyle w:val="TableParagraph"/>
              <w:spacing w:before="121"/>
            </w:pPr>
            <w:r>
              <w:t>El  presente  proyecto  está  dirigido  para  aquellas  empresas</w:t>
            </w:r>
          </w:p>
          <w:p w:rsidR="000A3351" w:rsidRDefault="00342C1E">
            <w:pPr>
              <w:pStyle w:val="TableParagraph"/>
              <w:spacing w:before="1" w:line="380" w:lineRule="atLeast"/>
            </w:pPr>
            <w:r>
              <w:t>emisoras de CO2, así como también aquellas actividades humanas    que    generar    contaminación,    la    Provincia de</w:t>
            </w:r>
          </w:p>
        </w:tc>
        <w:tc>
          <w:tcPr>
            <w:tcW w:w="3476" w:type="dxa"/>
            <w:gridSpan w:val="3"/>
          </w:tcPr>
          <w:p w:rsidR="000A3351" w:rsidRDefault="00342C1E">
            <w:pPr>
              <w:pStyle w:val="TableParagraph"/>
              <w:spacing w:line="251" w:lineRule="exact"/>
              <w:ind w:left="101"/>
              <w:rPr>
                <w:b/>
              </w:rPr>
            </w:pPr>
            <w:r>
              <w:rPr>
                <w:b/>
              </w:rPr>
              <w:t>Justificación</w:t>
            </w:r>
          </w:p>
          <w:p w:rsidR="000A3351" w:rsidRDefault="00342C1E">
            <w:pPr>
              <w:pStyle w:val="TableParagraph"/>
              <w:spacing w:before="121"/>
              <w:ind w:left="101"/>
            </w:pPr>
            <w:r>
              <w:t>Por  el  incremento de la población y</w:t>
            </w:r>
          </w:p>
          <w:p w:rsidR="000A3351" w:rsidRDefault="00342C1E">
            <w:pPr>
              <w:pStyle w:val="TableParagraph"/>
              <w:tabs>
                <w:tab w:val="left" w:pos="482"/>
                <w:tab w:val="left" w:pos="1187"/>
                <w:tab w:val="left" w:pos="1583"/>
                <w:tab w:val="left" w:pos="1650"/>
                <w:tab w:val="left" w:pos="2711"/>
                <w:tab w:val="left" w:pos="2770"/>
                <w:tab w:val="left" w:pos="3149"/>
                <w:tab w:val="left" w:pos="3200"/>
              </w:tabs>
              <w:spacing w:before="1" w:line="380" w:lineRule="atLeast"/>
              <w:ind w:left="101" w:right="105"/>
            </w:pPr>
            <w:r>
              <w:t>el</w:t>
            </w:r>
            <w:r>
              <w:tab/>
              <w:t>desarrollo</w:t>
            </w:r>
            <w:r>
              <w:tab/>
              <w:t>económico</w:t>
            </w:r>
            <w:r>
              <w:tab/>
            </w:r>
            <w:r>
              <w:tab/>
              <w:t>en</w:t>
            </w:r>
            <w:r>
              <w:tab/>
            </w:r>
            <w:r>
              <w:tab/>
              <w:t>la provincia</w:t>
            </w:r>
            <w:r>
              <w:tab/>
              <w:t>de</w:t>
            </w:r>
            <w:r>
              <w:tab/>
            </w:r>
            <w:r>
              <w:tab/>
              <w:t>Cotopaxi</w:t>
            </w:r>
            <w:r>
              <w:tab/>
              <w:t>se</w:t>
            </w:r>
            <w:r>
              <w:tab/>
              <w:t>ha</w:t>
            </w:r>
          </w:p>
        </w:tc>
      </w:tr>
    </w:tbl>
    <w:p w:rsidR="000A3351" w:rsidRDefault="000A3351">
      <w:pPr>
        <w:spacing w:line="380" w:lineRule="atLeast"/>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25"/>
        <w:gridCol w:w="1565"/>
        <w:gridCol w:w="1419"/>
        <w:gridCol w:w="1642"/>
        <w:gridCol w:w="1832"/>
      </w:tblGrid>
      <w:tr w:rsidR="000A3351">
        <w:trPr>
          <w:trHeight w:val="7589"/>
        </w:trPr>
        <w:tc>
          <w:tcPr>
            <w:tcW w:w="5709" w:type="dxa"/>
            <w:gridSpan w:val="3"/>
          </w:tcPr>
          <w:p w:rsidR="000A3351" w:rsidRDefault="00342C1E">
            <w:pPr>
              <w:pStyle w:val="TableParagraph"/>
              <w:spacing w:line="360" w:lineRule="auto"/>
              <w:ind w:right="96"/>
              <w:jc w:val="both"/>
            </w:pPr>
            <w:r>
              <w:t>Cotopaxi cuenta con una gran cantidad de fábricas localizadas en su gran mayoría en el sector de Laso, por lo tanto la aplicación de este programa se va a realizar con las siguientes actividades:</w:t>
            </w:r>
          </w:p>
          <w:p w:rsidR="000A3351" w:rsidRDefault="00342C1E">
            <w:pPr>
              <w:pStyle w:val="TableParagraph"/>
              <w:numPr>
                <w:ilvl w:val="0"/>
                <w:numId w:val="6"/>
              </w:numPr>
              <w:tabs>
                <w:tab w:val="left" w:pos="828"/>
              </w:tabs>
              <w:spacing w:before="9" w:line="352" w:lineRule="auto"/>
              <w:ind w:right="102"/>
              <w:jc w:val="both"/>
            </w:pPr>
            <w:r>
              <w:t>Charla y capacitación sobre el tema a los distintos directivos de las empresas</w:t>
            </w:r>
            <w:r>
              <w:rPr>
                <w:spacing w:val="-7"/>
              </w:rPr>
              <w:t xml:space="preserve"> </w:t>
            </w:r>
            <w:r>
              <w:t>interesadas.</w:t>
            </w:r>
          </w:p>
          <w:p w:rsidR="000A3351" w:rsidRDefault="00342C1E">
            <w:pPr>
              <w:pStyle w:val="TableParagraph"/>
              <w:numPr>
                <w:ilvl w:val="0"/>
                <w:numId w:val="6"/>
              </w:numPr>
              <w:tabs>
                <w:tab w:val="left" w:pos="828"/>
              </w:tabs>
              <w:spacing w:before="10" w:line="352" w:lineRule="auto"/>
              <w:ind w:right="99"/>
              <w:jc w:val="both"/>
            </w:pPr>
            <w:r>
              <w:t>Fomentar y difundir el tema de compensación mediante los medios de</w:t>
            </w:r>
            <w:r>
              <w:rPr>
                <w:spacing w:val="-4"/>
              </w:rPr>
              <w:t xml:space="preserve"> </w:t>
            </w:r>
            <w:r>
              <w:t>comunicación.</w:t>
            </w:r>
          </w:p>
          <w:p w:rsidR="000A3351" w:rsidRDefault="00342C1E">
            <w:pPr>
              <w:pStyle w:val="TableParagraph"/>
              <w:numPr>
                <w:ilvl w:val="0"/>
                <w:numId w:val="6"/>
              </w:numPr>
              <w:tabs>
                <w:tab w:val="left" w:pos="828"/>
              </w:tabs>
              <w:spacing w:before="10" w:line="357" w:lineRule="auto"/>
              <w:ind w:right="100"/>
              <w:jc w:val="both"/>
            </w:pPr>
            <w:r>
              <w:t>Realizar talleres para incentivar a las personas a la protección del medio ambiente</w:t>
            </w:r>
            <w:r>
              <w:t xml:space="preserve"> mediante la compensación.</w:t>
            </w:r>
          </w:p>
        </w:tc>
        <w:tc>
          <w:tcPr>
            <w:tcW w:w="3474" w:type="dxa"/>
            <w:gridSpan w:val="2"/>
          </w:tcPr>
          <w:p w:rsidR="000A3351" w:rsidRDefault="00342C1E">
            <w:pPr>
              <w:pStyle w:val="TableParagraph"/>
              <w:spacing w:line="360" w:lineRule="auto"/>
              <w:ind w:left="104" w:right="98"/>
              <w:jc w:val="both"/>
            </w:pPr>
            <w:r>
              <w:t>presentado el problema de las emisiones de CO2, ya sea por las industrias por el parque automotor o por las actividades humanas, es por ello que la compensación de emisiones de CO2 va a consistir en la aportación voluntaria de un</w:t>
            </w:r>
            <w:r>
              <w:t>a cantidad económica, proporcional a las toneladas de CO2 generadas por las industrias o por otro tipo de actividad.</w:t>
            </w:r>
          </w:p>
          <w:p w:rsidR="000A3351" w:rsidRDefault="000A3351">
            <w:pPr>
              <w:pStyle w:val="TableParagraph"/>
              <w:spacing w:before="10"/>
              <w:ind w:left="0"/>
              <w:rPr>
                <w:sz w:val="33"/>
              </w:rPr>
            </w:pPr>
          </w:p>
          <w:p w:rsidR="000A3351" w:rsidRDefault="00342C1E">
            <w:pPr>
              <w:pStyle w:val="TableParagraph"/>
              <w:spacing w:line="360" w:lineRule="auto"/>
              <w:ind w:left="104" w:right="98"/>
              <w:jc w:val="both"/>
            </w:pPr>
            <w:r>
              <w:t xml:space="preserve">Evitar la emisión de una cantidad de toneladas de CO2 equivalente a la generada en nuestra actividad por medio de un proyecto de ahorro o </w:t>
            </w:r>
            <w:r>
              <w:t>eficiencia energética, de sustitución de combustibles fósiles por energías renovables, tratamiento de residuos</w:t>
            </w:r>
          </w:p>
          <w:p w:rsidR="000A3351" w:rsidRDefault="00342C1E">
            <w:pPr>
              <w:pStyle w:val="TableParagraph"/>
              <w:spacing w:before="4"/>
              <w:ind w:left="104"/>
              <w:jc w:val="both"/>
            </w:pPr>
            <w:r>
              <w:t>o de deforestación evitada.</w:t>
            </w:r>
          </w:p>
        </w:tc>
      </w:tr>
      <w:tr w:rsidR="000A3351">
        <w:trPr>
          <w:trHeight w:val="1154"/>
        </w:trPr>
        <w:tc>
          <w:tcPr>
            <w:tcW w:w="9183" w:type="dxa"/>
            <w:gridSpan w:val="5"/>
          </w:tcPr>
          <w:p w:rsidR="000A3351" w:rsidRDefault="00342C1E">
            <w:pPr>
              <w:pStyle w:val="TableParagraph"/>
              <w:spacing w:line="252" w:lineRule="exact"/>
              <w:rPr>
                <w:b/>
              </w:rPr>
            </w:pPr>
            <w:r>
              <w:rPr>
                <w:b/>
              </w:rPr>
              <w:t>Objetivos</w:t>
            </w:r>
          </w:p>
          <w:p w:rsidR="000A3351" w:rsidRDefault="00342C1E">
            <w:pPr>
              <w:pStyle w:val="TableParagraph"/>
              <w:numPr>
                <w:ilvl w:val="0"/>
                <w:numId w:val="5"/>
              </w:numPr>
              <w:tabs>
                <w:tab w:val="left" w:pos="827"/>
                <w:tab w:val="left" w:pos="828"/>
              </w:tabs>
              <w:spacing w:before="9" w:line="380" w:lineRule="atLeast"/>
              <w:ind w:right="103"/>
            </w:pPr>
            <w:r>
              <w:t>Incentivar a las empresas para aplicar la compensación y por ende buscar el mejoramiento del ambiente.</w:t>
            </w:r>
          </w:p>
        </w:tc>
      </w:tr>
      <w:tr w:rsidR="000A3351">
        <w:trPr>
          <w:trHeight w:val="1533"/>
        </w:trPr>
        <w:tc>
          <w:tcPr>
            <w:tcW w:w="9183" w:type="dxa"/>
            <w:gridSpan w:val="5"/>
          </w:tcPr>
          <w:p w:rsidR="000A3351" w:rsidRDefault="00342C1E">
            <w:pPr>
              <w:pStyle w:val="TableParagraph"/>
              <w:spacing w:line="251" w:lineRule="exact"/>
              <w:rPr>
                <w:b/>
              </w:rPr>
            </w:pPr>
            <w:r>
              <w:rPr>
                <w:b/>
              </w:rPr>
              <w:t>Resultados esperados</w:t>
            </w:r>
          </w:p>
          <w:p w:rsidR="000A3351" w:rsidRDefault="00342C1E">
            <w:pPr>
              <w:pStyle w:val="TableParagraph"/>
              <w:numPr>
                <w:ilvl w:val="0"/>
                <w:numId w:val="4"/>
              </w:numPr>
              <w:tabs>
                <w:tab w:val="left" w:pos="828"/>
              </w:tabs>
              <w:spacing w:before="39" w:line="380" w:lineRule="exact"/>
              <w:ind w:right="103"/>
              <w:jc w:val="both"/>
            </w:pPr>
            <w:r>
              <w:t>Lograr que las distintas actividades realizadas por el hombre apliquen la compensación de la huella de carbono para que sus aportes sean dirigidos a ayudar a la población vulnerable y afectada por el cambio climático.</w:t>
            </w:r>
          </w:p>
        </w:tc>
      </w:tr>
      <w:tr w:rsidR="000A3351">
        <w:trPr>
          <w:trHeight w:val="760"/>
        </w:trPr>
        <w:tc>
          <w:tcPr>
            <w:tcW w:w="2725" w:type="dxa"/>
          </w:tcPr>
          <w:p w:rsidR="000A3351" w:rsidRDefault="00342C1E">
            <w:pPr>
              <w:pStyle w:val="TableParagraph"/>
              <w:spacing w:before="1"/>
              <w:rPr>
                <w:b/>
              </w:rPr>
            </w:pPr>
            <w:r>
              <w:rPr>
                <w:b/>
              </w:rPr>
              <w:t>Duración del proyecto</w:t>
            </w:r>
          </w:p>
        </w:tc>
        <w:tc>
          <w:tcPr>
            <w:tcW w:w="2984" w:type="dxa"/>
            <w:gridSpan w:val="2"/>
          </w:tcPr>
          <w:p w:rsidR="000A3351" w:rsidRDefault="00342C1E">
            <w:pPr>
              <w:pStyle w:val="TableParagraph"/>
              <w:spacing w:before="1"/>
              <w:ind w:left="104"/>
              <w:rPr>
                <w:b/>
              </w:rPr>
            </w:pPr>
            <w:r>
              <w:rPr>
                <w:b/>
              </w:rPr>
              <w:t>Población Beneficiada</w:t>
            </w:r>
          </w:p>
        </w:tc>
        <w:tc>
          <w:tcPr>
            <w:tcW w:w="3474" w:type="dxa"/>
            <w:gridSpan w:val="2"/>
          </w:tcPr>
          <w:p w:rsidR="000A3351" w:rsidRDefault="00342C1E">
            <w:pPr>
              <w:pStyle w:val="TableParagraph"/>
              <w:spacing w:line="249" w:lineRule="exact"/>
              <w:ind w:left="104"/>
            </w:pPr>
            <w:r>
              <w:t>Estimación de costos</w:t>
            </w:r>
          </w:p>
          <w:p w:rsidR="000A3351" w:rsidRDefault="00342C1E">
            <w:pPr>
              <w:pStyle w:val="TableParagraph"/>
              <w:spacing w:before="126"/>
              <w:ind w:left="104"/>
            </w:pPr>
            <w:r>
              <w:t>(Gobierno Central COOTAD)</w:t>
            </w:r>
          </w:p>
        </w:tc>
      </w:tr>
      <w:tr w:rsidR="000A3351">
        <w:trPr>
          <w:trHeight w:val="378"/>
        </w:trPr>
        <w:tc>
          <w:tcPr>
            <w:tcW w:w="2725" w:type="dxa"/>
            <w:vMerge w:val="restart"/>
          </w:tcPr>
          <w:p w:rsidR="000A3351" w:rsidRDefault="00342C1E">
            <w:pPr>
              <w:pStyle w:val="TableParagraph"/>
              <w:spacing w:line="247" w:lineRule="exact"/>
              <w:ind w:left="162"/>
            </w:pPr>
            <w:r>
              <w:t>(Transferencias del 2017)</w:t>
            </w:r>
          </w:p>
        </w:tc>
        <w:tc>
          <w:tcPr>
            <w:tcW w:w="1565" w:type="dxa"/>
          </w:tcPr>
          <w:p w:rsidR="000A3351" w:rsidRDefault="00342C1E">
            <w:pPr>
              <w:pStyle w:val="TableParagraph"/>
              <w:spacing w:line="251" w:lineRule="exact"/>
              <w:ind w:left="104"/>
              <w:rPr>
                <w:b/>
              </w:rPr>
            </w:pPr>
            <w:r>
              <w:rPr>
                <w:b/>
              </w:rPr>
              <w:t>Descripción</w:t>
            </w:r>
          </w:p>
        </w:tc>
        <w:tc>
          <w:tcPr>
            <w:tcW w:w="1419" w:type="dxa"/>
          </w:tcPr>
          <w:p w:rsidR="000A3351" w:rsidRDefault="00342C1E">
            <w:pPr>
              <w:pStyle w:val="TableParagraph"/>
              <w:spacing w:line="251" w:lineRule="exact"/>
              <w:ind w:left="104"/>
              <w:rPr>
                <w:b/>
              </w:rPr>
            </w:pPr>
            <w:r>
              <w:rPr>
                <w:b/>
              </w:rPr>
              <w:t>Número</w:t>
            </w:r>
          </w:p>
        </w:tc>
        <w:tc>
          <w:tcPr>
            <w:tcW w:w="1642" w:type="dxa"/>
          </w:tcPr>
          <w:p w:rsidR="000A3351" w:rsidRDefault="00342C1E">
            <w:pPr>
              <w:pStyle w:val="TableParagraph"/>
              <w:spacing w:line="247" w:lineRule="exact"/>
              <w:ind w:left="104"/>
            </w:pPr>
            <w:r>
              <w:t>Pre inversión</w:t>
            </w:r>
          </w:p>
        </w:tc>
        <w:tc>
          <w:tcPr>
            <w:tcW w:w="1832" w:type="dxa"/>
          </w:tcPr>
          <w:p w:rsidR="000A3351" w:rsidRDefault="00342C1E">
            <w:pPr>
              <w:pStyle w:val="TableParagraph"/>
              <w:spacing w:line="247" w:lineRule="exact"/>
              <w:ind w:left="104"/>
            </w:pPr>
            <w:r>
              <w:t>x</w:t>
            </w:r>
          </w:p>
        </w:tc>
      </w:tr>
      <w:tr w:rsidR="000A3351">
        <w:trPr>
          <w:trHeight w:val="389"/>
        </w:trPr>
        <w:tc>
          <w:tcPr>
            <w:tcW w:w="2725"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ind w:left="104"/>
            </w:pPr>
            <w:r>
              <w:t>7 Cantones</w:t>
            </w:r>
          </w:p>
        </w:tc>
        <w:tc>
          <w:tcPr>
            <w:tcW w:w="1419" w:type="dxa"/>
          </w:tcPr>
          <w:p w:rsidR="000A3351" w:rsidRDefault="00342C1E">
            <w:pPr>
              <w:pStyle w:val="TableParagraph"/>
              <w:spacing w:line="247" w:lineRule="exact"/>
              <w:ind w:left="104"/>
            </w:pPr>
            <w:r>
              <w:t>409.205 Hab.</w:t>
            </w:r>
          </w:p>
        </w:tc>
        <w:tc>
          <w:tcPr>
            <w:tcW w:w="1642" w:type="dxa"/>
          </w:tcPr>
          <w:p w:rsidR="000A3351" w:rsidRDefault="00342C1E">
            <w:pPr>
              <w:pStyle w:val="TableParagraph"/>
              <w:spacing w:line="247" w:lineRule="exact"/>
              <w:ind w:left="104"/>
            </w:pPr>
            <w:r>
              <w:t>Ejecución</w:t>
            </w:r>
          </w:p>
        </w:tc>
        <w:tc>
          <w:tcPr>
            <w:tcW w:w="1832" w:type="dxa"/>
          </w:tcPr>
          <w:p w:rsidR="000A3351" w:rsidRDefault="000A3351">
            <w:pPr>
              <w:pStyle w:val="TableParagraph"/>
              <w:ind w:left="0"/>
            </w:pPr>
          </w:p>
        </w:tc>
      </w:tr>
      <w:tr w:rsidR="000A3351">
        <w:trPr>
          <w:trHeight w:val="758"/>
        </w:trPr>
        <w:tc>
          <w:tcPr>
            <w:tcW w:w="2725" w:type="dxa"/>
            <w:vMerge w:val="restart"/>
          </w:tcPr>
          <w:p w:rsidR="000A3351" w:rsidRDefault="00342C1E">
            <w:pPr>
              <w:pStyle w:val="TableParagraph"/>
              <w:spacing w:line="251" w:lineRule="exact"/>
              <w:rPr>
                <w:b/>
              </w:rPr>
            </w:pPr>
            <w:r>
              <w:rPr>
                <w:b/>
              </w:rPr>
              <w:t>Organismo competente</w:t>
            </w:r>
          </w:p>
        </w:tc>
        <w:tc>
          <w:tcPr>
            <w:tcW w:w="1565" w:type="dxa"/>
          </w:tcPr>
          <w:p w:rsidR="000A3351" w:rsidRDefault="00342C1E">
            <w:pPr>
              <w:pStyle w:val="TableParagraph"/>
              <w:spacing w:line="247" w:lineRule="exact"/>
              <w:ind w:left="104"/>
            </w:pPr>
            <w:r>
              <w:t>Gobierno</w:t>
            </w:r>
          </w:p>
          <w:p w:rsidR="000A3351" w:rsidRDefault="00342C1E">
            <w:pPr>
              <w:pStyle w:val="TableParagraph"/>
              <w:spacing w:before="126"/>
              <w:ind w:left="104"/>
            </w:pPr>
            <w:r>
              <w:t>Central</w:t>
            </w:r>
          </w:p>
        </w:tc>
        <w:tc>
          <w:tcPr>
            <w:tcW w:w="1419" w:type="dxa"/>
          </w:tcPr>
          <w:p w:rsidR="000A3351" w:rsidRDefault="000A3351">
            <w:pPr>
              <w:pStyle w:val="TableParagraph"/>
              <w:ind w:left="0"/>
            </w:pPr>
          </w:p>
        </w:tc>
        <w:tc>
          <w:tcPr>
            <w:tcW w:w="3474" w:type="dxa"/>
            <w:gridSpan w:val="2"/>
          </w:tcPr>
          <w:p w:rsidR="000A3351" w:rsidRDefault="00342C1E">
            <w:pPr>
              <w:pStyle w:val="TableParagraph"/>
              <w:spacing w:line="247" w:lineRule="exact"/>
              <w:ind w:left="104"/>
            </w:pPr>
            <w:r>
              <w:t>Ministerios Competentes</w:t>
            </w:r>
          </w:p>
        </w:tc>
      </w:tr>
      <w:tr w:rsidR="000A3351">
        <w:trPr>
          <w:trHeight w:val="757"/>
        </w:trPr>
        <w:tc>
          <w:tcPr>
            <w:tcW w:w="2725"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ind w:left="104"/>
            </w:pPr>
            <w:r>
              <w:t>GAD</w:t>
            </w:r>
          </w:p>
          <w:p w:rsidR="000A3351" w:rsidRDefault="00342C1E">
            <w:pPr>
              <w:pStyle w:val="TableParagraph"/>
              <w:spacing w:before="126"/>
              <w:ind w:left="104"/>
            </w:pPr>
            <w:r>
              <w:t>Provincial</w:t>
            </w:r>
          </w:p>
        </w:tc>
        <w:tc>
          <w:tcPr>
            <w:tcW w:w="1419" w:type="dxa"/>
          </w:tcPr>
          <w:p w:rsidR="000A3351" w:rsidRDefault="00342C1E">
            <w:pPr>
              <w:pStyle w:val="TableParagraph"/>
              <w:spacing w:line="247" w:lineRule="exact"/>
              <w:ind w:left="104"/>
            </w:pPr>
            <w:r>
              <w:t>x</w:t>
            </w:r>
          </w:p>
        </w:tc>
        <w:tc>
          <w:tcPr>
            <w:tcW w:w="3474" w:type="dxa"/>
            <w:gridSpan w:val="2"/>
          </w:tcPr>
          <w:p w:rsidR="000A3351" w:rsidRDefault="00342C1E">
            <w:pPr>
              <w:pStyle w:val="TableParagraph"/>
              <w:spacing w:line="247" w:lineRule="exact"/>
              <w:ind w:left="104"/>
            </w:pPr>
            <w:r>
              <w:t>MAE, MAGAP, MIPRO.</w:t>
            </w:r>
          </w:p>
        </w:tc>
      </w:tr>
      <w:tr w:rsidR="000A3351">
        <w:trPr>
          <w:trHeight w:val="429"/>
        </w:trPr>
        <w:tc>
          <w:tcPr>
            <w:tcW w:w="2725"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ind w:left="104"/>
            </w:pPr>
            <w:r>
              <w:t>GAD</w:t>
            </w:r>
          </w:p>
        </w:tc>
        <w:tc>
          <w:tcPr>
            <w:tcW w:w="1419" w:type="dxa"/>
          </w:tcPr>
          <w:p w:rsidR="000A3351" w:rsidRDefault="00342C1E">
            <w:pPr>
              <w:pStyle w:val="TableParagraph"/>
              <w:spacing w:line="247" w:lineRule="exact"/>
              <w:ind w:left="104"/>
            </w:pPr>
            <w:r>
              <w:t>x</w:t>
            </w:r>
          </w:p>
        </w:tc>
        <w:tc>
          <w:tcPr>
            <w:tcW w:w="3474" w:type="dxa"/>
            <w:gridSpan w:val="2"/>
          </w:tcPr>
          <w:p w:rsidR="000A3351" w:rsidRDefault="00342C1E">
            <w:pPr>
              <w:pStyle w:val="TableParagraph"/>
              <w:spacing w:line="247" w:lineRule="exact"/>
              <w:ind w:left="104"/>
            </w:pPr>
            <w:r>
              <w:t>Instituciones Responsables</w:t>
            </w:r>
          </w:p>
        </w:tc>
      </w:tr>
    </w:tbl>
    <w:p w:rsidR="000A3351" w:rsidRDefault="000A3351">
      <w:pPr>
        <w:spacing w:line="247" w:lineRule="exact"/>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7"/>
        </w:rPr>
      </w:pPr>
    </w:p>
    <w:tbl>
      <w:tblPr>
        <w:tblStyle w:val="TableNormal"/>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25"/>
        <w:gridCol w:w="1565"/>
        <w:gridCol w:w="1419"/>
        <w:gridCol w:w="3474"/>
      </w:tblGrid>
      <w:tr w:rsidR="000A3351">
        <w:trPr>
          <w:trHeight w:val="427"/>
        </w:trPr>
        <w:tc>
          <w:tcPr>
            <w:tcW w:w="2725" w:type="dxa"/>
            <w:vMerge w:val="restart"/>
          </w:tcPr>
          <w:p w:rsidR="000A3351" w:rsidRDefault="000A3351">
            <w:pPr>
              <w:pStyle w:val="TableParagraph"/>
              <w:ind w:left="0"/>
            </w:pPr>
          </w:p>
        </w:tc>
        <w:tc>
          <w:tcPr>
            <w:tcW w:w="1565" w:type="dxa"/>
          </w:tcPr>
          <w:p w:rsidR="000A3351" w:rsidRDefault="00342C1E">
            <w:pPr>
              <w:pStyle w:val="TableParagraph"/>
              <w:spacing w:line="247" w:lineRule="exact"/>
              <w:ind w:left="104"/>
            </w:pPr>
            <w:r>
              <w:t>Municipal</w:t>
            </w:r>
          </w:p>
        </w:tc>
        <w:tc>
          <w:tcPr>
            <w:tcW w:w="1419" w:type="dxa"/>
          </w:tcPr>
          <w:p w:rsidR="000A3351" w:rsidRDefault="000A3351">
            <w:pPr>
              <w:pStyle w:val="TableParagraph"/>
              <w:ind w:left="0"/>
            </w:pPr>
          </w:p>
        </w:tc>
        <w:tc>
          <w:tcPr>
            <w:tcW w:w="3474" w:type="dxa"/>
          </w:tcPr>
          <w:p w:rsidR="000A3351" w:rsidRDefault="000A3351">
            <w:pPr>
              <w:pStyle w:val="TableParagraph"/>
              <w:ind w:left="0"/>
            </w:pPr>
          </w:p>
        </w:tc>
      </w:tr>
      <w:tr w:rsidR="000A3351">
        <w:trPr>
          <w:trHeight w:val="757"/>
        </w:trPr>
        <w:tc>
          <w:tcPr>
            <w:tcW w:w="2725"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ind w:left="104"/>
            </w:pPr>
            <w:r>
              <w:t>GAD</w:t>
            </w:r>
          </w:p>
          <w:p w:rsidR="000A3351" w:rsidRDefault="00342C1E">
            <w:pPr>
              <w:pStyle w:val="TableParagraph"/>
              <w:spacing w:before="126"/>
              <w:ind w:left="104"/>
            </w:pPr>
            <w:r>
              <w:t>Parroquial</w:t>
            </w:r>
          </w:p>
        </w:tc>
        <w:tc>
          <w:tcPr>
            <w:tcW w:w="1419" w:type="dxa"/>
          </w:tcPr>
          <w:p w:rsidR="000A3351" w:rsidRDefault="00342C1E">
            <w:pPr>
              <w:pStyle w:val="TableParagraph"/>
              <w:spacing w:line="247" w:lineRule="exact"/>
              <w:ind w:left="104"/>
            </w:pPr>
            <w:r>
              <w:t>x</w:t>
            </w:r>
          </w:p>
        </w:tc>
        <w:tc>
          <w:tcPr>
            <w:tcW w:w="3474" w:type="dxa"/>
          </w:tcPr>
          <w:p w:rsidR="000A3351" w:rsidRDefault="00342C1E">
            <w:pPr>
              <w:pStyle w:val="TableParagraph"/>
              <w:spacing w:line="247" w:lineRule="exact"/>
              <w:ind w:left="104"/>
            </w:pPr>
            <w:r>
              <w:t>GAD Provincial de Cotopaxi.</w:t>
            </w:r>
          </w:p>
        </w:tc>
      </w:tr>
      <w:tr w:rsidR="000A3351">
        <w:trPr>
          <w:trHeight w:val="381"/>
        </w:trPr>
        <w:tc>
          <w:tcPr>
            <w:tcW w:w="2725" w:type="dxa"/>
            <w:vMerge w:val="restart"/>
          </w:tcPr>
          <w:p w:rsidR="000A3351" w:rsidRDefault="00342C1E">
            <w:pPr>
              <w:pStyle w:val="TableParagraph"/>
              <w:tabs>
                <w:tab w:val="left" w:pos="2396"/>
              </w:tabs>
              <w:spacing w:line="362" w:lineRule="auto"/>
              <w:ind w:right="98"/>
              <w:rPr>
                <w:b/>
              </w:rPr>
            </w:pPr>
            <w:r>
              <w:rPr>
                <w:b/>
              </w:rPr>
              <w:t>Organismos</w:t>
            </w:r>
            <w:r>
              <w:rPr>
                <w:b/>
              </w:rPr>
              <w:tab/>
            </w:r>
            <w:r>
              <w:rPr>
                <w:b/>
                <w:spacing w:val="-1"/>
              </w:rPr>
              <w:t xml:space="preserve">de </w:t>
            </w:r>
            <w:r>
              <w:rPr>
                <w:b/>
              </w:rPr>
              <w:t>cooperación</w:t>
            </w:r>
            <w:r>
              <w:rPr>
                <w:b/>
                <w:spacing w:val="-3"/>
              </w:rPr>
              <w:t xml:space="preserve"> </w:t>
            </w:r>
            <w:r>
              <w:rPr>
                <w:b/>
              </w:rPr>
              <w:t>externa</w:t>
            </w:r>
          </w:p>
        </w:tc>
        <w:tc>
          <w:tcPr>
            <w:tcW w:w="1565" w:type="dxa"/>
          </w:tcPr>
          <w:p w:rsidR="000A3351" w:rsidRDefault="00342C1E">
            <w:pPr>
              <w:pStyle w:val="TableParagraph"/>
              <w:spacing w:line="247" w:lineRule="exact"/>
              <w:ind w:left="104"/>
            </w:pPr>
            <w:r>
              <w:t>ONGs</w:t>
            </w:r>
          </w:p>
        </w:tc>
        <w:tc>
          <w:tcPr>
            <w:tcW w:w="1419" w:type="dxa"/>
          </w:tcPr>
          <w:p w:rsidR="000A3351" w:rsidRDefault="000A3351">
            <w:pPr>
              <w:pStyle w:val="TableParagraph"/>
              <w:ind w:left="0"/>
            </w:pPr>
          </w:p>
        </w:tc>
        <w:tc>
          <w:tcPr>
            <w:tcW w:w="3474" w:type="dxa"/>
          </w:tcPr>
          <w:p w:rsidR="000A3351" w:rsidRDefault="00342C1E">
            <w:pPr>
              <w:pStyle w:val="TableParagraph"/>
              <w:spacing w:line="247" w:lineRule="exact"/>
              <w:ind w:left="104"/>
            </w:pPr>
            <w:r>
              <w:t>Dirección de Gestión Ambiental.</w:t>
            </w:r>
          </w:p>
        </w:tc>
      </w:tr>
      <w:tr w:rsidR="000A3351">
        <w:trPr>
          <w:trHeight w:val="757"/>
        </w:trPr>
        <w:tc>
          <w:tcPr>
            <w:tcW w:w="2725"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ind w:left="104"/>
            </w:pPr>
            <w:r>
              <w:t>Asociaciones</w:t>
            </w:r>
          </w:p>
        </w:tc>
        <w:tc>
          <w:tcPr>
            <w:tcW w:w="1419" w:type="dxa"/>
          </w:tcPr>
          <w:p w:rsidR="000A3351" w:rsidRDefault="000A3351">
            <w:pPr>
              <w:pStyle w:val="TableParagraph"/>
              <w:ind w:left="0"/>
            </w:pPr>
          </w:p>
        </w:tc>
        <w:tc>
          <w:tcPr>
            <w:tcW w:w="3474" w:type="dxa"/>
          </w:tcPr>
          <w:p w:rsidR="000A3351" w:rsidRDefault="00342C1E">
            <w:pPr>
              <w:pStyle w:val="TableParagraph"/>
              <w:spacing w:line="247" w:lineRule="exact"/>
              <w:ind w:left="104"/>
            </w:pPr>
            <w:r>
              <w:t>Unidad Coordinación de Gestión de</w:t>
            </w:r>
          </w:p>
          <w:p w:rsidR="000A3351" w:rsidRDefault="00342C1E">
            <w:pPr>
              <w:pStyle w:val="TableParagraph"/>
              <w:spacing w:before="126"/>
              <w:ind w:left="104"/>
            </w:pPr>
            <w:r>
              <w:t>Riesgos y Cambio Climático.</w:t>
            </w:r>
          </w:p>
        </w:tc>
      </w:tr>
      <w:tr w:rsidR="000A3351">
        <w:trPr>
          <w:trHeight w:val="757"/>
        </w:trPr>
        <w:tc>
          <w:tcPr>
            <w:tcW w:w="2725"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ind w:left="104"/>
            </w:pPr>
            <w:r>
              <w:t>Cooperante</w:t>
            </w:r>
          </w:p>
          <w:p w:rsidR="000A3351" w:rsidRDefault="00342C1E">
            <w:pPr>
              <w:pStyle w:val="TableParagraph"/>
              <w:spacing w:before="126"/>
              <w:ind w:left="104"/>
            </w:pPr>
            <w:r>
              <w:t>Nacional</w:t>
            </w:r>
          </w:p>
        </w:tc>
        <w:tc>
          <w:tcPr>
            <w:tcW w:w="1419" w:type="dxa"/>
          </w:tcPr>
          <w:p w:rsidR="000A3351" w:rsidRDefault="00342C1E">
            <w:pPr>
              <w:pStyle w:val="TableParagraph"/>
              <w:spacing w:line="247" w:lineRule="exact"/>
              <w:ind w:left="104"/>
            </w:pPr>
            <w:r>
              <w:t>x</w:t>
            </w:r>
          </w:p>
        </w:tc>
        <w:tc>
          <w:tcPr>
            <w:tcW w:w="3474" w:type="dxa"/>
          </w:tcPr>
          <w:p w:rsidR="000A3351" w:rsidRDefault="00342C1E">
            <w:pPr>
              <w:pStyle w:val="TableParagraph"/>
              <w:spacing w:line="247" w:lineRule="exact"/>
              <w:ind w:left="104"/>
            </w:pPr>
            <w:r>
              <w:t>Gestión de Fomento Productivo.</w:t>
            </w:r>
          </w:p>
          <w:p w:rsidR="000A3351" w:rsidRDefault="00342C1E">
            <w:pPr>
              <w:pStyle w:val="TableParagraph"/>
              <w:spacing w:before="126"/>
              <w:ind w:left="104"/>
            </w:pPr>
            <w:r>
              <w:t>Gestión de Riego y Drenaje.</w:t>
            </w:r>
          </w:p>
        </w:tc>
      </w:tr>
      <w:tr w:rsidR="000A3351">
        <w:trPr>
          <w:trHeight w:val="760"/>
        </w:trPr>
        <w:tc>
          <w:tcPr>
            <w:tcW w:w="2725" w:type="dxa"/>
            <w:vMerge/>
            <w:tcBorders>
              <w:top w:val="nil"/>
            </w:tcBorders>
          </w:tcPr>
          <w:p w:rsidR="000A3351" w:rsidRDefault="000A3351">
            <w:pPr>
              <w:rPr>
                <w:sz w:val="2"/>
                <w:szCs w:val="2"/>
              </w:rPr>
            </w:pPr>
          </w:p>
        </w:tc>
        <w:tc>
          <w:tcPr>
            <w:tcW w:w="1565" w:type="dxa"/>
          </w:tcPr>
          <w:p w:rsidR="000A3351" w:rsidRDefault="00342C1E">
            <w:pPr>
              <w:pStyle w:val="TableParagraph"/>
              <w:spacing w:line="247" w:lineRule="exact"/>
              <w:ind w:left="104"/>
            </w:pPr>
            <w:r>
              <w:t>Cooperante</w:t>
            </w:r>
          </w:p>
          <w:p w:rsidR="000A3351" w:rsidRDefault="00342C1E">
            <w:pPr>
              <w:pStyle w:val="TableParagraph"/>
              <w:spacing w:before="128"/>
              <w:ind w:left="104"/>
            </w:pPr>
            <w:r>
              <w:t>Internacional</w:t>
            </w:r>
          </w:p>
        </w:tc>
        <w:tc>
          <w:tcPr>
            <w:tcW w:w="1419" w:type="dxa"/>
          </w:tcPr>
          <w:p w:rsidR="000A3351" w:rsidRDefault="000A3351">
            <w:pPr>
              <w:pStyle w:val="TableParagraph"/>
              <w:ind w:left="0"/>
            </w:pPr>
          </w:p>
        </w:tc>
        <w:tc>
          <w:tcPr>
            <w:tcW w:w="3474" w:type="dxa"/>
          </w:tcPr>
          <w:p w:rsidR="000A3351" w:rsidRDefault="000A3351">
            <w:pPr>
              <w:pStyle w:val="TableParagraph"/>
              <w:ind w:left="0"/>
            </w:pPr>
          </w:p>
        </w:tc>
      </w:tr>
    </w:tbl>
    <w:p w:rsidR="000A3351" w:rsidRDefault="00342C1E">
      <w:pPr>
        <w:spacing w:line="203" w:lineRule="exact"/>
        <w:ind w:left="142"/>
        <w:rPr>
          <w:sz w:val="18"/>
        </w:rPr>
      </w:pPr>
      <w:bookmarkStart w:id="137" w:name="_bookmark138"/>
      <w:bookmarkEnd w:id="137"/>
      <w:r>
        <w:rPr>
          <w:b/>
          <w:sz w:val="18"/>
        </w:rPr>
        <w:t xml:space="preserve">Elaborado por: </w:t>
      </w:r>
      <w:r>
        <w:rPr>
          <w:sz w:val="18"/>
        </w:rPr>
        <w:t>Técnicos de la Dirección del Ambiente y Autor, 2017</w:t>
      </w:r>
    </w:p>
    <w:p w:rsidR="000A3351" w:rsidRDefault="000A3351">
      <w:pPr>
        <w:pStyle w:val="Textoindependiente"/>
        <w:rPr>
          <w:sz w:val="20"/>
        </w:rPr>
      </w:pPr>
    </w:p>
    <w:p w:rsidR="000A3351" w:rsidRDefault="000A3351">
      <w:pPr>
        <w:pStyle w:val="Textoindependiente"/>
        <w:spacing w:before="4"/>
        <w:rPr>
          <w:sz w:val="25"/>
        </w:rPr>
      </w:pPr>
    </w:p>
    <w:p w:rsidR="000A3351" w:rsidRDefault="00342C1E">
      <w:pPr>
        <w:pStyle w:val="Ttulo1"/>
        <w:numPr>
          <w:ilvl w:val="0"/>
          <w:numId w:val="24"/>
        </w:numPr>
        <w:tabs>
          <w:tab w:val="left" w:pos="574"/>
        </w:tabs>
        <w:ind w:left="574" w:hanging="432"/>
      </w:pPr>
      <w:bookmarkStart w:id="138" w:name="_bookmark136"/>
      <w:bookmarkEnd w:id="138"/>
      <w:r>
        <w:t>I</w:t>
      </w:r>
      <w:r>
        <w:t>MPACTOS SOCIALES, AMBIENTALES O</w:t>
      </w:r>
      <w:r>
        <w:rPr>
          <w:spacing w:val="-2"/>
        </w:rPr>
        <w:t xml:space="preserve"> </w:t>
      </w:r>
      <w:r>
        <w:t>ECONÓMICOS</w:t>
      </w:r>
    </w:p>
    <w:p w:rsidR="000A3351" w:rsidRDefault="000A3351">
      <w:pPr>
        <w:pStyle w:val="Textoindependiente"/>
        <w:rPr>
          <w:b/>
          <w:sz w:val="26"/>
        </w:rPr>
      </w:pPr>
    </w:p>
    <w:p w:rsidR="000A3351" w:rsidRDefault="00342C1E">
      <w:pPr>
        <w:pStyle w:val="Ttulo1"/>
        <w:numPr>
          <w:ilvl w:val="1"/>
          <w:numId w:val="24"/>
        </w:numPr>
        <w:tabs>
          <w:tab w:val="left" w:pos="718"/>
        </w:tabs>
        <w:spacing w:before="183"/>
      </w:pPr>
      <w:bookmarkStart w:id="139" w:name="_bookmark137"/>
      <w:bookmarkEnd w:id="139"/>
      <w:r>
        <w:t>Impactos</w:t>
      </w:r>
      <w:r>
        <w:rPr>
          <w:spacing w:val="-1"/>
        </w:rPr>
        <w:t xml:space="preserve"> </w:t>
      </w:r>
      <w:r>
        <w:t>Sociales:</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spacing w:line="360" w:lineRule="auto"/>
        <w:ind w:left="142" w:right="229"/>
        <w:jc w:val="both"/>
      </w:pPr>
      <w:r>
        <w:t>La provincia de Cotopaxi en los últimos años ha presentado un importante desarrollo productivo y económico, el mismo que ha contribuido al acelerado cambio climático que ha afectado a distintas zonas de la provincia, por tal motivo se ha considerado la ela</w:t>
      </w:r>
      <w:r>
        <w:t>boración de planes, programas y estrategias que ayuden a mitigar el incremento de daños ambientales provocados por el cambio climático, con el fin de conducir por medio de actividades que generen un desarrollo sostenible y sustentable, de tal forma que per</w:t>
      </w:r>
      <w:r>
        <w:t>mita el mejoramiento de la calidad ambiental en la provincia.</w:t>
      </w:r>
    </w:p>
    <w:p w:rsidR="000A3351" w:rsidRDefault="000A3351">
      <w:pPr>
        <w:pStyle w:val="Textoindependiente"/>
        <w:spacing w:before="4"/>
        <w:rPr>
          <w:sz w:val="36"/>
        </w:rPr>
      </w:pPr>
    </w:p>
    <w:p w:rsidR="000A3351" w:rsidRDefault="00342C1E">
      <w:pPr>
        <w:pStyle w:val="Textoindependiente"/>
        <w:spacing w:line="360" w:lineRule="auto"/>
        <w:ind w:left="142" w:right="227"/>
        <w:jc w:val="both"/>
      </w:pPr>
      <w:r>
        <w:t>Este proyecto se orienta para satisfacer las necesidades prioritarias de los sectores sociales, que se encuentran vulnerables al cambio climático. Ya que se dará soluciones concretas y colectiv</w:t>
      </w:r>
      <w:r>
        <w:t>as, activando la participación social e Interinstitucional. Con la ayuda directa de La Dirección del Ambiente la misma que será la responsable del desarrollo de estas acciones, la cual será beneficiado para toda la población de Cotopaxi es decir los 409.20</w:t>
      </w:r>
      <w:r>
        <w:t>5 habitantes, por medio de las estrategias que están ligadas y ancladas con instrumentos claros y precisos, para enfrentar los diversos problemas ambientales, que permitan construir hacia el buen</w:t>
      </w:r>
      <w:r>
        <w:rPr>
          <w:spacing w:val="-4"/>
        </w:rPr>
        <w:t xml:space="preserve"> </w:t>
      </w:r>
      <w:r>
        <w:t>vivir.</w:t>
      </w:r>
    </w:p>
    <w:p w:rsidR="000A3351" w:rsidRDefault="000A3351">
      <w:pPr>
        <w:spacing w:line="360" w:lineRule="auto"/>
        <w:jc w:val="both"/>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
        <w:rPr>
          <w:sz w:val="19"/>
        </w:rPr>
      </w:pPr>
    </w:p>
    <w:p w:rsidR="000A3351" w:rsidRDefault="00342C1E">
      <w:pPr>
        <w:pStyle w:val="Ttulo1"/>
        <w:numPr>
          <w:ilvl w:val="1"/>
          <w:numId w:val="24"/>
        </w:numPr>
        <w:tabs>
          <w:tab w:val="left" w:pos="718"/>
        </w:tabs>
        <w:spacing w:before="90"/>
        <w:jc w:val="both"/>
      </w:pPr>
      <w:r>
        <w:t>Impactos</w:t>
      </w:r>
      <w:r>
        <w:rPr>
          <w:spacing w:val="-1"/>
        </w:rPr>
        <w:t xml:space="preserve"> </w:t>
      </w:r>
      <w:r>
        <w:t>Ambientales</w:t>
      </w:r>
    </w:p>
    <w:p w:rsidR="000A3351" w:rsidRDefault="000A3351">
      <w:pPr>
        <w:pStyle w:val="Textoindependiente"/>
        <w:rPr>
          <w:b/>
          <w:sz w:val="26"/>
        </w:rPr>
      </w:pPr>
    </w:p>
    <w:p w:rsidR="000A3351" w:rsidRDefault="00342C1E">
      <w:pPr>
        <w:pStyle w:val="Textoindependiente"/>
        <w:spacing w:before="178" w:line="360" w:lineRule="auto"/>
        <w:ind w:left="142" w:right="225"/>
        <w:jc w:val="both"/>
      </w:pPr>
      <w:r>
        <w:t>Un sin núm</w:t>
      </w:r>
      <w:r>
        <w:t>ero de problemas provocados por el cambio climático ha hecho que la población de Cotopaxi, tenga necesidades que estén ligadas directamente al medio ambiente. La identificación de las zonas vulnerables y la elaboración de planes y estrategias, tienen grand</w:t>
      </w:r>
      <w:r>
        <w:t>es beneficios para los ecosistemas de la provincia. Ya que este proyecto está ligado principalmente para trabajar por nuestras futuras generaciones, permitiendo así disminuir y mitigar los daños irreversibles que a futuro puede presentar el aumento del cam</w:t>
      </w:r>
      <w:r>
        <w:t>bio climático, garantizando así un ambiente sano y</w:t>
      </w:r>
      <w:r>
        <w:rPr>
          <w:spacing w:val="-1"/>
        </w:rPr>
        <w:t xml:space="preserve"> </w:t>
      </w:r>
      <w:r>
        <w:t>equilibrado.</w:t>
      </w:r>
    </w:p>
    <w:p w:rsidR="000A3351" w:rsidRDefault="000A3351">
      <w:pPr>
        <w:pStyle w:val="Textoindependiente"/>
        <w:spacing w:before="3"/>
        <w:rPr>
          <w:sz w:val="21"/>
        </w:rPr>
      </w:pPr>
    </w:p>
    <w:p w:rsidR="000A3351" w:rsidRDefault="00342C1E">
      <w:pPr>
        <w:pStyle w:val="Textoindependiente"/>
        <w:spacing w:line="360" w:lineRule="auto"/>
        <w:ind w:left="142" w:right="228"/>
        <w:jc w:val="both"/>
      </w:pPr>
      <w:r>
        <w:t xml:space="preserve">De esta manera las zonas más vulnerables al cambio climático y la provincia de Cotopaxi en general, podrán beneficiarse de manera directa e indirecta de las acciones emprendidas por parte de </w:t>
      </w:r>
      <w:r>
        <w:t>la dirección del ambiente, haciendo prevalecer el respeto de los derechos de la naturaleza y el aprovechamiento adecuado de los recursos naturales de modo racional sustentable y sostenible.</w:t>
      </w:r>
    </w:p>
    <w:p w:rsidR="000A3351" w:rsidRDefault="00342C1E">
      <w:pPr>
        <w:spacing w:before="6" w:line="360" w:lineRule="auto"/>
        <w:ind w:left="142" w:right="225"/>
        <w:jc w:val="both"/>
        <w:rPr>
          <w:sz w:val="23"/>
        </w:rPr>
      </w:pPr>
      <w:r>
        <w:rPr>
          <w:sz w:val="23"/>
        </w:rPr>
        <w:t>Otro de los impactos a los que ayuda el presente proyecto referent</w:t>
      </w:r>
      <w:r>
        <w:rPr>
          <w:sz w:val="23"/>
        </w:rPr>
        <w:t>e a economía y ambiente, es lograr la determinación del desplazamiento de las épocas de cultivo en zonas agrícolas que causan graves pérdidas económicas a la población.</w:t>
      </w:r>
    </w:p>
    <w:p w:rsidR="000A3351" w:rsidRDefault="000A3351">
      <w:pPr>
        <w:spacing w:line="360" w:lineRule="auto"/>
        <w:jc w:val="both"/>
        <w:rPr>
          <w:sz w:val="23"/>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
        <w:rPr>
          <w:sz w:val="19"/>
        </w:rPr>
      </w:pPr>
    </w:p>
    <w:p w:rsidR="000A3351" w:rsidRDefault="00342C1E">
      <w:pPr>
        <w:pStyle w:val="Ttulo1"/>
        <w:numPr>
          <w:ilvl w:val="0"/>
          <w:numId w:val="24"/>
        </w:numPr>
        <w:tabs>
          <w:tab w:val="left" w:pos="574"/>
        </w:tabs>
        <w:spacing w:before="90"/>
        <w:ind w:left="574" w:hanging="432"/>
      </w:pPr>
      <w:bookmarkStart w:id="140" w:name="_bookmark139"/>
      <w:bookmarkEnd w:id="140"/>
      <w:r>
        <w:t>CONCLUSIONES Y</w:t>
      </w:r>
      <w:r>
        <w:rPr>
          <w:spacing w:val="-1"/>
        </w:rPr>
        <w:t xml:space="preserve"> </w:t>
      </w:r>
      <w:r>
        <w:t>RECOMENDACIONES</w:t>
      </w:r>
    </w:p>
    <w:p w:rsidR="000A3351" w:rsidRDefault="000A3351">
      <w:pPr>
        <w:pStyle w:val="Textoindependiente"/>
        <w:rPr>
          <w:b/>
          <w:sz w:val="26"/>
        </w:rPr>
      </w:pPr>
    </w:p>
    <w:p w:rsidR="000A3351" w:rsidRDefault="000A3351">
      <w:pPr>
        <w:pStyle w:val="Textoindependiente"/>
        <w:spacing w:before="10"/>
        <w:rPr>
          <w:b/>
          <w:sz w:val="21"/>
        </w:rPr>
      </w:pPr>
    </w:p>
    <w:p w:rsidR="000A3351" w:rsidRDefault="00342C1E">
      <w:pPr>
        <w:pStyle w:val="Ttulo1"/>
        <w:numPr>
          <w:ilvl w:val="1"/>
          <w:numId w:val="24"/>
        </w:numPr>
        <w:tabs>
          <w:tab w:val="left" w:pos="718"/>
        </w:tabs>
        <w:spacing w:before="1"/>
      </w:pPr>
      <w:bookmarkStart w:id="141" w:name="_bookmark140"/>
      <w:bookmarkEnd w:id="141"/>
      <w:r>
        <w:t>Conclusiones</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Prrafodelista"/>
        <w:numPr>
          <w:ilvl w:val="0"/>
          <w:numId w:val="3"/>
        </w:numPr>
        <w:tabs>
          <w:tab w:val="left" w:pos="502"/>
        </w:tabs>
        <w:spacing w:line="350" w:lineRule="auto"/>
        <w:ind w:right="237"/>
        <w:jc w:val="both"/>
        <w:rPr>
          <w:sz w:val="24"/>
        </w:rPr>
      </w:pPr>
      <w:r>
        <w:rPr>
          <w:sz w:val="24"/>
        </w:rPr>
        <w:t>Se concluye que la Provincia de Cotopaxi es una zona vulnerable a los efectos del cambio climático, debido a su desarrollo</w:t>
      </w:r>
      <w:r>
        <w:rPr>
          <w:spacing w:val="-1"/>
          <w:sz w:val="24"/>
        </w:rPr>
        <w:t xml:space="preserve"> </w:t>
      </w:r>
      <w:r>
        <w:rPr>
          <w:sz w:val="24"/>
        </w:rPr>
        <w:t>económico.</w:t>
      </w:r>
    </w:p>
    <w:p w:rsidR="000A3351" w:rsidRDefault="00342C1E">
      <w:pPr>
        <w:pStyle w:val="Prrafodelista"/>
        <w:numPr>
          <w:ilvl w:val="0"/>
          <w:numId w:val="3"/>
        </w:numPr>
        <w:tabs>
          <w:tab w:val="left" w:pos="565"/>
        </w:tabs>
        <w:spacing w:before="16" w:line="355" w:lineRule="auto"/>
        <w:ind w:right="226"/>
        <w:jc w:val="both"/>
        <w:rPr>
          <w:sz w:val="24"/>
        </w:rPr>
      </w:pPr>
      <w:r>
        <w:rPr>
          <w:sz w:val="24"/>
        </w:rPr>
        <w:t>Las amenazas identificadas como; inundaciones, deslaves, incendios forestales, heladas y sequias en los 7 Cantones de la p</w:t>
      </w:r>
      <w:r>
        <w:rPr>
          <w:sz w:val="24"/>
        </w:rPr>
        <w:t>rovincia, Latacunga, Sigchos, Saquisilí, Pujilí, Salcedo, La Maná y Pangua, presentan daños evidentes debido a las alteraciones</w:t>
      </w:r>
      <w:r>
        <w:rPr>
          <w:spacing w:val="-7"/>
          <w:sz w:val="24"/>
        </w:rPr>
        <w:t xml:space="preserve"> </w:t>
      </w:r>
      <w:r>
        <w:rPr>
          <w:sz w:val="24"/>
        </w:rPr>
        <w:t>climáticas.</w:t>
      </w:r>
    </w:p>
    <w:p w:rsidR="000A3351" w:rsidRDefault="00342C1E">
      <w:pPr>
        <w:pStyle w:val="Prrafodelista"/>
        <w:numPr>
          <w:ilvl w:val="0"/>
          <w:numId w:val="3"/>
        </w:numPr>
        <w:tabs>
          <w:tab w:val="left" w:pos="502"/>
        </w:tabs>
        <w:spacing w:before="9" w:line="352" w:lineRule="auto"/>
        <w:ind w:right="235"/>
        <w:jc w:val="both"/>
        <w:rPr>
          <w:sz w:val="24"/>
        </w:rPr>
      </w:pPr>
      <w:r>
        <w:rPr>
          <w:sz w:val="24"/>
        </w:rPr>
        <w:t>Debido al cambio climático se logró evidenciar amenazas como inundaciones, deslaves, incendios forestales, y</w:t>
      </w:r>
      <w:r>
        <w:rPr>
          <w:spacing w:val="-4"/>
          <w:sz w:val="24"/>
        </w:rPr>
        <w:t xml:space="preserve"> </w:t>
      </w:r>
      <w:r>
        <w:rPr>
          <w:sz w:val="24"/>
        </w:rPr>
        <w:t>heladas</w:t>
      </w:r>
      <w:r>
        <w:rPr>
          <w:sz w:val="24"/>
        </w:rPr>
        <w:t>.</w:t>
      </w:r>
    </w:p>
    <w:p w:rsidR="000A3351" w:rsidRDefault="00342C1E">
      <w:pPr>
        <w:pStyle w:val="Prrafodelista"/>
        <w:numPr>
          <w:ilvl w:val="0"/>
          <w:numId w:val="3"/>
        </w:numPr>
        <w:tabs>
          <w:tab w:val="left" w:pos="502"/>
        </w:tabs>
        <w:spacing w:before="13" w:line="357" w:lineRule="auto"/>
        <w:ind w:right="230"/>
        <w:jc w:val="both"/>
        <w:rPr>
          <w:sz w:val="24"/>
        </w:rPr>
      </w:pPr>
      <w:r>
        <w:rPr>
          <w:sz w:val="24"/>
        </w:rPr>
        <w:t>De acuerdo a los planes, programas y estrategias planteadas para la prevención y mitigación de riesgos asociados al cambio climático en las zonas vulnerables de la provincia, se aplicó medidas sustentables que sean línea base para la toma de decisiones a</w:t>
      </w:r>
      <w:r>
        <w:rPr>
          <w:sz w:val="24"/>
        </w:rPr>
        <w:t xml:space="preserve"> la hora de actuar frente a la gestión de</w:t>
      </w:r>
      <w:r>
        <w:rPr>
          <w:spacing w:val="-2"/>
          <w:sz w:val="24"/>
        </w:rPr>
        <w:t xml:space="preserve"> </w:t>
      </w:r>
      <w:r>
        <w:rPr>
          <w:sz w:val="24"/>
        </w:rPr>
        <w:t>riesgos.</w:t>
      </w:r>
    </w:p>
    <w:p w:rsidR="000A3351" w:rsidRDefault="000A3351">
      <w:pPr>
        <w:pStyle w:val="Textoindependiente"/>
        <w:rPr>
          <w:sz w:val="37"/>
        </w:rPr>
      </w:pPr>
    </w:p>
    <w:p w:rsidR="000A3351" w:rsidRDefault="00342C1E">
      <w:pPr>
        <w:pStyle w:val="Ttulo1"/>
        <w:numPr>
          <w:ilvl w:val="1"/>
          <w:numId w:val="24"/>
        </w:numPr>
        <w:tabs>
          <w:tab w:val="left" w:pos="777"/>
          <w:tab w:val="left" w:pos="778"/>
        </w:tabs>
        <w:ind w:left="778" w:hanging="636"/>
      </w:pPr>
      <w:bookmarkStart w:id="142" w:name="_bookmark141"/>
      <w:bookmarkEnd w:id="142"/>
      <w:r>
        <w:t>Recomendaciones</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Prrafodelista"/>
        <w:numPr>
          <w:ilvl w:val="0"/>
          <w:numId w:val="3"/>
        </w:numPr>
        <w:tabs>
          <w:tab w:val="left" w:pos="502"/>
        </w:tabs>
        <w:spacing w:line="355" w:lineRule="auto"/>
        <w:ind w:right="229"/>
        <w:jc w:val="both"/>
        <w:rPr>
          <w:sz w:val="24"/>
        </w:rPr>
      </w:pPr>
      <w:r>
        <w:rPr>
          <w:sz w:val="24"/>
        </w:rPr>
        <w:t>Se recomienda dar el debido cumplimiento de los programas y estrategias propuestas para el GAD Provincial, con el objetivo de mitigar los efectos provocados por el cambio climático.</w:t>
      </w:r>
    </w:p>
    <w:p w:rsidR="000A3351" w:rsidRDefault="00342C1E">
      <w:pPr>
        <w:pStyle w:val="Prrafodelista"/>
        <w:numPr>
          <w:ilvl w:val="0"/>
          <w:numId w:val="3"/>
        </w:numPr>
        <w:tabs>
          <w:tab w:val="left" w:pos="502"/>
        </w:tabs>
        <w:spacing w:before="11" w:line="350" w:lineRule="auto"/>
        <w:ind w:right="237"/>
        <w:jc w:val="both"/>
        <w:rPr>
          <w:sz w:val="24"/>
        </w:rPr>
      </w:pPr>
      <w:r>
        <w:rPr>
          <w:sz w:val="24"/>
        </w:rPr>
        <w:t>Publicar la investigación para que sirva como fuente de información para la elaboración de nuevos proyectos en las distintas municipalidades de Cotopaxi y del</w:t>
      </w:r>
      <w:r>
        <w:rPr>
          <w:spacing w:val="-5"/>
          <w:sz w:val="24"/>
        </w:rPr>
        <w:t xml:space="preserve"> </w:t>
      </w:r>
      <w:r>
        <w:rPr>
          <w:sz w:val="24"/>
        </w:rPr>
        <w:t>país.</w:t>
      </w:r>
    </w:p>
    <w:p w:rsidR="000A3351" w:rsidRDefault="00342C1E">
      <w:pPr>
        <w:pStyle w:val="Prrafodelista"/>
        <w:numPr>
          <w:ilvl w:val="0"/>
          <w:numId w:val="3"/>
        </w:numPr>
        <w:tabs>
          <w:tab w:val="left" w:pos="502"/>
        </w:tabs>
        <w:spacing w:before="16" w:line="352" w:lineRule="auto"/>
        <w:ind w:right="234"/>
        <w:jc w:val="both"/>
        <w:rPr>
          <w:sz w:val="24"/>
        </w:rPr>
      </w:pPr>
      <w:r>
        <w:rPr>
          <w:sz w:val="24"/>
        </w:rPr>
        <w:t>Actualizar la información según las problemáticas ambientales que se pueda presentar a futu</w:t>
      </w:r>
      <w:r>
        <w:rPr>
          <w:sz w:val="24"/>
        </w:rPr>
        <w:t>ro en la provincia de Cotopaxi.</w:t>
      </w:r>
    </w:p>
    <w:p w:rsidR="000A3351" w:rsidRDefault="00342C1E">
      <w:pPr>
        <w:pStyle w:val="Prrafodelista"/>
        <w:numPr>
          <w:ilvl w:val="0"/>
          <w:numId w:val="3"/>
        </w:numPr>
        <w:tabs>
          <w:tab w:val="left" w:pos="502"/>
        </w:tabs>
        <w:spacing w:before="11" w:line="352" w:lineRule="auto"/>
        <w:ind w:right="233"/>
        <w:jc w:val="both"/>
        <w:rPr>
          <w:sz w:val="24"/>
        </w:rPr>
      </w:pPr>
      <w:r>
        <w:rPr>
          <w:sz w:val="24"/>
        </w:rPr>
        <w:t>Se recomiendas a los gobiernos locales fomentar lazos de comunicación con las zonas más vulnerables de la provincia facilitando así la ejecución correcta de los</w:t>
      </w:r>
      <w:r>
        <w:rPr>
          <w:spacing w:val="-7"/>
          <w:sz w:val="24"/>
        </w:rPr>
        <w:t xml:space="preserve"> </w:t>
      </w:r>
      <w:r>
        <w:rPr>
          <w:sz w:val="24"/>
        </w:rPr>
        <w:t>programas.</w:t>
      </w:r>
    </w:p>
    <w:p w:rsidR="000A3351" w:rsidRDefault="000A3351">
      <w:pPr>
        <w:spacing w:line="352" w:lineRule="auto"/>
        <w:jc w:val="both"/>
        <w:rPr>
          <w:sz w:val="24"/>
        </w:r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0"/>
        <w:rPr>
          <w:sz w:val="18"/>
        </w:rPr>
      </w:pPr>
    </w:p>
    <w:p w:rsidR="000A3351" w:rsidRDefault="00342C1E">
      <w:pPr>
        <w:pStyle w:val="Ttulo1"/>
        <w:spacing w:before="90"/>
        <w:ind w:left="142" w:firstLine="0"/>
      </w:pPr>
      <w:bookmarkStart w:id="143" w:name="_bookmark142"/>
      <w:bookmarkEnd w:id="143"/>
      <w:r>
        <w:t>BIBLIOGRAFIA</w:t>
      </w:r>
    </w:p>
    <w:p w:rsidR="000A3351" w:rsidRDefault="000A3351">
      <w:pPr>
        <w:pStyle w:val="Textoindependiente"/>
        <w:rPr>
          <w:b/>
          <w:sz w:val="36"/>
        </w:rPr>
      </w:pPr>
    </w:p>
    <w:p w:rsidR="000A3351" w:rsidRDefault="00342C1E">
      <w:pPr>
        <w:pStyle w:val="Textoindependiente"/>
        <w:spacing w:line="360" w:lineRule="auto"/>
        <w:ind w:left="861" w:right="236" w:hanging="720"/>
      </w:pPr>
      <w:r>
        <w:t xml:space="preserve">LA NACION. (30 de Diciembre de 2014). Recuperado el 19 de Marzo de 2017, de </w:t>
      </w:r>
      <w:hyperlink r:id="rId39">
        <w:r>
          <w:t>http://crisisambiental-cambioclimatico.blogspot.com.es/2014/12/el-2015-momento-</w:t>
        </w:r>
      </w:hyperlink>
    </w:p>
    <w:p w:rsidR="000A3351" w:rsidRDefault="00342C1E">
      <w:pPr>
        <w:pStyle w:val="Textoindependiente"/>
        <w:spacing w:before="5"/>
        <w:ind w:left="861"/>
      </w:pPr>
      <w:r>
        <w:t>d</w:t>
      </w:r>
      <w:r>
        <w:t>e-la-verdad-en-la.html</w:t>
      </w:r>
    </w:p>
    <w:p w:rsidR="000A3351" w:rsidRDefault="00342C1E">
      <w:pPr>
        <w:pStyle w:val="Textoindependiente"/>
        <w:spacing w:before="136" w:line="360" w:lineRule="auto"/>
        <w:ind w:left="861" w:right="237" w:hanging="720"/>
      </w:pPr>
      <w:r>
        <w:t xml:space="preserve">EL MUNDO. (03 de Agosto de 2015). Recuperado el 19 de Mayo de 2017, de </w:t>
      </w:r>
      <w:hyperlink r:id="rId40">
        <w:r>
          <w:t>http://www.</w:t>
        </w:r>
      </w:hyperlink>
      <w:r>
        <w:t xml:space="preserve"> elmundo.cr/sector-agricola-es-el-mas-afectado-por-el-cambio-climatico-en-america- latina-y-el-caribe/</w:t>
      </w:r>
    </w:p>
    <w:p w:rsidR="000A3351" w:rsidRDefault="00342C1E">
      <w:pPr>
        <w:pStyle w:val="Textoindependiente"/>
        <w:spacing w:before="6" w:line="360" w:lineRule="auto"/>
        <w:ind w:left="861" w:right="227" w:hanging="720"/>
      </w:pPr>
      <w:r>
        <w:t>EL DIARIO. (08 de</w:t>
      </w:r>
      <w:r>
        <w:t xml:space="preserve"> Noviembre de 2016). Recuperado el 09 de Marzo de 2017, de http:// </w:t>
      </w:r>
      <w:hyperlink r:id="rId41">
        <w:r>
          <w:t>www.eldiario.es/sociedad/batio-records-temperatura-lluvias-extremas_0_578142876.</w:t>
        </w:r>
      </w:hyperlink>
      <w:r>
        <w:t xml:space="preserve"> ht</w:t>
      </w:r>
      <w:r>
        <w:t>ml</w:t>
      </w:r>
    </w:p>
    <w:p w:rsidR="000A3351" w:rsidRDefault="00342C1E">
      <w:pPr>
        <w:pStyle w:val="Textoindependiente"/>
        <w:spacing w:before="3"/>
        <w:ind w:left="142"/>
      </w:pPr>
      <w:r>
        <w:t>A.Altieri, M. (2009). Cambio Climatico y agricultura. Agricultores, 3.</w:t>
      </w:r>
    </w:p>
    <w:p w:rsidR="000A3351" w:rsidRDefault="00342C1E">
      <w:pPr>
        <w:pStyle w:val="Textoindependiente"/>
        <w:spacing w:before="138" w:line="360" w:lineRule="auto"/>
        <w:ind w:left="861" w:right="344" w:hanging="720"/>
      </w:pPr>
      <w:r>
        <w:t>Ambiente, S. d. (5 de julio de 2015). quitoambient. Recuperado el 28 de diciembre de 2016, de</w:t>
      </w:r>
      <w:r>
        <w:rPr>
          <w:spacing w:val="-2"/>
        </w:rPr>
        <w:t xml:space="preserve"> </w:t>
      </w:r>
      <w:hyperlink r:id="rId42">
        <w:r>
          <w:t>http://www.quitoambiente.gob.ec/ambiente/index.php/cambio-climatico</w:t>
        </w:r>
      </w:hyperlink>
    </w:p>
    <w:p w:rsidR="000A3351" w:rsidRDefault="00342C1E">
      <w:pPr>
        <w:pStyle w:val="Textoindependiente"/>
        <w:spacing w:before="5"/>
        <w:ind w:left="142"/>
      </w:pPr>
      <w:r>
        <w:t>Becerra, M. R. (2015). ACADEMIA EDU. (E. B. Creativo, Ed.)</w:t>
      </w:r>
    </w:p>
    <w:p w:rsidR="000A3351" w:rsidRDefault="00342C1E">
      <w:pPr>
        <w:pStyle w:val="Textoindependiente"/>
        <w:spacing w:before="136" w:line="360" w:lineRule="auto"/>
        <w:ind w:left="861" w:right="233" w:hanging="720"/>
      </w:pPr>
      <w:r>
        <w:t xml:space="preserve">Captor. (20 de Junio de 2012). EL CAPTOR. Recuperado el 11 de Noviembre de 2016, de </w:t>
      </w:r>
      <w:hyperlink r:id="rId43">
        <w:r>
          <w:t>http://www.elcaptor.com/economia/quien-da-el-mayor-bocado-de-la</w:t>
        </w:r>
      </w:hyperlink>
    </w:p>
    <w:p w:rsidR="000A3351" w:rsidRDefault="00342C1E">
      <w:pPr>
        <w:pStyle w:val="Textoindependiente"/>
        <w:spacing w:before="4" w:line="360" w:lineRule="auto"/>
        <w:ind w:left="861" w:right="234" w:hanging="720"/>
        <w:jc w:val="both"/>
      </w:pPr>
      <w:r>
        <w:t>CARE. (2001). careclimate. Recuperado el 4 de febrero de 2017, de http://www.care climatechange.org/tk/integration/es/conceptos_clave/vulnerabilidad_al_ca</w:t>
      </w:r>
      <w:r>
        <w:t>mbio_climat ico.html</w:t>
      </w:r>
    </w:p>
    <w:p w:rsidR="000A3351" w:rsidRDefault="00342C1E">
      <w:pPr>
        <w:pStyle w:val="Textoindependiente"/>
        <w:spacing w:before="6" w:line="360" w:lineRule="auto"/>
        <w:ind w:left="861" w:right="232" w:hanging="720"/>
        <w:jc w:val="both"/>
      </w:pPr>
      <w:r>
        <w:t xml:space="preserve">Chavez, J. C. (21 de Octubre de 2014). PINCC. Recuperado el 02 de Junio de 2017, de http:// </w:t>
      </w:r>
      <w:hyperlink r:id="rId44">
        <w:r>
          <w:t>www.pincc.unam.mx/4tocongreso/sedes_html</w:t>
        </w:r>
        <w:r>
          <w:t>/AutorioTlayolotl/Juan_Carlos_Chavez.</w:t>
        </w:r>
      </w:hyperlink>
      <w:r>
        <w:t xml:space="preserve"> pdf</w:t>
      </w:r>
    </w:p>
    <w:p w:rsidR="000A3351" w:rsidRDefault="00342C1E">
      <w:pPr>
        <w:pStyle w:val="Textoindependiente"/>
        <w:spacing w:before="3"/>
        <w:ind w:left="142"/>
      </w:pPr>
      <w:r>
        <w:t xml:space="preserve">CIIFEN. (2007). ciifen. Recuperado el 23 de Marzo de 2017, de </w:t>
      </w:r>
      <w:hyperlink r:id="rId45">
        <w:r>
          <w:t>http://ciifen</w:t>
        </w:r>
      </w:hyperlink>
      <w:r>
        <w:t xml:space="preserve"> .org/index</w:t>
      </w:r>
    </w:p>
    <w:p w:rsidR="000A3351" w:rsidRDefault="00342C1E">
      <w:pPr>
        <w:pStyle w:val="Textoindependiente"/>
        <w:spacing w:before="138"/>
        <w:ind w:left="861"/>
      </w:pPr>
      <w:r>
        <w:t>.php?option=com_content&amp;view=category&amp;layout=blog&amp;id=102&amp;Itemid=341&amp;lang</w:t>
      </w:r>
    </w:p>
    <w:p w:rsidR="000A3351" w:rsidRDefault="00342C1E">
      <w:pPr>
        <w:pStyle w:val="Textoindependiente"/>
        <w:spacing w:before="136"/>
        <w:ind w:left="861"/>
      </w:pPr>
      <w:r>
        <w:t>=es</w:t>
      </w:r>
    </w:p>
    <w:p w:rsidR="000A3351" w:rsidRDefault="00342C1E">
      <w:pPr>
        <w:pStyle w:val="Textoindependiente"/>
        <w:spacing w:before="139" w:line="360" w:lineRule="auto"/>
        <w:ind w:left="861" w:right="231" w:hanging="720"/>
        <w:jc w:val="both"/>
      </w:pPr>
      <w:r>
        <w:t>CIIFEN. (2011). ciifen. Recuperado el 3 de Abril de 2017, de http://www.ciifen. org/index. php?option=com_content&amp;view=category&amp;layout=blog&amp;id=99&amp;Itemid=132&amp;lang=e s</w:t>
      </w:r>
    </w:p>
    <w:p w:rsidR="000A3351" w:rsidRDefault="00342C1E">
      <w:pPr>
        <w:pStyle w:val="Textoindependiente"/>
        <w:spacing w:before="3"/>
        <w:ind w:left="142"/>
      </w:pPr>
      <w:r>
        <w:t>CINU. (1992). Unfccc. Recuperado el 19 de Febrero de 2017, de https://unfccc.int/resource</w:t>
      </w:r>
    </w:p>
    <w:p w:rsidR="000A3351" w:rsidRDefault="00342C1E">
      <w:pPr>
        <w:pStyle w:val="Textoindependiente"/>
        <w:spacing w:before="136"/>
        <w:ind w:left="861"/>
      </w:pPr>
      <w:r>
        <w:t>/docs/convkp/convsp.pdf</w:t>
      </w:r>
    </w:p>
    <w:p w:rsidR="000A3351" w:rsidRDefault="00342C1E">
      <w:pPr>
        <w:pStyle w:val="Textoindependiente"/>
        <w:spacing w:before="139" w:line="360" w:lineRule="auto"/>
        <w:ind w:left="861" w:hanging="720"/>
      </w:pPr>
      <w:r>
        <w:t xml:space="preserve">Colque, S. y. (2017). Labor. Recuperado el 16 de enero de 2017, de </w:t>
      </w:r>
      <w:hyperlink r:id="rId46">
        <w:r>
          <w:t>http://www.labor.org.</w:t>
        </w:r>
      </w:hyperlink>
      <w:r>
        <w:t xml:space="preserve"> pe/descargas/1ra%20publicacion_%20abc%20cc.pdf</w:t>
      </w:r>
    </w:p>
    <w:p w:rsidR="000A3351" w:rsidRDefault="000A3351">
      <w:pPr>
        <w:spacing w:line="360" w:lineRule="auto"/>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861" w:hanging="720"/>
      </w:pPr>
      <w:r>
        <w:t>COMERCIO, G. E. (Ed.). (06 de Dici</w:t>
      </w:r>
      <w:r>
        <w:t>embre de 2014). Cambio Climatico. EL CAMBIO CLI MÁTICO DEJA EN AGONÍA A LOS GLACIARES ANDINOS.</w:t>
      </w:r>
    </w:p>
    <w:p w:rsidR="000A3351" w:rsidRDefault="00342C1E">
      <w:pPr>
        <w:pStyle w:val="Textoindependiente"/>
        <w:spacing w:before="6" w:line="360" w:lineRule="auto"/>
        <w:ind w:left="861" w:right="234" w:hanging="720"/>
        <w:jc w:val="both"/>
      </w:pPr>
      <w:r>
        <w:t>COMPES. (14 de Julio de 2011). Departamento Nacional de Planeación de Colombia. Recuperado el 11 de Julio de 2017, de https://colaboracion.dnp.gov.co/CDT/PND/ Re</w:t>
      </w:r>
      <w:r>
        <w:t>sumen%20Ejecutivo%20Ultima%20Version.pdf</w:t>
      </w:r>
    </w:p>
    <w:p w:rsidR="000A3351" w:rsidRDefault="00342C1E">
      <w:pPr>
        <w:pStyle w:val="Textoindependiente"/>
        <w:spacing w:before="4" w:line="360" w:lineRule="auto"/>
        <w:ind w:left="861" w:right="231" w:hanging="720"/>
      </w:pPr>
      <w:r>
        <w:t xml:space="preserve">CÓRDOVA, V. M. (2013). DSPACE. Recuperado el 16 de Diciembre de 2016, de http:// </w:t>
      </w:r>
      <w:hyperlink r:id="rId47">
        <w:r>
          <w:t>www.dspace.uce.edu.ec/bitstream/25000/1860/1/</w:t>
        </w:r>
        <w:r>
          <w:t>T-UCE-0017-43.pdf</w:t>
        </w:r>
      </w:hyperlink>
    </w:p>
    <w:p w:rsidR="000A3351" w:rsidRDefault="00342C1E">
      <w:pPr>
        <w:pStyle w:val="Textoindependiente"/>
        <w:spacing w:before="4" w:line="360" w:lineRule="auto"/>
        <w:ind w:left="861" w:hanging="720"/>
      </w:pPr>
      <w:r>
        <w:t xml:space="preserve">Cuvi, N. (Febrero de 2007). TERRA ECUADOR. Recuperado el 20 de Mayo de 2017, de </w:t>
      </w:r>
      <w:hyperlink r:id="rId48">
        <w:r>
          <w:t>http://www.terraecuador.net/revista_45/45_deshielo.html</w:t>
        </w:r>
      </w:hyperlink>
    </w:p>
    <w:p w:rsidR="000A3351" w:rsidRDefault="00342C1E">
      <w:pPr>
        <w:pStyle w:val="Textoindependiente"/>
        <w:spacing w:before="4"/>
        <w:ind w:left="142"/>
      </w:pPr>
      <w:r>
        <w:t xml:space="preserve">ENCC. (2012). fao. Recuperado el 4 de Diciembre de 2016, de </w:t>
      </w:r>
      <w:hyperlink r:id="rId49">
        <w:r>
          <w:t>http://extwprlegs1.fao.org</w:t>
        </w:r>
      </w:hyperlink>
    </w:p>
    <w:p w:rsidR="000A3351" w:rsidRDefault="00342C1E">
      <w:pPr>
        <w:pStyle w:val="Textoindependiente"/>
        <w:spacing w:before="140"/>
        <w:ind w:left="861"/>
      </w:pPr>
      <w:r>
        <w:t>/docs/pdf/ecu140074.pdf</w:t>
      </w:r>
    </w:p>
    <w:p w:rsidR="000A3351" w:rsidRDefault="00342C1E">
      <w:pPr>
        <w:pStyle w:val="Textoindependiente"/>
        <w:spacing w:before="137" w:line="360" w:lineRule="auto"/>
        <w:ind w:left="861" w:hanging="720"/>
      </w:pPr>
      <w:r>
        <w:t>EULA. (2013). Cambio Climatico Global. Recuperado el 11 de Julio de 2017, de http:// cambioclimati</w:t>
      </w:r>
      <w:r>
        <w:t>coglobal.com/</w:t>
      </w:r>
    </w:p>
    <w:p w:rsidR="000A3351" w:rsidRDefault="00342C1E">
      <w:pPr>
        <w:pStyle w:val="Textoindependiente"/>
        <w:spacing w:before="4"/>
        <w:ind w:left="142"/>
      </w:pPr>
      <w:r>
        <w:t>FAO.</w:t>
      </w:r>
      <w:r>
        <w:rPr>
          <w:spacing w:val="50"/>
        </w:rPr>
        <w:t xml:space="preserve"> </w:t>
      </w:r>
      <w:r>
        <w:t>(2010).</w:t>
      </w:r>
      <w:r>
        <w:rPr>
          <w:spacing w:val="50"/>
        </w:rPr>
        <w:t xml:space="preserve"> </w:t>
      </w:r>
      <w:r>
        <w:t>Fao.</w:t>
      </w:r>
      <w:r>
        <w:rPr>
          <w:spacing w:val="51"/>
        </w:rPr>
        <w:t xml:space="preserve"> </w:t>
      </w:r>
      <w:r>
        <w:t>Recuperado</w:t>
      </w:r>
      <w:r>
        <w:rPr>
          <w:spacing w:val="50"/>
        </w:rPr>
        <w:t xml:space="preserve"> </w:t>
      </w:r>
      <w:r>
        <w:t>el</w:t>
      </w:r>
      <w:r>
        <w:rPr>
          <w:spacing w:val="51"/>
        </w:rPr>
        <w:t xml:space="preserve"> </w:t>
      </w:r>
      <w:r>
        <w:t>7</w:t>
      </w:r>
      <w:r>
        <w:rPr>
          <w:spacing w:val="50"/>
        </w:rPr>
        <w:t xml:space="preserve"> </w:t>
      </w:r>
      <w:r>
        <w:t>de Enero</w:t>
      </w:r>
      <w:r>
        <w:rPr>
          <w:spacing w:val="52"/>
        </w:rPr>
        <w:t xml:space="preserve"> </w:t>
      </w:r>
      <w:r>
        <w:t>de 2017,</w:t>
      </w:r>
      <w:r>
        <w:rPr>
          <w:spacing w:val="50"/>
        </w:rPr>
        <w:t xml:space="preserve"> </w:t>
      </w:r>
      <w:r>
        <w:t xml:space="preserve">de </w:t>
      </w:r>
      <w:hyperlink r:id="rId50">
        <w:r>
          <w:t>http://www.fao.org/</w:t>
        </w:r>
      </w:hyperlink>
      <w:r>
        <w:rPr>
          <w:spacing w:val="56"/>
        </w:rPr>
        <w:t xml:space="preserve"> </w:t>
      </w:r>
      <w:r>
        <w:t>fileadmin</w:t>
      </w:r>
    </w:p>
    <w:p w:rsidR="000A3351" w:rsidRDefault="00342C1E">
      <w:pPr>
        <w:pStyle w:val="Textoindependiente"/>
        <w:spacing w:before="139"/>
        <w:ind w:left="861"/>
      </w:pPr>
      <w:r>
        <w:t>/templates/tci/pdf/backgroundnotes/webposting_SP.pdf</w:t>
      </w:r>
    </w:p>
    <w:p w:rsidR="000A3351" w:rsidRDefault="00342C1E">
      <w:pPr>
        <w:pStyle w:val="Textoindependiente"/>
        <w:spacing w:before="136" w:line="360" w:lineRule="auto"/>
        <w:ind w:left="861" w:hanging="720"/>
      </w:pPr>
      <w:r>
        <w:t xml:space="preserve">Fernández, C. G. (Abril de 2011). REVISTAS UCM. Recuperado el 13 de Julio de 2017, de </w:t>
      </w:r>
      <w:hyperlink r:id="rId51">
        <w:r>
          <w:t>http://revistas.ucm.es/index.php/NOMA/article/viewFile/38052/36806</w:t>
        </w:r>
      </w:hyperlink>
    </w:p>
    <w:p w:rsidR="000A3351" w:rsidRDefault="00342C1E">
      <w:pPr>
        <w:pStyle w:val="Textoindependiente"/>
        <w:spacing w:before="3" w:line="360" w:lineRule="auto"/>
        <w:ind w:left="861" w:right="228" w:hanging="720"/>
        <w:jc w:val="both"/>
      </w:pPr>
      <w:r>
        <w:t xml:space="preserve">Fernández, J. L. </w:t>
      </w:r>
      <w:r>
        <w:t xml:space="preserve">(22 de Noviembre de 2012). Academia.edu. Recuperado el 11 de Julio de 2017, de </w:t>
      </w:r>
      <w:hyperlink r:id="rId52">
        <w:r>
          <w:t>http://www.academia.edu/33790983/EL_CAMBIO_CLIM%C3%81TICO_</w:t>
        </w:r>
      </w:hyperlink>
      <w:r>
        <w:t xml:space="preserve"> SUS_CAUSAS_Y_EFECTOS_MEDIOAMBIENTALES_CL</w:t>
      </w:r>
      <w:r>
        <w:t>IMATE_CHANGE_CA USES_AND_ENVIRONMENTAL_EFFECTS</w:t>
      </w:r>
    </w:p>
    <w:p w:rsidR="000A3351" w:rsidRDefault="00342C1E">
      <w:pPr>
        <w:pStyle w:val="Textoindependiente"/>
        <w:spacing w:before="6"/>
        <w:ind w:left="142"/>
      </w:pPr>
      <w:r>
        <w:t xml:space="preserve">Froese, R. (2015). OCEANA. Recuperado el 26 de Octubre de 2016, de </w:t>
      </w:r>
      <w:hyperlink r:id="rId53">
        <w:r>
          <w:t>http://eu.oceana.org</w:t>
        </w:r>
      </w:hyperlink>
    </w:p>
    <w:p w:rsidR="000A3351" w:rsidRDefault="00342C1E">
      <w:pPr>
        <w:pStyle w:val="Textoindependiente"/>
        <w:spacing w:before="136"/>
        <w:ind w:left="861"/>
      </w:pPr>
      <w:r>
        <w:t>/es/node/46897</w:t>
      </w:r>
    </w:p>
    <w:p w:rsidR="000A3351" w:rsidRDefault="00342C1E">
      <w:pPr>
        <w:pStyle w:val="Textoindependiente"/>
        <w:spacing w:before="138" w:line="360" w:lineRule="auto"/>
        <w:ind w:left="861" w:right="234" w:hanging="720"/>
      </w:pPr>
      <w:r>
        <w:t xml:space="preserve">INAMHI. (2016). SERVICIO METOROLOGICO. Recuperado el 19 de Julio </w:t>
      </w:r>
      <w:r>
        <w:t xml:space="preserve">de 2016, de </w:t>
      </w:r>
      <w:hyperlink r:id="rId54">
        <w:r>
          <w:t>http://www.serviciometeorologico.gob.ec/cambio-climatico/</w:t>
        </w:r>
      </w:hyperlink>
    </w:p>
    <w:p w:rsidR="000A3351" w:rsidRDefault="00342C1E">
      <w:pPr>
        <w:pStyle w:val="Textoindependiente"/>
        <w:spacing w:before="6" w:line="360" w:lineRule="auto"/>
        <w:ind w:left="861" w:right="235" w:hanging="720"/>
      </w:pPr>
      <w:r>
        <w:t>IPCC. (2007). IPCC. Recuperado el 20 de Marzo de 2017, de https://</w:t>
      </w:r>
      <w:hyperlink r:id="rId55">
        <w:r>
          <w:t>www.ipcc.ch/publi</w:t>
        </w:r>
      </w:hyperlink>
      <w:r>
        <w:t xml:space="preserve"> cations_and_data/ar4/wg1/es/faq-2-1.html</w:t>
      </w:r>
    </w:p>
    <w:p w:rsidR="000A3351" w:rsidRDefault="00342C1E">
      <w:pPr>
        <w:pStyle w:val="Textoindependiente"/>
        <w:spacing w:before="6"/>
        <w:ind w:left="142"/>
      </w:pPr>
      <w:r>
        <w:t xml:space="preserve">IPCC. (2013). Obtenido de </w:t>
      </w:r>
      <w:hyperlink r:id="rId56">
        <w:r>
          <w:t>www.ipcc.org</w:t>
        </w:r>
      </w:hyperlink>
    </w:p>
    <w:p w:rsidR="000A3351" w:rsidRDefault="00342C1E">
      <w:pPr>
        <w:pStyle w:val="Textoindependiente"/>
        <w:spacing w:before="137" w:line="360" w:lineRule="auto"/>
        <w:ind w:left="861" w:hanging="720"/>
      </w:pPr>
      <w:r>
        <w:t>IPCC. (13 de abril de 2014). Emisiones de gases. Recuperado el 6 de febrero de 2017, de htt</w:t>
      </w:r>
      <w:hyperlink r:id="rId57">
        <w:r>
          <w:t>ps://www</w:t>
        </w:r>
      </w:hyperlink>
      <w:r>
        <w:t>.</w:t>
      </w:r>
      <w:hyperlink r:id="rId58">
        <w:r>
          <w:t>ipcc.ch/pdf/ar5/pr_wg3/20140413_pr_pc_wg3_es.pdf</w:t>
        </w:r>
      </w:hyperlink>
    </w:p>
    <w:p w:rsidR="000A3351" w:rsidRDefault="00342C1E">
      <w:pPr>
        <w:pStyle w:val="Textoindependiente"/>
        <w:spacing w:before="4" w:line="360" w:lineRule="auto"/>
        <w:ind w:left="861" w:right="236" w:hanging="720"/>
      </w:pPr>
      <w:r>
        <w:t>MAE. (2010). Ambiente.gob. Recuperado el 1</w:t>
      </w:r>
      <w:r>
        <w:t xml:space="preserve">5 de Agosto de 2016, de </w:t>
      </w:r>
      <w:hyperlink r:id="rId59">
        <w:r>
          <w:t>http://www.</w:t>
        </w:r>
      </w:hyperlink>
      <w:r>
        <w:t xml:space="preserve"> ambiente.gob.ec/proyecto-praa/</w:t>
      </w:r>
    </w:p>
    <w:p w:rsidR="000A3351" w:rsidRDefault="00342C1E">
      <w:pPr>
        <w:pStyle w:val="Textoindependiente"/>
        <w:spacing w:before="4" w:line="360" w:lineRule="auto"/>
        <w:ind w:left="861" w:right="231" w:hanging="720"/>
      </w:pPr>
      <w:r>
        <w:t>MAE. (28 de Octubre de 2014). SLIDESHARE. Recuperado el 12 de Julio de 2017, de https://es.slideshare.net/espaeespol/20141028presentacin-gestin-sccandrs</w:t>
      </w:r>
    </w:p>
    <w:p w:rsidR="000A3351" w:rsidRDefault="000A3351">
      <w:pPr>
        <w:spacing w:line="360" w:lineRule="auto"/>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861" w:hanging="720"/>
      </w:pPr>
      <w:r>
        <w:t>MAE. (2015). sites. Recuperado el 16 de abril de 2017, de htt</w:t>
      </w:r>
      <w:hyperlink r:id="rId60">
        <w:r>
          <w:t>ps://www.iucn.org/sites/</w:t>
        </w:r>
      </w:hyperlink>
      <w:r>
        <w:t xml:space="preserve"> dev/files/import/downloads/2013_10_29_dialogo_posicion_nacional_en1.pdf</w:t>
      </w:r>
    </w:p>
    <w:p w:rsidR="000A3351" w:rsidRDefault="00342C1E">
      <w:pPr>
        <w:pStyle w:val="Textoindependiente"/>
        <w:spacing w:before="6"/>
        <w:ind w:left="142"/>
      </w:pPr>
      <w:r>
        <w:t>MAE. (2016). MAE. Recuperado e</w:t>
      </w:r>
      <w:r>
        <w:t xml:space="preserve">l 04 de Mayo de 2017, de </w:t>
      </w:r>
      <w:hyperlink r:id="rId61">
        <w:r>
          <w:t>http://www.ambiente.gob.ec</w:t>
        </w:r>
      </w:hyperlink>
    </w:p>
    <w:p w:rsidR="000A3351" w:rsidRDefault="00342C1E">
      <w:pPr>
        <w:pStyle w:val="Textoindependiente"/>
        <w:spacing w:before="136"/>
        <w:ind w:left="861"/>
      </w:pPr>
      <w:r>
        <w:t>/ecuador-tiene-politicas-sobre-el-cambio-climatico/</w:t>
      </w:r>
    </w:p>
    <w:p w:rsidR="000A3351" w:rsidRDefault="00342C1E">
      <w:pPr>
        <w:pStyle w:val="Textoindependiente"/>
        <w:spacing w:before="138"/>
        <w:ind w:left="142"/>
      </w:pPr>
      <w:r>
        <w:t xml:space="preserve">MAE. (2016). MAE. Recuperado el 03 de Marzo de 2017, de </w:t>
      </w:r>
      <w:hyperlink r:id="rId62">
        <w:r>
          <w:t>ht</w:t>
        </w:r>
        <w:r>
          <w:t>tp://www.ambiente.gob.ec</w:t>
        </w:r>
      </w:hyperlink>
    </w:p>
    <w:p w:rsidR="000A3351" w:rsidRDefault="00342C1E">
      <w:pPr>
        <w:pStyle w:val="Textoindependiente"/>
        <w:spacing w:before="136"/>
        <w:ind w:left="861"/>
      </w:pPr>
      <w:r>
        <w:t>/mae-trabaja-en-acciones-de-mitigacion-y-adaptacion-al-cambio-climatico/</w:t>
      </w:r>
    </w:p>
    <w:p w:rsidR="000A3351" w:rsidRDefault="00342C1E">
      <w:pPr>
        <w:pStyle w:val="Textoindependiente"/>
        <w:spacing w:before="139" w:line="360" w:lineRule="auto"/>
        <w:ind w:left="861" w:hanging="720"/>
      </w:pPr>
      <w:r>
        <w:t>MANA, P. D. (2015). lamana. Recuperado el 8 de Marzo de 2017, de https://www.lamana. gob.ec/lotaip/publico/pdf/151112192233145d4.pdf</w:t>
      </w:r>
    </w:p>
    <w:p w:rsidR="000A3351" w:rsidRDefault="00342C1E">
      <w:pPr>
        <w:pStyle w:val="Textoindependiente"/>
        <w:spacing w:before="6" w:line="360" w:lineRule="auto"/>
        <w:ind w:left="861" w:right="234" w:hanging="720"/>
        <w:jc w:val="both"/>
      </w:pPr>
      <w:r>
        <w:t xml:space="preserve">MAPAMA. (Marzo de 2017). mapama. Recuperado el 6 de Noviembre de 2016, de </w:t>
      </w:r>
      <w:hyperlink r:id="rId63">
        <w:r>
          <w:t>http://www.mapama.gob.es/es/calidad-y-evaluacion-ambiental/temas/sistema-espanol-</w:t>
        </w:r>
      </w:hyperlink>
      <w:r>
        <w:t xml:space="preserve"> de-inventario-sei-/documentoresumen-geiespana-serie1990-2015_tcm7-453238.pdf</w:t>
      </w:r>
    </w:p>
    <w:p w:rsidR="000A3351" w:rsidRDefault="00342C1E">
      <w:pPr>
        <w:pStyle w:val="Textoindependiente"/>
        <w:spacing w:before="3" w:line="360" w:lineRule="auto"/>
        <w:ind w:left="861" w:right="233" w:hanging="720"/>
      </w:pPr>
      <w:r>
        <w:t>Monzayo, P. (2015). MAE. Recuperado el 09 de Enero de 2017, de http://www.servicio meteorologico.gob.ec/wp- content/ForosClimaticos/Foros%20Regionales/2015/III%20Foro/FORO%20CLIM</w:t>
      </w:r>
      <w:r>
        <w:t>AT ICO%20PEDRO%20MONCAYO%20ING.%20TANIA%20TERAN%20MAE.pdf</w:t>
      </w:r>
    </w:p>
    <w:p w:rsidR="000A3351" w:rsidRDefault="00342C1E">
      <w:pPr>
        <w:pStyle w:val="Textoindependiente"/>
        <w:spacing w:before="3" w:line="360" w:lineRule="auto"/>
        <w:ind w:left="861" w:right="235" w:hanging="720"/>
      </w:pPr>
      <w:r>
        <w:t>NASA. (21 de enero de 2013). Ciencia. Recuperado el 04 de febrero de 2017, de https://ciencia.nasa.gov/ciencias-especiales/15jan_warming</w:t>
      </w:r>
    </w:p>
    <w:p w:rsidR="000A3351" w:rsidRDefault="00342C1E">
      <w:pPr>
        <w:pStyle w:val="Textoindependiente"/>
        <w:spacing w:before="3" w:line="360" w:lineRule="auto"/>
        <w:ind w:left="861" w:right="233" w:hanging="720"/>
      </w:pPr>
      <w:r>
        <w:t>NASA. (21 de enero de 2013). Ciencia. Recuperado el 4 de febr</w:t>
      </w:r>
      <w:r>
        <w:t>ero de 2017, de https://ciencia.nasa.gov/ciencias-especiales/15jan_warming</w:t>
      </w:r>
    </w:p>
    <w:p w:rsidR="000A3351" w:rsidRDefault="00342C1E">
      <w:pPr>
        <w:pStyle w:val="Textoindependiente"/>
        <w:spacing w:before="6"/>
        <w:ind w:left="142"/>
      </w:pPr>
      <w:r>
        <w:t>NU. (1992). Cambio Climático. (N. UNIDAS, Ed.) INFORMAL/84.</w:t>
      </w:r>
    </w:p>
    <w:p w:rsidR="000A3351" w:rsidRDefault="00342C1E">
      <w:pPr>
        <w:pStyle w:val="Textoindependiente"/>
        <w:spacing w:before="136" w:line="360" w:lineRule="auto"/>
        <w:ind w:left="861" w:right="234" w:hanging="720"/>
      </w:pPr>
      <w:r>
        <w:t xml:space="preserve">OMS. (25 de Marzo de 2014). WHO. Recuperado el 17 de Julio de 2017, de </w:t>
      </w:r>
      <w:hyperlink r:id="rId64">
        <w:r>
          <w:t>http://www.who.int/mediacentre/news/releases/2014/air-pollution/es/</w:t>
        </w:r>
      </w:hyperlink>
    </w:p>
    <w:p w:rsidR="000A3351" w:rsidRDefault="00342C1E">
      <w:pPr>
        <w:pStyle w:val="Textoindependiente"/>
        <w:spacing w:before="3" w:line="360" w:lineRule="auto"/>
        <w:ind w:left="861" w:hanging="720"/>
      </w:pPr>
      <w:r>
        <w:t xml:space="preserve">OMS. (29 de Junio de 2016). WHO. Recuperado el 18 de Abril de 2017, de </w:t>
      </w:r>
      <w:hyperlink r:id="rId65">
        <w:r>
          <w:t>http://ww</w:t>
        </w:r>
        <w:r>
          <w:t>w.who.int/mediacentre/factsheets/fs266/es/</w:t>
        </w:r>
      </w:hyperlink>
    </w:p>
    <w:p w:rsidR="000A3351" w:rsidRDefault="00342C1E">
      <w:pPr>
        <w:pStyle w:val="Textoindependiente"/>
        <w:spacing w:before="3" w:line="360" w:lineRule="auto"/>
        <w:ind w:left="861" w:hanging="720"/>
      </w:pPr>
      <w:r>
        <w:t xml:space="preserve">OMS. (29 de Junio de 2016). WHO. Obtenido de </w:t>
      </w:r>
      <w:hyperlink r:id="rId66">
        <w:r>
          <w:t>http://www.who.int/mediacentre/facts</w:t>
        </w:r>
      </w:hyperlink>
      <w:r>
        <w:t xml:space="preserve"> he ets/fs266/es/</w:t>
      </w:r>
    </w:p>
    <w:p w:rsidR="000A3351" w:rsidRDefault="00342C1E">
      <w:pPr>
        <w:pStyle w:val="Textoindependiente"/>
        <w:tabs>
          <w:tab w:val="left" w:pos="1855"/>
          <w:tab w:val="left" w:pos="2769"/>
          <w:tab w:val="left" w:pos="3724"/>
          <w:tab w:val="left" w:pos="5202"/>
          <w:tab w:val="left" w:pos="6109"/>
          <w:tab w:val="left" w:pos="7410"/>
          <w:tab w:val="left" w:pos="8984"/>
        </w:tabs>
        <w:spacing w:before="3" w:line="360" w:lineRule="auto"/>
        <w:ind w:left="861" w:right="233" w:hanging="720"/>
      </w:pPr>
      <w:r>
        <w:t>ORTEGA,</w:t>
      </w:r>
      <w:r>
        <w:tab/>
        <w:t>K.</w:t>
      </w:r>
      <w:r>
        <w:tab/>
        <w:t>M.</w:t>
      </w:r>
      <w:r>
        <w:tab/>
        <w:t>(octubre</w:t>
      </w:r>
      <w:r>
        <w:tab/>
        <w:t>de</w:t>
      </w:r>
      <w:r>
        <w:tab/>
        <w:t>2011).</w:t>
      </w:r>
      <w:r>
        <w:tab/>
        <w:t>Obtenido</w:t>
      </w:r>
      <w:r>
        <w:tab/>
        <w:t xml:space="preserve">de </w:t>
      </w:r>
      <w:hyperlink r:id="rId67">
        <w:r>
          <w:t>http://repositorio.flacsoandes.edu.ec/bitstream/10469/6432/2/TFLACSO-</w:t>
        </w:r>
      </w:hyperlink>
      <w:r>
        <w:t xml:space="preserve"> 2011KMOA.pdf</w:t>
      </w:r>
    </w:p>
    <w:p w:rsidR="000A3351" w:rsidRDefault="00342C1E">
      <w:pPr>
        <w:pStyle w:val="Textoindependiente"/>
        <w:spacing w:before="6" w:line="360" w:lineRule="auto"/>
        <w:ind w:left="861" w:hanging="720"/>
      </w:pPr>
      <w:r>
        <w:t xml:space="preserve">PDYOT. (15 de Septiembre de 2015). INDEX. Recuperado el 7 de abril de 2017, de </w:t>
      </w:r>
      <w:hyperlink r:id="rId68">
        <w:r>
          <w:t>www.cotopaxi.gob.ec/index.php/2015.../26_8064155387e332f69f5387b9d93811f4</w:t>
        </w:r>
      </w:hyperlink>
    </w:p>
    <w:p w:rsidR="000A3351" w:rsidRDefault="00342C1E">
      <w:pPr>
        <w:pStyle w:val="Textoindependiente"/>
        <w:spacing w:before="6"/>
        <w:ind w:left="142"/>
      </w:pPr>
      <w:r>
        <w:t xml:space="preserve">PDYOT. (2015). sni. Recuperado el 24 de Marzo de 2017, de </w:t>
      </w:r>
      <w:hyperlink r:id="rId69">
        <w:r>
          <w:t>http://app.sni.gob.ec/sni-link</w:t>
        </w:r>
      </w:hyperlink>
    </w:p>
    <w:p w:rsidR="000A3351" w:rsidRDefault="00342C1E">
      <w:pPr>
        <w:pStyle w:val="Textoindependiente"/>
        <w:spacing w:before="136" w:line="360" w:lineRule="auto"/>
        <w:ind w:left="861" w:right="344"/>
      </w:pPr>
      <w:r>
        <w:rPr>
          <w:w w:val="95"/>
        </w:rPr>
        <w:t xml:space="preserve">/sni/PORTAL_SNI/data_sigad_plus/sigadplusdiagnostico/0560016620001_DIAGNO </w:t>
      </w:r>
      <w:r>
        <w:t>STICO%20-%20PDYOT-MORASPUNGO_15-05-2015_12-27-05.pdf</w:t>
      </w:r>
    </w:p>
    <w:p w:rsidR="000A3351" w:rsidRDefault="000A3351">
      <w:pPr>
        <w:spacing w:line="360" w:lineRule="auto"/>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18"/>
        </w:rPr>
      </w:pPr>
    </w:p>
    <w:p w:rsidR="000A3351" w:rsidRDefault="00342C1E">
      <w:pPr>
        <w:pStyle w:val="Textoindependiente"/>
        <w:spacing w:before="90" w:line="360" w:lineRule="auto"/>
        <w:ind w:left="861" w:right="232" w:hanging="720"/>
        <w:jc w:val="both"/>
      </w:pPr>
      <w:r>
        <w:t xml:space="preserve">PNACC. (2005). Plan Nacional de Adaptacion al Cambio Climatico. Recuperado el 12 de diciembre de 2016, de PNACC: </w:t>
      </w:r>
      <w:hyperlink r:id="rId70">
        <w:r>
          <w:t>http://www.lamoncloa.gob.es/espana/eh15/medio</w:t>
        </w:r>
      </w:hyperlink>
      <w:r>
        <w:t xml:space="preserve"> ambiente/Documents/PNACC.pdf</w:t>
      </w:r>
    </w:p>
    <w:p w:rsidR="000A3351" w:rsidRDefault="00342C1E">
      <w:pPr>
        <w:pStyle w:val="Textoindependiente"/>
        <w:spacing w:before="3"/>
        <w:ind w:left="142"/>
      </w:pPr>
      <w:r>
        <w:t>Ram</w:t>
      </w:r>
      <w:r>
        <w:t>írez, I. G. (15 de Marzo de 2016). Cambio Climatico. ÁGORA.</w:t>
      </w:r>
    </w:p>
    <w:p w:rsidR="000A3351" w:rsidRDefault="00342C1E">
      <w:pPr>
        <w:pStyle w:val="Textoindependiente"/>
        <w:spacing w:before="138" w:line="360" w:lineRule="auto"/>
        <w:ind w:left="861" w:right="230" w:hanging="720"/>
        <w:jc w:val="both"/>
      </w:pPr>
      <w:r>
        <w:t xml:space="preserve">Ramírez, I. G. (15 de Marzo de 2016). Cambio climático: ¿muerte silenciosa? Recuperado el 19 de Abril de 2017, de </w:t>
      </w:r>
      <w:hyperlink r:id="rId71">
        <w:r>
          <w:t>http</w:t>
        </w:r>
        <w:r>
          <w:t>://www.agora-revistaonline.com/single-post/2016/03/15/</w:t>
        </w:r>
      </w:hyperlink>
      <w:r>
        <w:t xml:space="preserve"> FACTCHECKING-CAMBIO-CLIM%C3%81TICO-%C2%BFmuerte-silenciosa</w:t>
      </w:r>
    </w:p>
    <w:p w:rsidR="000A3351" w:rsidRDefault="00342C1E">
      <w:pPr>
        <w:pStyle w:val="Textoindependiente"/>
        <w:spacing w:before="3" w:line="360" w:lineRule="auto"/>
        <w:ind w:left="861" w:right="233" w:hanging="720"/>
        <w:jc w:val="both"/>
      </w:pPr>
      <w:r>
        <w:t xml:space="preserve">SDA. (18 de Julio de 2017). AMBIENTE BOGOTA. Recuperado el 18 de Julio de 2017, de </w:t>
      </w:r>
      <w:hyperlink r:id="rId72">
        <w:r>
          <w:t>http://ambientebogota.gov.co/cs/que-es-un-inventario-de-gases-efecto-invernadero</w:t>
        </w:r>
      </w:hyperlink>
    </w:p>
    <w:p w:rsidR="000A3351" w:rsidRDefault="00342C1E">
      <w:pPr>
        <w:pStyle w:val="Textoindependiente"/>
        <w:spacing w:before="3"/>
        <w:ind w:left="142"/>
      </w:pPr>
      <w:r>
        <w:t>SGR. (2013). Agenda de Reduccion de Riesgos (Primera ed.).</w:t>
      </w:r>
    </w:p>
    <w:p w:rsidR="000A3351" w:rsidRDefault="00342C1E">
      <w:pPr>
        <w:pStyle w:val="Textoindependiente"/>
        <w:spacing w:before="139" w:line="360" w:lineRule="auto"/>
        <w:ind w:left="861" w:right="228" w:hanging="720"/>
        <w:jc w:val="both"/>
      </w:pPr>
      <w:r>
        <w:t xml:space="preserve">SGR. (Diciembre de 2014). FLACSO ANDES. Recuperado el 02 de Junio de 2017, </w:t>
      </w:r>
      <w:r>
        <w:t xml:space="preserve">de </w:t>
      </w:r>
      <w:hyperlink r:id="rId73">
        <w:r>
          <w:t>http://www.flacsoandes.edu.ec/libros/139860-opac</w:t>
        </w:r>
      </w:hyperlink>
    </w:p>
    <w:p w:rsidR="000A3351" w:rsidRDefault="00342C1E">
      <w:pPr>
        <w:pStyle w:val="Textoindependiente"/>
        <w:spacing w:before="6" w:line="360" w:lineRule="auto"/>
        <w:ind w:left="861" w:right="228" w:hanging="720"/>
        <w:jc w:val="both"/>
      </w:pPr>
      <w:r>
        <w:t xml:space="preserve">SGR. (diciembre de 2014). FLACSOANDE. Recuperado el 12 de JULIO de 2017, de Secretaría de Gestión de Riesgos: </w:t>
      </w:r>
      <w:hyperlink r:id="rId74">
        <w:r>
          <w:t>http://www.flacsoandes.edu.ec/libros/digital/</w:t>
        </w:r>
      </w:hyperlink>
      <w:r>
        <w:t xml:space="preserve"> 5457 0.pdf</w:t>
      </w:r>
    </w:p>
    <w:p w:rsidR="000A3351" w:rsidRDefault="00342C1E">
      <w:pPr>
        <w:pStyle w:val="Textoindependiente"/>
        <w:spacing w:before="4" w:line="360" w:lineRule="auto"/>
        <w:ind w:left="861" w:right="233" w:hanging="720"/>
        <w:jc w:val="both"/>
      </w:pPr>
      <w:r>
        <w:t xml:space="preserve">UNESCO. (enero de 2010). Ambiente. Recuperado el 18 de diciembre de 2016, de </w:t>
      </w:r>
      <w:hyperlink r:id="rId75">
        <w:r>
          <w:t>http://unesdoc.unesco.org/images/0018/001893/189369s.pdf</w:t>
        </w:r>
      </w:hyperlink>
    </w:p>
    <w:p w:rsidR="000A3351" w:rsidRDefault="00342C1E">
      <w:pPr>
        <w:pStyle w:val="Textoindependiente"/>
        <w:spacing w:before="4" w:line="360" w:lineRule="auto"/>
        <w:ind w:left="861" w:right="233" w:hanging="720"/>
        <w:jc w:val="both"/>
      </w:pPr>
      <w:r>
        <w:t xml:space="preserve">UNESCO. (2010). UNESCO. Recuperado el 5 de diciembre de 2016, de </w:t>
      </w:r>
      <w:hyperlink r:id="rId76">
        <w:r>
          <w:t>http://unesdoc.</w:t>
        </w:r>
      </w:hyperlink>
      <w:r>
        <w:t xml:space="preserve"> unesco.org/images/0018/001893/189369s.pdf</w:t>
      </w:r>
    </w:p>
    <w:p w:rsidR="000A3351" w:rsidRDefault="00342C1E">
      <w:pPr>
        <w:pStyle w:val="Textoindependiente"/>
        <w:spacing w:before="6" w:line="360" w:lineRule="auto"/>
        <w:ind w:left="861" w:right="229" w:hanging="720"/>
        <w:jc w:val="both"/>
      </w:pPr>
      <w:r>
        <w:t xml:space="preserve">UNESCO. (martes de noviembre de 2011). </w:t>
      </w:r>
      <w:hyperlink r:id="rId77">
        <w:r>
          <w:t>http://unesdoc.unesco.org/images/0019/00190</w:t>
        </w:r>
      </w:hyperlink>
      <w:r>
        <w:t xml:space="preserve"> 1/190101s.pdf. Obtenido de </w:t>
      </w:r>
      <w:hyperlink r:id="rId78">
        <w:r>
          <w:t>http://unesdoc.unesco.org/images/0019/001901</w:t>
        </w:r>
      </w:hyperlink>
      <w:r>
        <w:t xml:space="preserve"> /190101 s.pdf</w:t>
      </w:r>
    </w:p>
    <w:p w:rsidR="000A3351" w:rsidRDefault="00342C1E">
      <w:pPr>
        <w:pStyle w:val="Textoindependiente"/>
        <w:spacing w:before="3" w:line="360" w:lineRule="auto"/>
        <w:ind w:left="861" w:right="231" w:hanging="720"/>
        <w:jc w:val="both"/>
      </w:pPr>
      <w:r>
        <w:t>U</w:t>
      </w:r>
      <w:r>
        <w:t xml:space="preserve">NPD. (23 de Noviembre de 2015). UNDP. Recuperado el 16 de Junio de 2017, de </w:t>
      </w:r>
      <w:hyperlink r:id="rId79">
        <w:r>
          <w:t>http://www.ec.undp.org/content/ecuador/es/home/presscenter/articles/2015/11/2</w:t>
        </w:r>
        <w:r>
          <w:t>3/ecua</w:t>
        </w:r>
      </w:hyperlink>
      <w:r>
        <w:t xml:space="preserve"> dor-trabaja-en-estrategias-para-reducir-niveles-de-gases-de-efecto-invernadero-.html</w:t>
      </w:r>
    </w:p>
    <w:p w:rsidR="000A3351" w:rsidRDefault="00342C1E">
      <w:pPr>
        <w:pStyle w:val="Textoindependiente"/>
        <w:spacing w:before="6" w:line="360" w:lineRule="auto"/>
        <w:ind w:left="861" w:right="228" w:hanging="720"/>
      </w:pPr>
      <w:r>
        <w:t>Vargas, F. E. (18 de Julio de 2017). VOCES EN EL FENIX. Recuperado el 18 de Julio de 2017,de</w:t>
      </w:r>
      <w:hyperlink r:id="rId80">
        <w:r>
          <w:t>http://www.vocesenelfenix.com/content/bonos-de-carbono-y-programa-de-efi</w:t>
        </w:r>
      </w:hyperlink>
      <w:r>
        <w:t xml:space="preserve"> ciencia-energ%C3%A9tica-en-colombia</w:t>
      </w:r>
    </w:p>
    <w:p w:rsidR="000A3351" w:rsidRDefault="00342C1E">
      <w:pPr>
        <w:pStyle w:val="Textoindependiente"/>
        <w:spacing w:before="4"/>
        <w:ind w:left="142"/>
      </w:pPr>
      <w:r>
        <w:t>Yito, A. (2009). scribd. Recuperado el 8 de 4 de 2017, de https://es.scribd.com /document</w:t>
      </w:r>
    </w:p>
    <w:p w:rsidR="000A3351" w:rsidRDefault="00342C1E">
      <w:pPr>
        <w:pStyle w:val="Textoindependiente"/>
        <w:spacing w:before="138"/>
        <w:ind w:left="861"/>
      </w:pPr>
      <w:r>
        <w:t>/228145588/Cambio-Climatico-y-Calenta</w:t>
      </w:r>
      <w:r>
        <w:t>miento-Global</w:t>
      </w:r>
    </w:p>
    <w:p w:rsidR="000A3351" w:rsidRDefault="000A3351">
      <w:pPr>
        <w:sectPr w:rsidR="000A3351">
          <w:pgSz w:w="11910" w:h="16840"/>
          <w:pgMar w:top="920" w:right="900" w:bottom="280" w:left="1560" w:header="71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8"/>
        <w:rPr>
          <w:sz w:val="29"/>
        </w:rPr>
      </w:pPr>
    </w:p>
    <w:p w:rsidR="000A3351" w:rsidRDefault="00342C1E">
      <w:pPr>
        <w:spacing w:before="15"/>
        <w:ind w:left="509"/>
        <w:rPr>
          <w:b/>
          <w:sz w:val="200"/>
        </w:rPr>
      </w:pPr>
      <w:bookmarkStart w:id="144" w:name="_bookmark143"/>
      <w:bookmarkEnd w:id="144"/>
      <w:r>
        <w:rPr>
          <w:b/>
          <w:sz w:val="200"/>
        </w:rPr>
        <w:t>ANEXOS</w:t>
      </w:r>
    </w:p>
    <w:p w:rsidR="000A3351" w:rsidRDefault="000A3351">
      <w:pPr>
        <w:rPr>
          <w:sz w:val="200"/>
        </w:rPr>
        <w:sectPr w:rsidR="000A3351">
          <w:pgSz w:w="11910" w:h="16840"/>
          <w:pgMar w:top="920" w:right="900" w:bottom="280" w:left="1560" w:header="710" w:footer="0" w:gutter="0"/>
          <w:cols w:space="720"/>
        </w:sectPr>
      </w:pPr>
    </w:p>
    <w:p w:rsidR="000A3351" w:rsidRDefault="000A3351">
      <w:pPr>
        <w:pStyle w:val="Textoindependiente"/>
        <w:rPr>
          <w:b/>
          <w:sz w:val="20"/>
        </w:rPr>
      </w:pPr>
    </w:p>
    <w:p w:rsidR="000A3351" w:rsidRDefault="000A3351">
      <w:pPr>
        <w:pStyle w:val="Textoindependiente"/>
        <w:spacing w:before="2"/>
        <w:rPr>
          <w:b/>
          <w:sz w:val="20"/>
        </w:rPr>
      </w:pPr>
    </w:p>
    <w:p w:rsidR="000A3351" w:rsidRDefault="00342C1E">
      <w:pPr>
        <w:spacing w:before="90"/>
        <w:ind w:left="142"/>
        <w:rPr>
          <w:b/>
          <w:sz w:val="24"/>
        </w:rPr>
      </w:pPr>
      <w:r>
        <w:rPr>
          <w:noProof/>
          <w:lang w:val="es-EC" w:eastAsia="es-EC"/>
        </w:rPr>
        <w:drawing>
          <wp:anchor distT="0" distB="0" distL="0" distR="0" simplePos="0" relativeHeight="1792" behindDoc="0" locked="0" layoutInCell="1" allowOverlap="1">
            <wp:simplePos x="0" y="0"/>
            <wp:positionH relativeFrom="page">
              <wp:posOffset>5652134</wp:posOffset>
            </wp:positionH>
            <wp:positionV relativeFrom="paragraph">
              <wp:posOffset>58332</wp:posOffset>
            </wp:positionV>
            <wp:extent cx="921385" cy="1141729"/>
            <wp:effectExtent l="0" t="0" r="0" b="0"/>
            <wp:wrapNone/>
            <wp:docPr id="39"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3.jpeg"/>
                    <pic:cNvPicPr/>
                  </pic:nvPicPr>
                  <pic:blipFill>
                    <a:blip r:embed="rId81" cstate="print"/>
                    <a:stretch>
                      <a:fillRect/>
                    </a:stretch>
                  </pic:blipFill>
                  <pic:spPr>
                    <a:xfrm>
                      <a:off x="0" y="0"/>
                      <a:ext cx="921385" cy="1141729"/>
                    </a:xfrm>
                    <a:prstGeom prst="rect">
                      <a:avLst/>
                    </a:prstGeom>
                  </pic:spPr>
                </pic:pic>
              </a:graphicData>
            </a:graphic>
          </wp:anchor>
        </w:drawing>
      </w:r>
      <w:r>
        <w:rPr>
          <w:b/>
          <w:sz w:val="24"/>
        </w:rPr>
        <w:t>DATOS PERSONALES:</w:t>
      </w:r>
    </w:p>
    <w:p w:rsidR="000A3351" w:rsidRDefault="000A3351">
      <w:pPr>
        <w:pStyle w:val="Textoindependiente"/>
        <w:rPr>
          <w:b/>
          <w:sz w:val="20"/>
        </w:rPr>
      </w:pPr>
    </w:p>
    <w:p w:rsidR="000A3351" w:rsidRDefault="000A3351">
      <w:pPr>
        <w:pStyle w:val="Textoindependiente"/>
        <w:spacing w:before="8"/>
        <w:rPr>
          <w:b/>
          <w:sz w:val="19"/>
        </w:rPr>
      </w:pPr>
    </w:p>
    <w:p w:rsidR="000A3351" w:rsidRDefault="00342C1E">
      <w:pPr>
        <w:tabs>
          <w:tab w:val="left" w:pos="2974"/>
        </w:tabs>
        <w:spacing w:before="90" w:line="360" w:lineRule="auto"/>
        <w:ind w:left="142" w:right="3678"/>
        <w:rPr>
          <w:sz w:val="24"/>
        </w:rPr>
      </w:pPr>
      <w:r>
        <w:rPr>
          <w:b/>
          <w:sz w:val="24"/>
        </w:rPr>
        <w:t>Nombre:</w:t>
      </w:r>
      <w:r>
        <w:rPr>
          <w:b/>
          <w:sz w:val="24"/>
        </w:rPr>
        <w:tab/>
      </w:r>
      <w:r>
        <w:rPr>
          <w:sz w:val="24"/>
        </w:rPr>
        <w:t xml:space="preserve">Reatiqui Acurio Maria Belen </w:t>
      </w:r>
      <w:r>
        <w:rPr>
          <w:b/>
          <w:sz w:val="24"/>
        </w:rPr>
        <w:t>Fecha</w:t>
      </w:r>
      <w:r>
        <w:rPr>
          <w:b/>
          <w:spacing w:val="-2"/>
          <w:sz w:val="24"/>
        </w:rPr>
        <w:t xml:space="preserve"> </w:t>
      </w:r>
      <w:r>
        <w:rPr>
          <w:b/>
          <w:sz w:val="24"/>
        </w:rPr>
        <w:t>de</w:t>
      </w:r>
      <w:r>
        <w:rPr>
          <w:b/>
          <w:spacing w:val="-3"/>
          <w:sz w:val="24"/>
        </w:rPr>
        <w:t xml:space="preserve"> </w:t>
      </w:r>
      <w:r>
        <w:rPr>
          <w:b/>
          <w:sz w:val="24"/>
        </w:rPr>
        <w:t>nacimiento:</w:t>
      </w:r>
      <w:r>
        <w:rPr>
          <w:b/>
          <w:sz w:val="24"/>
        </w:rPr>
        <w:tab/>
      </w:r>
      <w:r>
        <w:rPr>
          <w:sz w:val="24"/>
        </w:rPr>
        <w:t xml:space="preserve">4 de septiembre, 1990 </w:t>
      </w:r>
      <w:r>
        <w:rPr>
          <w:b/>
          <w:sz w:val="24"/>
        </w:rPr>
        <w:t>Estado</w:t>
      </w:r>
      <w:r>
        <w:rPr>
          <w:b/>
          <w:spacing w:val="-1"/>
          <w:sz w:val="24"/>
        </w:rPr>
        <w:t xml:space="preserve"> </w:t>
      </w:r>
      <w:r>
        <w:rPr>
          <w:b/>
          <w:sz w:val="24"/>
        </w:rPr>
        <w:t>Civil:</w:t>
      </w:r>
      <w:r>
        <w:rPr>
          <w:b/>
          <w:sz w:val="24"/>
        </w:rPr>
        <w:tab/>
      </w:r>
      <w:r>
        <w:rPr>
          <w:sz w:val="24"/>
        </w:rPr>
        <w:t>Soltera</w:t>
      </w:r>
    </w:p>
    <w:p w:rsidR="000A3351" w:rsidRDefault="00342C1E">
      <w:pPr>
        <w:pStyle w:val="Textoindependiente"/>
        <w:tabs>
          <w:tab w:val="left" w:pos="2974"/>
        </w:tabs>
        <w:spacing w:before="3"/>
        <w:ind w:left="142"/>
      </w:pPr>
      <w:r>
        <w:rPr>
          <w:b/>
        </w:rPr>
        <w:t>Dirección:</w:t>
      </w:r>
      <w:r>
        <w:rPr>
          <w:b/>
        </w:rPr>
        <w:tab/>
      </w:r>
      <w:r>
        <w:t>Latacunga, Parroquia Eloy Alfaro, Barrio San</w:t>
      </w:r>
      <w:r>
        <w:rPr>
          <w:spacing w:val="-3"/>
        </w:rPr>
        <w:t xml:space="preserve"> </w:t>
      </w:r>
      <w:r>
        <w:t>Felipe</w:t>
      </w:r>
    </w:p>
    <w:p w:rsidR="000A3351" w:rsidRDefault="00342C1E">
      <w:pPr>
        <w:tabs>
          <w:tab w:val="left" w:pos="2974"/>
        </w:tabs>
        <w:spacing w:before="139"/>
        <w:ind w:left="142"/>
        <w:rPr>
          <w:sz w:val="24"/>
        </w:rPr>
      </w:pPr>
      <w:r>
        <w:rPr>
          <w:b/>
          <w:sz w:val="24"/>
        </w:rPr>
        <w:t>E-mail:</w:t>
      </w:r>
      <w:r>
        <w:rPr>
          <w:b/>
          <w:sz w:val="24"/>
        </w:rPr>
        <w:tab/>
      </w:r>
      <w:hyperlink r:id="rId82">
        <w:r>
          <w:rPr>
            <w:sz w:val="24"/>
          </w:rPr>
          <w:t>reatiquibelen@gmail.com</w:t>
        </w:r>
      </w:hyperlink>
    </w:p>
    <w:p w:rsidR="000A3351" w:rsidRDefault="00342C1E">
      <w:pPr>
        <w:tabs>
          <w:tab w:val="left" w:pos="2974"/>
        </w:tabs>
        <w:spacing w:before="137"/>
        <w:ind w:left="142"/>
        <w:rPr>
          <w:sz w:val="24"/>
        </w:rPr>
      </w:pPr>
      <w:r>
        <w:rPr>
          <w:b/>
          <w:sz w:val="24"/>
        </w:rPr>
        <w:t>Teléfonos:</w:t>
      </w:r>
      <w:r>
        <w:rPr>
          <w:b/>
          <w:sz w:val="24"/>
        </w:rPr>
        <w:tab/>
      </w:r>
      <w:r>
        <w:rPr>
          <w:sz w:val="24"/>
        </w:rPr>
        <w:t>0998382195</w:t>
      </w:r>
    </w:p>
    <w:p w:rsidR="000A3351" w:rsidRDefault="000A3351">
      <w:pPr>
        <w:pStyle w:val="Textoindependiente"/>
        <w:rPr>
          <w:sz w:val="26"/>
        </w:rPr>
      </w:pPr>
    </w:p>
    <w:p w:rsidR="000A3351" w:rsidRDefault="000A3351">
      <w:pPr>
        <w:pStyle w:val="Textoindependiente"/>
        <w:spacing w:before="5"/>
        <w:rPr>
          <w:sz w:val="22"/>
        </w:rPr>
      </w:pPr>
    </w:p>
    <w:p w:rsidR="000A3351" w:rsidRDefault="00342C1E">
      <w:pPr>
        <w:pStyle w:val="Ttulo1"/>
        <w:ind w:left="182" w:right="273" w:firstLine="0"/>
        <w:jc w:val="center"/>
      </w:pPr>
      <w:r>
        <w:t>FORMACION ACADEMICA</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spacing w:line="360" w:lineRule="auto"/>
        <w:ind w:left="142" w:right="502"/>
        <w:rPr>
          <w:sz w:val="24"/>
        </w:rPr>
      </w:pPr>
      <w:r>
        <w:rPr>
          <w:b/>
          <w:sz w:val="24"/>
        </w:rPr>
        <w:t>EDUCACION PRIMARIA</w:t>
      </w:r>
      <w:r>
        <w:rPr>
          <w:sz w:val="24"/>
        </w:rPr>
        <w:t xml:space="preserve">: Escuela fiscal Mixta“licenciado Jaime Andrade Fabara” </w:t>
      </w:r>
      <w:r>
        <w:rPr>
          <w:b/>
          <w:sz w:val="24"/>
        </w:rPr>
        <w:t>ED</w:t>
      </w:r>
      <w:r>
        <w:rPr>
          <w:b/>
          <w:sz w:val="24"/>
        </w:rPr>
        <w:t xml:space="preserve">UCACION SECUNDARIA: </w:t>
      </w:r>
      <w:r>
        <w:rPr>
          <w:sz w:val="24"/>
        </w:rPr>
        <w:t xml:space="preserve">Instituto tecnológico Superior “Victoria Vásconez Cuvi”. </w:t>
      </w:r>
      <w:r>
        <w:rPr>
          <w:b/>
          <w:sz w:val="24"/>
        </w:rPr>
        <w:t xml:space="preserve">EDUCACION SUPERIOR: </w:t>
      </w:r>
      <w:r>
        <w:rPr>
          <w:sz w:val="24"/>
        </w:rPr>
        <w:t>Universidad Técnica de Cotopaxi</w:t>
      </w:r>
    </w:p>
    <w:p w:rsidR="000A3351" w:rsidRDefault="000A3351">
      <w:pPr>
        <w:pStyle w:val="Textoindependiente"/>
        <w:spacing w:before="9"/>
        <w:rPr>
          <w:sz w:val="36"/>
        </w:rPr>
      </w:pPr>
    </w:p>
    <w:p w:rsidR="000A3351" w:rsidRDefault="00342C1E">
      <w:pPr>
        <w:pStyle w:val="Ttulo1"/>
        <w:spacing w:before="1"/>
        <w:ind w:left="142" w:firstLine="0"/>
      </w:pPr>
      <w:r>
        <w:t>TITULOS OBTENIDOS:</w:t>
      </w:r>
    </w:p>
    <w:p w:rsidR="000A3351" w:rsidRDefault="00342C1E">
      <w:pPr>
        <w:pStyle w:val="Textoindependiente"/>
        <w:spacing w:before="132"/>
        <w:ind w:left="142"/>
      </w:pPr>
      <w:r>
        <w:t>Bachiller en la especialidad de químico biólogo.</w:t>
      </w:r>
    </w:p>
    <w:p w:rsidR="000A3351" w:rsidRDefault="00342C1E">
      <w:pPr>
        <w:pStyle w:val="Ttulo1"/>
        <w:spacing w:before="144"/>
        <w:ind w:left="182" w:right="268" w:firstLine="0"/>
        <w:jc w:val="center"/>
      </w:pPr>
      <w:r>
        <w:t>CURSOS REALIZADOS</w:t>
      </w:r>
    </w:p>
    <w:p w:rsidR="000A3351" w:rsidRDefault="00342C1E">
      <w:pPr>
        <w:pStyle w:val="Textoindependiente"/>
        <w:spacing w:before="131"/>
        <w:ind w:left="142"/>
      </w:pPr>
      <w:r>
        <w:t>Suficiencia en el idioma Ingles de la Un</w:t>
      </w:r>
      <w:r>
        <w:t>iversidad Técnica De Cotopaxi</w:t>
      </w:r>
    </w:p>
    <w:p w:rsidR="000A3351" w:rsidRDefault="00342C1E">
      <w:pPr>
        <w:pStyle w:val="Textoindependiente"/>
        <w:spacing w:before="138" w:line="360" w:lineRule="auto"/>
        <w:ind w:left="142" w:right="238"/>
      </w:pPr>
      <w:r>
        <w:t>Foro nacional “Yasuní más allá de Petróleo” en calidad de asistente en la universidad Técnica De Cotopaxi con diez y seis horas de duración equivalente a 0.50 créditos.</w:t>
      </w:r>
    </w:p>
    <w:p w:rsidR="000A3351" w:rsidRDefault="00342C1E">
      <w:pPr>
        <w:pStyle w:val="Textoindependiente"/>
        <w:spacing w:before="6" w:line="360" w:lineRule="auto"/>
        <w:ind w:left="142" w:right="237"/>
        <w:jc w:val="both"/>
      </w:pPr>
      <w:r>
        <w:t>“Jornada de capacitación dirigida a instituciones públicas y privadas por el día mundial del medio ambiente” en calidad de participante en la Universidad Técnica De Cotopaxi con cuarenta horas de duración.</w:t>
      </w:r>
    </w:p>
    <w:p w:rsidR="000A3351" w:rsidRDefault="00342C1E">
      <w:pPr>
        <w:pStyle w:val="Textoindependiente"/>
        <w:spacing w:before="4" w:line="360" w:lineRule="auto"/>
        <w:ind w:left="142" w:right="238"/>
      </w:pPr>
      <w:r>
        <w:t xml:space="preserve">Seminario internacional “Agroecología y soberanía </w:t>
      </w:r>
      <w:r>
        <w:t>alimentaria” en calidad de participante en la Universidad Técnica de Cotopaxi los días 15, 16, 17, 18 y 19 de julio del 2014.</w:t>
      </w:r>
    </w:p>
    <w:p w:rsidR="000A3351" w:rsidRDefault="00342C1E">
      <w:pPr>
        <w:pStyle w:val="Textoindependiente"/>
        <w:spacing w:before="4" w:line="360" w:lineRule="auto"/>
        <w:ind w:left="142" w:right="232"/>
        <w:jc w:val="both"/>
      </w:pPr>
      <w:r>
        <w:t xml:space="preserve">Curso “funcionalidad, manejo y operatividad del medidor de gases de fuentes móviles” en calidad de participante en la Universidad </w:t>
      </w:r>
      <w:r>
        <w:t>Técnica De Cotopaxi desde el 04 al 07 de noviembre del 2014 con cuarenta horas de duración.</w:t>
      </w:r>
    </w:p>
    <w:p w:rsidR="000A3351" w:rsidRDefault="000A3351">
      <w:pPr>
        <w:spacing w:line="360" w:lineRule="auto"/>
        <w:jc w:val="both"/>
        <w:sectPr w:rsidR="000A3351">
          <w:headerReference w:type="default" r:id="rId83"/>
          <w:pgSz w:w="11910" w:h="16840"/>
          <w:pgMar w:top="1960" w:right="900" w:bottom="280" w:left="1560" w:header="1711" w:footer="0" w:gutter="0"/>
          <w:pgNumType w:start="1"/>
          <w:cols w:space="720"/>
        </w:sectPr>
      </w:pPr>
    </w:p>
    <w:p w:rsidR="000A3351" w:rsidRDefault="000A3351">
      <w:pPr>
        <w:pStyle w:val="Textoindependiente"/>
        <w:rPr>
          <w:sz w:val="20"/>
        </w:rPr>
      </w:pPr>
    </w:p>
    <w:p w:rsidR="000A3351" w:rsidRDefault="000A3351">
      <w:pPr>
        <w:pStyle w:val="Textoindependiente"/>
        <w:spacing w:before="2"/>
        <w:rPr>
          <w:sz w:val="20"/>
        </w:rPr>
      </w:pPr>
    </w:p>
    <w:p w:rsidR="000A3351" w:rsidRDefault="00342C1E">
      <w:pPr>
        <w:pStyle w:val="Ttulo1"/>
        <w:spacing w:before="90"/>
        <w:ind w:left="142" w:firstLine="0"/>
      </w:pPr>
      <w:r>
        <w:rPr>
          <w:noProof/>
          <w:lang w:val="es-EC" w:eastAsia="es-EC"/>
        </w:rPr>
        <w:drawing>
          <wp:anchor distT="0" distB="0" distL="0" distR="0" simplePos="0" relativeHeight="1816" behindDoc="0" locked="0" layoutInCell="1" allowOverlap="1">
            <wp:simplePos x="0" y="0"/>
            <wp:positionH relativeFrom="page">
              <wp:posOffset>5651500</wp:posOffset>
            </wp:positionH>
            <wp:positionV relativeFrom="paragraph">
              <wp:posOffset>253912</wp:posOffset>
            </wp:positionV>
            <wp:extent cx="924559" cy="1172845"/>
            <wp:effectExtent l="0" t="0" r="0" b="0"/>
            <wp:wrapNone/>
            <wp:docPr id="41"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4.png"/>
                    <pic:cNvPicPr/>
                  </pic:nvPicPr>
                  <pic:blipFill>
                    <a:blip r:embed="rId84" cstate="print"/>
                    <a:stretch>
                      <a:fillRect/>
                    </a:stretch>
                  </pic:blipFill>
                  <pic:spPr>
                    <a:xfrm>
                      <a:off x="0" y="0"/>
                      <a:ext cx="924559" cy="1172845"/>
                    </a:xfrm>
                    <a:prstGeom prst="rect">
                      <a:avLst/>
                    </a:prstGeom>
                  </pic:spPr>
                </pic:pic>
              </a:graphicData>
            </a:graphic>
          </wp:anchor>
        </w:drawing>
      </w:r>
      <w:r>
        <w:t>DATOS PERSONALES</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spacing w:line="360" w:lineRule="auto"/>
        <w:ind w:left="142" w:right="1638"/>
        <w:rPr>
          <w:sz w:val="24"/>
        </w:rPr>
      </w:pPr>
      <w:r>
        <w:rPr>
          <w:b/>
          <w:sz w:val="24"/>
        </w:rPr>
        <w:t xml:space="preserve">NOMBRES Y APELLIDOS: </w:t>
      </w:r>
      <w:r>
        <w:rPr>
          <w:sz w:val="24"/>
        </w:rPr>
        <w:t>POLIVIO OSWALDO MORENO NAVARRETE</w:t>
      </w:r>
    </w:p>
    <w:p w:rsidR="000A3351" w:rsidRDefault="00342C1E">
      <w:pPr>
        <w:spacing w:before="5" w:line="360" w:lineRule="auto"/>
        <w:ind w:left="142" w:right="4907"/>
        <w:rPr>
          <w:sz w:val="24"/>
        </w:rPr>
      </w:pPr>
      <w:r>
        <w:rPr>
          <w:b/>
          <w:sz w:val="24"/>
        </w:rPr>
        <w:t xml:space="preserve">FECHA DE NACIMIENTO: </w:t>
      </w:r>
      <w:r>
        <w:rPr>
          <w:sz w:val="24"/>
        </w:rPr>
        <w:t xml:space="preserve">12/08/1959 </w:t>
      </w:r>
      <w:r>
        <w:rPr>
          <w:b/>
          <w:sz w:val="24"/>
        </w:rPr>
        <w:t xml:space="preserve">CEDULA DE CIUDADANÍA: </w:t>
      </w:r>
      <w:r>
        <w:rPr>
          <w:sz w:val="24"/>
        </w:rPr>
        <w:t xml:space="preserve">0501047641 </w:t>
      </w:r>
      <w:r>
        <w:rPr>
          <w:b/>
          <w:sz w:val="24"/>
        </w:rPr>
        <w:t xml:space="preserve">ESTADO CIVIL: </w:t>
      </w:r>
      <w:r>
        <w:rPr>
          <w:sz w:val="24"/>
        </w:rPr>
        <w:t>CASADO</w:t>
      </w:r>
    </w:p>
    <w:p w:rsidR="000A3351" w:rsidRDefault="00342C1E">
      <w:pPr>
        <w:spacing w:before="3"/>
        <w:ind w:left="142"/>
        <w:rPr>
          <w:sz w:val="24"/>
        </w:rPr>
      </w:pPr>
      <w:r>
        <w:rPr>
          <w:b/>
          <w:sz w:val="24"/>
        </w:rPr>
        <w:t xml:space="preserve">NUMEROS TELÉFONICOS: </w:t>
      </w:r>
      <w:r>
        <w:rPr>
          <w:sz w:val="24"/>
        </w:rPr>
        <w:t>2729205 0998784791</w:t>
      </w:r>
    </w:p>
    <w:p w:rsidR="000A3351" w:rsidRDefault="00342C1E">
      <w:pPr>
        <w:pStyle w:val="Prrafodelista"/>
        <w:numPr>
          <w:ilvl w:val="1"/>
          <w:numId w:val="2"/>
        </w:numPr>
        <w:tabs>
          <w:tab w:val="left" w:pos="610"/>
        </w:tabs>
        <w:spacing w:before="139"/>
        <w:ind w:hanging="467"/>
        <w:rPr>
          <w:sz w:val="24"/>
        </w:rPr>
      </w:pPr>
      <w:r>
        <w:rPr>
          <w:b/>
          <w:sz w:val="24"/>
        </w:rPr>
        <w:t>AIL:</w:t>
      </w:r>
      <w:r>
        <w:rPr>
          <w:b/>
          <w:spacing w:val="-2"/>
          <w:sz w:val="24"/>
        </w:rPr>
        <w:t xml:space="preserve"> </w:t>
      </w:r>
      <w:hyperlink r:id="rId85">
        <w:r>
          <w:rPr>
            <w:sz w:val="24"/>
          </w:rPr>
          <w:t>polopm@hotmaii.es</w:t>
        </w:r>
      </w:hyperlink>
    </w:p>
    <w:p w:rsidR="000A3351" w:rsidRDefault="00342C1E">
      <w:pPr>
        <w:pStyle w:val="Ttulo1"/>
        <w:spacing w:before="141"/>
        <w:ind w:left="142" w:firstLine="0"/>
      </w:pPr>
      <w:r>
        <w:t>ESTUDIOS REALIZADOS</w:t>
      </w:r>
    </w:p>
    <w:p w:rsidR="000A3351" w:rsidRDefault="00342C1E">
      <w:pPr>
        <w:spacing w:before="134"/>
        <w:ind w:left="142"/>
        <w:rPr>
          <w:sz w:val="24"/>
        </w:rPr>
      </w:pPr>
      <w:r>
        <w:rPr>
          <w:b/>
          <w:sz w:val="24"/>
        </w:rPr>
        <w:t xml:space="preserve">NIVEL PRIMARIO : </w:t>
      </w:r>
      <w:r>
        <w:rPr>
          <w:sz w:val="24"/>
        </w:rPr>
        <w:t>Escuela “Dr. Isidro Ayora"</w:t>
      </w:r>
    </w:p>
    <w:p w:rsidR="000A3351" w:rsidRDefault="00342C1E">
      <w:pPr>
        <w:spacing w:before="136"/>
        <w:ind w:left="142"/>
        <w:rPr>
          <w:sz w:val="24"/>
        </w:rPr>
      </w:pPr>
      <w:r>
        <w:rPr>
          <w:b/>
          <w:sz w:val="24"/>
        </w:rPr>
        <w:t>NIVEL SECUNDARIO</w:t>
      </w:r>
      <w:r>
        <w:rPr>
          <w:sz w:val="24"/>
        </w:rPr>
        <w:t>: Instituto Sup</w:t>
      </w:r>
      <w:r>
        <w:rPr>
          <w:sz w:val="24"/>
        </w:rPr>
        <w:t>erior “Vicente León”</w:t>
      </w:r>
    </w:p>
    <w:p w:rsidR="000A3351" w:rsidRDefault="00342C1E">
      <w:pPr>
        <w:pStyle w:val="Textoindependiente"/>
        <w:spacing w:before="138" w:line="360" w:lineRule="auto"/>
        <w:ind w:left="142" w:right="238"/>
      </w:pPr>
      <w:r>
        <w:rPr>
          <w:b/>
        </w:rPr>
        <w:t xml:space="preserve">NIVEL SUPERIOR: </w:t>
      </w:r>
      <w:r>
        <w:t>Universidad Técnica de Ambato, Universidad Cooperativa de Colombia y Universidad Técnica ds Cctopaxi</w:t>
      </w:r>
    </w:p>
    <w:p w:rsidR="000A3351" w:rsidRDefault="000A3351">
      <w:pPr>
        <w:pStyle w:val="Textoindependiente"/>
        <w:spacing w:before="9"/>
        <w:rPr>
          <w:sz w:val="36"/>
        </w:rPr>
      </w:pPr>
    </w:p>
    <w:p w:rsidR="000A3351" w:rsidRDefault="00342C1E">
      <w:pPr>
        <w:pStyle w:val="Ttulo1"/>
        <w:ind w:left="142" w:firstLine="0"/>
      </w:pPr>
      <w:r>
        <w:t>TITULOS PREGRADO:</w:t>
      </w:r>
    </w:p>
    <w:p w:rsidR="000A3351" w:rsidRDefault="00342C1E">
      <w:pPr>
        <w:pStyle w:val="Prrafodelista"/>
        <w:numPr>
          <w:ilvl w:val="2"/>
          <w:numId w:val="2"/>
        </w:numPr>
        <w:tabs>
          <w:tab w:val="left" w:pos="861"/>
          <w:tab w:val="left" w:pos="862"/>
        </w:tabs>
        <w:spacing w:before="131"/>
        <w:rPr>
          <w:sz w:val="24"/>
        </w:rPr>
      </w:pPr>
      <w:r>
        <w:rPr>
          <w:sz w:val="24"/>
        </w:rPr>
        <w:t>Licenciado en ciencias Administrativas</w:t>
      </w:r>
    </w:p>
    <w:p w:rsidR="000A3351" w:rsidRDefault="00342C1E">
      <w:pPr>
        <w:pStyle w:val="Prrafodelista"/>
        <w:numPr>
          <w:ilvl w:val="2"/>
          <w:numId w:val="2"/>
        </w:numPr>
        <w:tabs>
          <w:tab w:val="left" w:pos="861"/>
          <w:tab w:val="left" w:pos="862"/>
        </w:tabs>
        <w:spacing w:before="138"/>
        <w:rPr>
          <w:sz w:val="24"/>
        </w:rPr>
      </w:pPr>
      <w:r>
        <w:rPr>
          <w:sz w:val="24"/>
        </w:rPr>
        <w:t>Doctor en Administración y Gestión Pública</w:t>
      </w:r>
      <w:r>
        <w:rPr>
          <w:spacing w:val="-5"/>
          <w:sz w:val="24"/>
        </w:rPr>
        <w:t xml:space="preserve"> </w:t>
      </w:r>
      <w:r>
        <w:rPr>
          <w:sz w:val="24"/>
        </w:rPr>
        <w:t>POSTGRADO:</w:t>
      </w:r>
    </w:p>
    <w:p w:rsidR="000A3351" w:rsidRDefault="00342C1E">
      <w:pPr>
        <w:pStyle w:val="Prrafodelista"/>
        <w:numPr>
          <w:ilvl w:val="2"/>
          <w:numId w:val="2"/>
        </w:numPr>
        <w:tabs>
          <w:tab w:val="left" w:pos="861"/>
          <w:tab w:val="left" w:pos="862"/>
        </w:tabs>
        <w:spacing w:before="138"/>
        <w:rPr>
          <w:sz w:val="24"/>
        </w:rPr>
      </w:pPr>
      <w:r>
        <w:rPr>
          <w:sz w:val="24"/>
        </w:rPr>
        <w:t>Master</w:t>
      </w:r>
      <w:r>
        <w:rPr>
          <w:sz w:val="24"/>
        </w:rPr>
        <w:t xml:space="preserve"> en Gestión de la</w:t>
      </w:r>
      <w:r>
        <w:rPr>
          <w:spacing w:val="-1"/>
          <w:sz w:val="24"/>
        </w:rPr>
        <w:t xml:space="preserve"> </w:t>
      </w:r>
      <w:r>
        <w:rPr>
          <w:sz w:val="24"/>
        </w:rPr>
        <w:t>Producción</w:t>
      </w:r>
    </w:p>
    <w:p w:rsidR="000A3351" w:rsidRDefault="000A3351">
      <w:pPr>
        <w:pStyle w:val="Textoindependiente"/>
        <w:rPr>
          <w:sz w:val="28"/>
        </w:rPr>
      </w:pPr>
    </w:p>
    <w:p w:rsidR="000A3351" w:rsidRDefault="00342C1E">
      <w:pPr>
        <w:pStyle w:val="Ttulo1"/>
        <w:spacing w:before="234"/>
        <w:ind w:left="142" w:firstLine="0"/>
      </w:pPr>
      <w:r>
        <w:t>EXPERIENCIA LABORAL</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tabs>
          <w:tab w:val="left" w:pos="3682"/>
        </w:tabs>
        <w:ind w:left="142"/>
      </w:pPr>
      <w:r>
        <w:t>Universidad Técnica</w:t>
      </w:r>
      <w:r>
        <w:rPr>
          <w:spacing w:val="-2"/>
        </w:rPr>
        <w:t xml:space="preserve"> </w:t>
      </w:r>
      <w:r>
        <w:t>de Cotopaxi</w:t>
      </w:r>
      <w:r>
        <w:tab/>
        <w:t>2002-2015</w:t>
      </w:r>
    </w:p>
    <w:p w:rsidR="000A3351" w:rsidRDefault="00342C1E">
      <w:pPr>
        <w:pStyle w:val="Textoindependiente"/>
        <w:tabs>
          <w:tab w:val="left" w:pos="3682"/>
          <w:tab w:val="left" w:pos="5098"/>
        </w:tabs>
        <w:spacing w:before="136" w:line="360" w:lineRule="auto"/>
        <w:ind w:left="142" w:right="3306"/>
      </w:pPr>
      <w:r>
        <w:t>Instituto Nacional de Meteorología</w:t>
      </w:r>
      <w:r>
        <w:rPr>
          <w:spacing w:val="-6"/>
        </w:rPr>
        <w:t xml:space="preserve"> </w:t>
      </w:r>
      <w:r>
        <w:t>e</w:t>
      </w:r>
      <w:r>
        <w:rPr>
          <w:spacing w:val="-3"/>
        </w:rPr>
        <w:t xml:space="preserve"> </w:t>
      </w:r>
      <w:r>
        <w:t>Hidrología</w:t>
      </w:r>
      <w:r>
        <w:tab/>
        <w:t>1981-2012 Colegio Francisca de</w:t>
      </w:r>
      <w:r>
        <w:rPr>
          <w:spacing w:val="-6"/>
        </w:rPr>
        <w:t xml:space="preserve"> </w:t>
      </w:r>
      <w:r>
        <w:t>las Llagas</w:t>
      </w:r>
      <w:r>
        <w:tab/>
        <w:t>1990-1991</w:t>
      </w:r>
    </w:p>
    <w:p w:rsidR="000A3351" w:rsidRDefault="00342C1E">
      <w:pPr>
        <w:pStyle w:val="Textoindependiente"/>
        <w:spacing w:before="3"/>
        <w:ind w:left="142"/>
      </w:pPr>
      <w:r>
        <w:t>Aglomerados Cotopaxi SA.</w:t>
      </w:r>
      <w:r>
        <w:rPr>
          <w:spacing w:val="51"/>
        </w:rPr>
        <w:t xml:space="preserve"> </w:t>
      </w:r>
      <w:r>
        <w:t>1979</w:t>
      </w:r>
    </w:p>
    <w:p w:rsidR="000A3351" w:rsidRDefault="000A3351">
      <w:pPr>
        <w:pStyle w:val="Textoindependiente"/>
        <w:rPr>
          <w:sz w:val="26"/>
        </w:rPr>
      </w:pPr>
    </w:p>
    <w:p w:rsidR="000A3351" w:rsidRDefault="000A3351">
      <w:pPr>
        <w:pStyle w:val="Textoindependiente"/>
        <w:spacing w:before="4"/>
        <w:rPr>
          <w:sz w:val="22"/>
        </w:rPr>
      </w:pPr>
    </w:p>
    <w:p w:rsidR="000A3351" w:rsidRDefault="00342C1E">
      <w:pPr>
        <w:pStyle w:val="Ttulo1"/>
        <w:ind w:left="142" w:firstLine="0"/>
      </w:pPr>
      <w:r>
        <w:t>CARGOS DESEMPEÑADOS</w:t>
      </w:r>
    </w:p>
    <w:p w:rsidR="000A3351" w:rsidRDefault="000A3351">
      <w:pPr>
        <w:pStyle w:val="Textoindependiente"/>
        <w:rPr>
          <w:b/>
          <w:sz w:val="26"/>
        </w:rPr>
      </w:pPr>
    </w:p>
    <w:p w:rsidR="000A3351" w:rsidRDefault="000A3351">
      <w:pPr>
        <w:pStyle w:val="Textoindependiente"/>
        <w:spacing w:before="6"/>
        <w:rPr>
          <w:b/>
          <w:sz w:val="21"/>
        </w:rPr>
      </w:pPr>
    </w:p>
    <w:p w:rsidR="000A3351" w:rsidRDefault="00342C1E">
      <w:pPr>
        <w:pStyle w:val="Textoindependiente"/>
        <w:ind w:left="142"/>
      </w:pPr>
      <w:r>
        <w:t>Docente UTC</w:t>
      </w:r>
    </w:p>
    <w:p w:rsidR="000A3351" w:rsidRDefault="00342C1E">
      <w:pPr>
        <w:pStyle w:val="Textoindependiente"/>
        <w:spacing w:before="139" w:line="360" w:lineRule="auto"/>
        <w:ind w:left="202" w:right="1277" w:hanging="60"/>
      </w:pPr>
      <w:r>
        <w:t>Encargado de ia estación Agromeíeorológica de Rumipamba-Salcedo INAMH! Docente de! colegio Francisca de las Llagas jefe de Productos terminados ACOSA</w:t>
      </w:r>
    </w:p>
    <w:p w:rsidR="000A3351" w:rsidRDefault="000A3351">
      <w:pPr>
        <w:spacing w:line="360" w:lineRule="auto"/>
        <w:sectPr w:rsidR="000A3351">
          <w:pgSz w:w="11910" w:h="16840"/>
          <w:pgMar w:top="1960" w:right="900" w:bottom="280" w:left="1560" w:header="1711" w:footer="0" w:gutter="0"/>
          <w:cols w:space="720"/>
        </w:sectPr>
      </w:pPr>
    </w:p>
    <w:p w:rsidR="000A3351" w:rsidRDefault="000A3351">
      <w:pPr>
        <w:pStyle w:val="Textoindependiente"/>
        <w:rPr>
          <w:sz w:val="20"/>
        </w:rPr>
      </w:pPr>
    </w:p>
    <w:p w:rsidR="000A3351" w:rsidRDefault="000A3351">
      <w:pPr>
        <w:pStyle w:val="Textoindependiente"/>
        <w:spacing w:before="8"/>
        <w:rPr>
          <w:sz w:val="19"/>
        </w:rPr>
      </w:pPr>
    </w:p>
    <w:p w:rsidR="000A3351" w:rsidRDefault="00342C1E">
      <w:pPr>
        <w:pStyle w:val="Prrafodelista"/>
        <w:numPr>
          <w:ilvl w:val="0"/>
          <w:numId w:val="1"/>
        </w:numPr>
        <w:tabs>
          <w:tab w:val="left" w:pos="850"/>
        </w:tabs>
        <w:spacing w:before="90" w:line="360" w:lineRule="auto"/>
        <w:ind w:right="230" w:firstLine="0"/>
        <w:jc w:val="both"/>
        <w:rPr>
          <w:sz w:val="24"/>
        </w:rPr>
      </w:pPr>
      <w:r>
        <w:rPr>
          <w:sz w:val="24"/>
        </w:rPr>
        <w:t>Certificado de participación en el I Seminario Internacional de Pedagogía Aprendizaje y Docencia Universitaria, los días 23, 24, 25, 26 y 27 de Marzo del 2015 (40 horas). Certificado de participación en la Vil! Asamblea General de REDCCA, Red Ecuatoriana d</w:t>
      </w:r>
      <w:r>
        <w:rPr>
          <w:sz w:val="24"/>
        </w:rPr>
        <w:t>e Carreras en Ciencias Ambientales, Latacunga 17 y 18 de Julio del 2014 (40 horas). Certificado del evento “Jornada de Capacitación dirigida a Instituciones Públicas y Privadas”, por el día MUNDIAL DEL MEDIO AMBIENTE (40</w:t>
      </w:r>
      <w:r>
        <w:rPr>
          <w:spacing w:val="-10"/>
          <w:sz w:val="24"/>
        </w:rPr>
        <w:t xml:space="preserve"> </w:t>
      </w:r>
      <w:r>
        <w:rPr>
          <w:sz w:val="24"/>
        </w:rPr>
        <w:t>horas).</w:t>
      </w:r>
    </w:p>
    <w:p w:rsidR="000A3351" w:rsidRDefault="00342C1E">
      <w:pPr>
        <w:pStyle w:val="Prrafodelista"/>
        <w:numPr>
          <w:ilvl w:val="0"/>
          <w:numId w:val="1"/>
        </w:numPr>
        <w:tabs>
          <w:tab w:val="left" w:pos="850"/>
        </w:tabs>
        <w:spacing w:before="5" w:line="360" w:lineRule="auto"/>
        <w:ind w:right="234" w:firstLine="0"/>
        <w:jc w:val="both"/>
        <w:rPr>
          <w:sz w:val="24"/>
        </w:rPr>
      </w:pPr>
      <w:r>
        <w:rPr>
          <w:sz w:val="24"/>
        </w:rPr>
        <w:t>Certificado de participació</w:t>
      </w:r>
      <w:r>
        <w:rPr>
          <w:sz w:val="24"/>
        </w:rPr>
        <w:t>n en la sexta Asamblea General de ¡a Red Ecuatoriana de Carreras en Ciencias Ambientales (REDCCA), Quito 10 y 11 de abril de 2014. Certificado de participación en la “Primera Jornada de Gestión Ambiental y Seguridad industrial, UTC/CAMPUS SALACHE, Latacung</w:t>
      </w:r>
      <w:r>
        <w:rPr>
          <w:sz w:val="24"/>
        </w:rPr>
        <w:t>a 09, 10, 11, 12, y 13 de Diciembre del 2013(40 horas).</w:t>
      </w:r>
    </w:p>
    <w:p w:rsidR="000A3351" w:rsidRDefault="00342C1E">
      <w:pPr>
        <w:pStyle w:val="Prrafodelista"/>
        <w:numPr>
          <w:ilvl w:val="0"/>
          <w:numId w:val="1"/>
        </w:numPr>
        <w:tabs>
          <w:tab w:val="left" w:pos="850"/>
        </w:tabs>
        <w:spacing w:before="3" w:line="360" w:lineRule="auto"/>
        <w:ind w:right="232" w:firstLine="0"/>
        <w:jc w:val="both"/>
        <w:rPr>
          <w:sz w:val="24"/>
        </w:rPr>
      </w:pPr>
      <w:r>
        <w:rPr>
          <w:sz w:val="24"/>
        </w:rPr>
        <w:t>Certificado de aprobación de las jornadas de actualización “Seguro Agrario, Sistemas de Información Geográfica”, Latacunga 27, 28 y 29 de noviembre de 2013 (40 horas). Taller de “Formación de Formador</w:t>
      </w:r>
      <w:r>
        <w:rPr>
          <w:sz w:val="24"/>
        </w:rPr>
        <w:t>es”. Latacunga del 2 al 5 de abril del 2013 (40 horas). Certificado de aprobación de las jornadas Académicas 2013 “Gestión Académica en el Aula Universitaria” del 12 al 15 de marzo del 2013 (32</w:t>
      </w:r>
      <w:r>
        <w:rPr>
          <w:spacing w:val="-6"/>
          <w:sz w:val="24"/>
        </w:rPr>
        <w:t xml:space="preserve"> </w:t>
      </w:r>
      <w:r>
        <w:rPr>
          <w:sz w:val="24"/>
        </w:rPr>
        <w:t>horas).</w:t>
      </w:r>
    </w:p>
    <w:p w:rsidR="000A3351" w:rsidRDefault="00342C1E">
      <w:pPr>
        <w:pStyle w:val="Prrafodelista"/>
        <w:numPr>
          <w:ilvl w:val="0"/>
          <w:numId w:val="1"/>
        </w:numPr>
        <w:tabs>
          <w:tab w:val="left" w:pos="850"/>
        </w:tabs>
        <w:spacing w:before="3" w:line="362" w:lineRule="auto"/>
        <w:ind w:right="233" w:firstLine="0"/>
        <w:jc w:val="both"/>
        <w:rPr>
          <w:sz w:val="24"/>
        </w:rPr>
      </w:pPr>
      <w:r>
        <w:rPr>
          <w:sz w:val="24"/>
        </w:rPr>
        <w:t>Certificado de aprobación de las jornadas Académicas 2</w:t>
      </w:r>
      <w:r>
        <w:rPr>
          <w:sz w:val="24"/>
        </w:rPr>
        <w:t>013 “Reforma Universitaria en la UTC. Retos y Perspectivas” (40</w:t>
      </w:r>
      <w:r>
        <w:rPr>
          <w:spacing w:val="-6"/>
          <w:sz w:val="24"/>
        </w:rPr>
        <w:t xml:space="preserve"> </w:t>
      </w:r>
      <w:r>
        <w:rPr>
          <w:sz w:val="24"/>
        </w:rPr>
        <w:t>horas).</w:t>
      </w:r>
    </w:p>
    <w:p w:rsidR="000A3351" w:rsidRDefault="00342C1E">
      <w:pPr>
        <w:pStyle w:val="Prrafodelista"/>
        <w:numPr>
          <w:ilvl w:val="0"/>
          <w:numId w:val="1"/>
        </w:numPr>
        <w:tabs>
          <w:tab w:val="left" w:pos="850"/>
        </w:tabs>
        <w:spacing w:line="360" w:lineRule="auto"/>
        <w:ind w:right="232" w:firstLine="0"/>
        <w:jc w:val="both"/>
        <w:rPr>
          <w:sz w:val="24"/>
        </w:rPr>
      </w:pPr>
      <w:r>
        <w:rPr>
          <w:sz w:val="24"/>
        </w:rPr>
        <w:t>Certificado del “3er Simposio de Residuos Sólidos en el Perú” Universidad Nacional - Agraria La Molina del 05 al 07 de septiembre del</w:t>
      </w:r>
      <w:r>
        <w:rPr>
          <w:sz w:val="24"/>
        </w:rPr>
        <w:t xml:space="preserve"> </w:t>
      </w:r>
      <w:r>
        <w:rPr>
          <w:sz w:val="24"/>
        </w:rPr>
        <w:t>2013.</w:t>
      </w:r>
    </w:p>
    <w:p w:rsidR="000A3351" w:rsidRDefault="00342C1E">
      <w:pPr>
        <w:pStyle w:val="Prrafodelista"/>
        <w:numPr>
          <w:ilvl w:val="0"/>
          <w:numId w:val="1"/>
        </w:numPr>
        <w:tabs>
          <w:tab w:val="left" w:pos="850"/>
        </w:tabs>
        <w:spacing w:before="3" w:line="360" w:lineRule="auto"/>
        <w:ind w:right="228" w:firstLine="0"/>
        <w:jc w:val="both"/>
        <w:rPr>
          <w:sz w:val="24"/>
        </w:rPr>
      </w:pPr>
      <w:r>
        <w:rPr>
          <w:sz w:val="24"/>
        </w:rPr>
        <w:t>Certificate of Arcblevement, has successfuil</w:t>
      </w:r>
      <w:r>
        <w:rPr>
          <w:sz w:val="24"/>
        </w:rPr>
        <w:t>y completad the Enviromental Policy Integrated Climate Model (EP!C) training course given by Dr.s Robin Taylor and Javier Osorio from our</w:t>
      </w:r>
      <w:r>
        <w:rPr>
          <w:spacing w:val="-1"/>
          <w:sz w:val="24"/>
        </w:rPr>
        <w:t xml:space="preserve"> </w:t>
      </w:r>
      <w:r>
        <w:rPr>
          <w:sz w:val="24"/>
        </w:rPr>
        <w:t>organization.</w:t>
      </w:r>
    </w:p>
    <w:p w:rsidR="000A3351" w:rsidRDefault="00342C1E">
      <w:pPr>
        <w:pStyle w:val="Prrafodelista"/>
        <w:numPr>
          <w:ilvl w:val="0"/>
          <w:numId w:val="1"/>
        </w:numPr>
        <w:tabs>
          <w:tab w:val="left" w:pos="850"/>
        </w:tabs>
        <w:spacing w:before="6" w:line="360" w:lineRule="auto"/>
        <w:ind w:right="232" w:firstLine="0"/>
        <w:jc w:val="both"/>
        <w:rPr>
          <w:sz w:val="24"/>
        </w:rPr>
      </w:pPr>
      <w:r>
        <w:rPr>
          <w:sz w:val="24"/>
        </w:rPr>
        <w:t>Certificado por la participación en las Jornadas de Capacitación “Hacia la aplicación del Modelo Educati</w:t>
      </w:r>
      <w:r>
        <w:rPr>
          <w:sz w:val="24"/>
        </w:rPr>
        <w:t>vo Liberador de la UTC”; septiembre del 2011, con 32 horas Certificado Aprobación de las “Jornadas Académicas”, con los temas: Diseño Experimental y SPSSS; Didáctica de la enseñanza de la Educación Superior; Septiembre del 2010, con 40</w:t>
      </w:r>
      <w:r>
        <w:rPr>
          <w:spacing w:val="-1"/>
          <w:sz w:val="24"/>
        </w:rPr>
        <w:t xml:space="preserve"> </w:t>
      </w:r>
      <w:r>
        <w:rPr>
          <w:sz w:val="24"/>
        </w:rPr>
        <w:t>horas.</w:t>
      </w:r>
    </w:p>
    <w:p w:rsidR="000A3351" w:rsidRDefault="00342C1E">
      <w:pPr>
        <w:pStyle w:val="Prrafodelista"/>
        <w:numPr>
          <w:ilvl w:val="0"/>
          <w:numId w:val="1"/>
        </w:numPr>
        <w:tabs>
          <w:tab w:val="left" w:pos="850"/>
        </w:tabs>
        <w:spacing w:before="4" w:line="360" w:lineRule="auto"/>
        <w:ind w:right="230" w:firstLine="0"/>
        <w:jc w:val="both"/>
        <w:rPr>
          <w:sz w:val="24"/>
        </w:rPr>
      </w:pPr>
      <w:r>
        <w:rPr>
          <w:sz w:val="24"/>
        </w:rPr>
        <w:t>Certificado por la participación en la Mesa Redonda “Seguridad Alimentaria y Ambiente", UTC, Junio del</w:t>
      </w:r>
      <w:r>
        <w:rPr>
          <w:spacing w:val="-3"/>
          <w:sz w:val="24"/>
        </w:rPr>
        <w:t xml:space="preserve"> </w:t>
      </w:r>
      <w:r>
        <w:rPr>
          <w:sz w:val="24"/>
        </w:rPr>
        <w:t>2010.</w:t>
      </w:r>
    </w:p>
    <w:p w:rsidR="000A3351" w:rsidRDefault="00342C1E">
      <w:pPr>
        <w:pStyle w:val="Prrafodelista"/>
        <w:numPr>
          <w:ilvl w:val="0"/>
          <w:numId w:val="1"/>
        </w:numPr>
        <w:tabs>
          <w:tab w:val="left" w:pos="850"/>
        </w:tabs>
        <w:spacing w:before="4" w:line="360" w:lineRule="auto"/>
        <w:ind w:right="237" w:firstLine="0"/>
        <w:jc w:val="both"/>
        <w:rPr>
          <w:sz w:val="24"/>
        </w:rPr>
      </w:pPr>
      <w:r>
        <w:rPr>
          <w:sz w:val="24"/>
        </w:rPr>
        <w:t>Certificado por haber aprobado Las “Jornadas Académicas”, con los temas: Pedagogía y Herramientas Informáticas para las prácticas docentes; UTC; se</w:t>
      </w:r>
      <w:r>
        <w:rPr>
          <w:sz w:val="24"/>
        </w:rPr>
        <w:t>ptiembre 2009</w:t>
      </w:r>
      <w:r>
        <w:rPr>
          <w:spacing w:val="35"/>
          <w:sz w:val="24"/>
        </w:rPr>
        <w:t xml:space="preserve"> </w:t>
      </w:r>
      <w:r>
        <w:rPr>
          <w:sz w:val="24"/>
        </w:rPr>
        <w:t>Seminario</w:t>
      </w:r>
    </w:p>
    <w:p w:rsidR="000A3351" w:rsidRDefault="000A3351">
      <w:pPr>
        <w:spacing w:line="360" w:lineRule="auto"/>
        <w:jc w:val="both"/>
        <w:rPr>
          <w:sz w:val="24"/>
        </w:rPr>
        <w:sectPr w:rsidR="000A3351">
          <w:headerReference w:type="default" r:id="rId86"/>
          <w:pgSz w:w="11910" w:h="16840"/>
          <w:pgMar w:top="1960" w:right="900" w:bottom="280" w:left="1560" w:header="1711" w:footer="0" w:gutter="0"/>
          <w:cols w:space="720"/>
        </w:sectPr>
      </w:pPr>
    </w:p>
    <w:p w:rsidR="000A3351" w:rsidRDefault="00342C1E">
      <w:pPr>
        <w:pStyle w:val="Textoindependiente"/>
        <w:spacing w:before="98" w:line="360" w:lineRule="auto"/>
        <w:ind w:left="425" w:right="236"/>
        <w:jc w:val="both"/>
      </w:pPr>
      <w:r>
        <w:lastRenderedPageBreak/>
        <w:t xml:space="preserve">internacional de “Geoquímica Ambiental”; UTC, UCLM; noviembre 2009 Certificado de “Suficiencia en el idioma Inglés”; UTC, Centro de idiomas; junio 2009 Curso de “CLIMA URBANO, CALIDAD DEL AIRE Y CAMBIO CLIMÁTICO”; UUES. INAMHI; HUMBOLDT UNIVERSITÄT; Julio </w:t>
      </w:r>
      <w:r>
        <w:t>2008.</w:t>
      </w:r>
    </w:p>
    <w:p w:rsidR="000A3351" w:rsidRDefault="00342C1E">
      <w:pPr>
        <w:pStyle w:val="Prrafodelista"/>
        <w:numPr>
          <w:ilvl w:val="0"/>
          <w:numId w:val="1"/>
        </w:numPr>
        <w:tabs>
          <w:tab w:val="left" w:pos="850"/>
        </w:tabs>
        <w:spacing w:before="6"/>
        <w:ind w:firstLine="0"/>
        <w:jc w:val="both"/>
        <w:rPr>
          <w:sz w:val="24"/>
        </w:rPr>
      </w:pPr>
      <w:r>
        <w:rPr>
          <w:sz w:val="24"/>
        </w:rPr>
        <w:t>Curso básico de “Didáctica de la Educación Superior”; UTC; marzo</w:t>
      </w:r>
      <w:r>
        <w:rPr>
          <w:spacing w:val="-9"/>
          <w:sz w:val="24"/>
        </w:rPr>
        <w:t xml:space="preserve"> </w:t>
      </w:r>
      <w:r>
        <w:rPr>
          <w:sz w:val="24"/>
        </w:rPr>
        <w:t>2008</w:t>
      </w:r>
    </w:p>
    <w:p w:rsidR="000A3351" w:rsidRDefault="00342C1E">
      <w:pPr>
        <w:pStyle w:val="Prrafodelista"/>
        <w:numPr>
          <w:ilvl w:val="0"/>
          <w:numId w:val="1"/>
        </w:numPr>
        <w:tabs>
          <w:tab w:val="left" w:pos="850"/>
        </w:tabs>
        <w:spacing w:before="136"/>
        <w:ind w:firstLine="0"/>
        <w:jc w:val="both"/>
        <w:rPr>
          <w:sz w:val="24"/>
        </w:rPr>
      </w:pPr>
      <w:r>
        <w:rPr>
          <w:sz w:val="24"/>
        </w:rPr>
        <w:t>Curso de "Diseño de Tesis” Universidad Técnica de Cotopaxi; Mayo</w:t>
      </w:r>
      <w:r>
        <w:rPr>
          <w:spacing w:val="-11"/>
          <w:sz w:val="24"/>
        </w:rPr>
        <w:t xml:space="preserve"> </w:t>
      </w:r>
      <w:r>
        <w:rPr>
          <w:sz w:val="24"/>
        </w:rPr>
        <w:t>2007.</w:t>
      </w:r>
    </w:p>
    <w:p w:rsidR="000A3351" w:rsidRDefault="00342C1E">
      <w:pPr>
        <w:pStyle w:val="Prrafodelista"/>
        <w:numPr>
          <w:ilvl w:val="0"/>
          <w:numId w:val="1"/>
        </w:numPr>
        <w:tabs>
          <w:tab w:val="left" w:pos="850"/>
        </w:tabs>
        <w:spacing w:before="138"/>
        <w:ind w:firstLine="0"/>
        <w:jc w:val="both"/>
        <w:rPr>
          <w:sz w:val="24"/>
        </w:rPr>
      </w:pPr>
      <w:r>
        <w:rPr>
          <w:sz w:val="24"/>
        </w:rPr>
        <w:t>Curso de Ofimática e Internet; UTC; Centro de Informática CEYPSA; Enero</w:t>
      </w:r>
      <w:r>
        <w:rPr>
          <w:spacing w:val="-9"/>
          <w:sz w:val="24"/>
        </w:rPr>
        <w:t xml:space="preserve"> </w:t>
      </w:r>
      <w:r>
        <w:rPr>
          <w:sz w:val="24"/>
        </w:rPr>
        <w:t>2006</w:t>
      </w:r>
    </w:p>
    <w:p w:rsidR="000A3351" w:rsidRDefault="00342C1E">
      <w:pPr>
        <w:pStyle w:val="Prrafodelista"/>
        <w:numPr>
          <w:ilvl w:val="0"/>
          <w:numId w:val="1"/>
        </w:numPr>
        <w:tabs>
          <w:tab w:val="left" w:pos="850"/>
        </w:tabs>
        <w:spacing w:before="136"/>
        <w:ind w:firstLine="0"/>
        <w:jc w:val="both"/>
        <w:rPr>
          <w:sz w:val="24"/>
        </w:rPr>
      </w:pPr>
      <w:r>
        <w:rPr>
          <w:sz w:val="24"/>
        </w:rPr>
        <w:t>Seminario de “Diseño Experimenta</w:t>
      </w:r>
      <w:r>
        <w:rPr>
          <w:sz w:val="24"/>
        </w:rPr>
        <w:t>l”; UTC; Enero,</w:t>
      </w:r>
      <w:r>
        <w:rPr>
          <w:spacing w:val="-1"/>
          <w:sz w:val="24"/>
        </w:rPr>
        <w:t xml:space="preserve"> </w:t>
      </w:r>
      <w:r>
        <w:rPr>
          <w:sz w:val="24"/>
        </w:rPr>
        <w:t>2005</w:t>
      </w:r>
    </w:p>
    <w:p w:rsidR="000A3351" w:rsidRDefault="00342C1E">
      <w:pPr>
        <w:pStyle w:val="Prrafodelista"/>
        <w:numPr>
          <w:ilvl w:val="0"/>
          <w:numId w:val="1"/>
        </w:numPr>
        <w:tabs>
          <w:tab w:val="left" w:pos="849"/>
          <w:tab w:val="left" w:pos="850"/>
        </w:tabs>
        <w:spacing w:before="139" w:line="360" w:lineRule="auto"/>
        <w:ind w:right="235" w:firstLine="0"/>
        <w:rPr>
          <w:sz w:val="24"/>
        </w:rPr>
      </w:pPr>
      <w:r>
        <w:rPr>
          <w:sz w:val="24"/>
        </w:rPr>
        <w:t>Curso “Manejo de Modelos Globales y Regionales”; Asociación de Meteorólogos del Ecuador y la OMM; Base Aérea Taura; Julio</w:t>
      </w:r>
      <w:r>
        <w:rPr>
          <w:spacing w:val="-4"/>
          <w:sz w:val="24"/>
        </w:rPr>
        <w:t xml:space="preserve"> </w:t>
      </w:r>
      <w:r>
        <w:rPr>
          <w:sz w:val="24"/>
        </w:rPr>
        <w:t>2004</w:t>
      </w:r>
    </w:p>
    <w:p w:rsidR="000A3351" w:rsidRDefault="00342C1E">
      <w:pPr>
        <w:pStyle w:val="Prrafodelista"/>
        <w:numPr>
          <w:ilvl w:val="0"/>
          <w:numId w:val="1"/>
        </w:numPr>
        <w:tabs>
          <w:tab w:val="left" w:pos="849"/>
          <w:tab w:val="left" w:pos="850"/>
        </w:tabs>
        <w:spacing w:before="6" w:line="360" w:lineRule="auto"/>
        <w:ind w:right="237" w:firstLine="0"/>
        <w:rPr>
          <w:sz w:val="24"/>
        </w:rPr>
      </w:pPr>
      <w:r>
        <w:rPr>
          <w:sz w:val="24"/>
        </w:rPr>
        <w:t>Cuarto Congreso Internacional de Educación Superior; Ministerio de Educación Superior de la República de Cuba; La Habana, Cuba; Febrero</w:t>
      </w:r>
      <w:r>
        <w:rPr>
          <w:spacing w:val="-3"/>
          <w:sz w:val="24"/>
        </w:rPr>
        <w:t xml:space="preserve"> </w:t>
      </w:r>
      <w:r>
        <w:rPr>
          <w:sz w:val="24"/>
        </w:rPr>
        <w:t>2004</w:t>
      </w:r>
    </w:p>
    <w:p w:rsidR="000A3351" w:rsidRDefault="00342C1E">
      <w:pPr>
        <w:pStyle w:val="Prrafodelista"/>
        <w:numPr>
          <w:ilvl w:val="0"/>
          <w:numId w:val="1"/>
        </w:numPr>
        <w:tabs>
          <w:tab w:val="left" w:pos="849"/>
          <w:tab w:val="left" w:pos="850"/>
        </w:tabs>
        <w:spacing w:before="5"/>
        <w:ind w:firstLine="0"/>
        <w:rPr>
          <w:sz w:val="24"/>
        </w:rPr>
      </w:pPr>
      <w:r>
        <w:rPr>
          <w:sz w:val="24"/>
        </w:rPr>
        <w:t>XII Seminario de Sanidad Vegetal; CONFCA, ASUEPPE, UTC; Noviembre</w:t>
      </w:r>
      <w:r>
        <w:rPr>
          <w:spacing w:val="-12"/>
          <w:sz w:val="24"/>
        </w:rPr>
        <w:t xml:space="preserve"> </w:t>
      </w:r>
      <w:r>
        <w:rPr>
          <w:sz w:val="24"/>
        </w:rPr>
        <w:t>2003</w:t>
      </w:r>
    </w:p>
    <w:p w:rsidR="000A3351" w:rsidRDefault="00342C1E">
      <w:pPr>
        <w:pStyle w:val="Prrafodelista"/>
        <w:numPr>
          <w:ilvl w:val="0"/>
          <w:numId w:val="1"/>
        </w:numPr>
        <w:tabs>
          <w:tab w:val="left" w:pos="849"/>
          <w:tab w:val="left" w:pos="850"/>
        </w:tabs>
        <w:spacing w:before="136"/>
        <w:ind w:firstLine="0"/>
        <w:rPr>
          <w:sz w:val="24"/>
        </w:rPr>
      </w:pPr>
      <w:r>
        <w:rPr>
          <w:sz w:val="24"/>
        </w:rPr>
        <w:t xml:space="preserve">Curso de “Auxiliar Técnico en Computación”; </w:t>
      </w:r>
      <w:r>
        <w:rPr>
          <w:sz w:val="24"/>
        </w:rPr>
        <w:t>SECAP; Octubre</w:t>
      </w:r>
      <w:r>
        <w:rPr>
          <w:spacing w:val="-8"/>
          <w:sz w:val="24"/>
        </w:rPr>
        <w:t xml:space="preserve"> </w:t>
      </w:r>
      <w:r>
        <w:rPr>
          <w:sz w:val="24"/>
        </w:rPr>
        <w:t>1993</w:t>
      </w:r>
    </w:p>
    <w:p w:rsidR="000A3351" w:rsidRDefault="00342C1E">
      <w:pPr>
        <w:pStyle w:val="Prrafodelista"/>
        <w:numPr>
          <w:ilvl w:val="0"/>
          <w:numId w:val="1"/>
        </w:numPr>
        <w:tabs>
          <w:tab w:val="left" w:pos="849"/>
          <w:tab w:val="left" w:pos="850"/>
        </w:tabs>
        <w:spacing w:before="139" w:line="360" w:lineRule="auto"/>
        <w:ind w:right="232" w:firstLine="0"/>
        <w:rPr>
          <w:sz w:val="24"/>
        </w:rPr>
      </w:pPr>
      <w:r>
        <w:rPr>
          <w:sz w:val="24"/>
        </w:rPr>
        <w:t>Curso para “Observadores Meteorológicos” Ministerio de Recursos Naturales y Energéticos e INAMHI; 834 Hs.; del 1</w:t>
      </w:r>
      <w:r>
        <w:rPr>
          <w:sz w:val="24"/>
          <w:vertAlign w:val="superscript"/>
        </w:rPr>
        <w:t>o</w:t>
      </w:r>
      <w:r>
        <w:rPr>
          <w:sz w:val="24"/>
        </w:rPr>
        <w:t xml:space="preserve"> de Septiembre al 12 de Diciembre de</w:t>
      </w:r>
      <w:r>
        <w:rPr>
          <w:spacing w:val="-7"/>
          <w:sz w:val="24"/>
        </w:rPr>
        <w:t xml:space="preserve"> </w:t>
      </w:r>
      <w:r>
        <w:rPr>
          <w:sz w:val="24"/>
        </w:rPr>
        <w:t>1980.</w:t>
      </w:r>
    </w:p>
    <w:p w:rsidR="000A3351" w:rsidRDefault="000A3351">
      <w:pPr>
        <w:pStyle w:val="Textoindependiente"/>
        <w:spacing w:before="9"/>
        <w:rPr>
          <w:sz w:val="36"/>
        </w:rPr>
      </w:pPr>
    </w:p>
    <w:p w:rsidR="000A3351" w:rsidRDefault="00342C1E">
      <w:pPr>
        <w:pStyle w:val="Ttulo1"/>
        <w:spacing w:before="1"/>
        <w:ind w:left="142" w:firstLine="0"/>
      </w:pPr>
      <w:r>
        <w:t>SEMINARIOS DICTADOS</w:t>
      </w:r>
    </w:p>
    <w:p w:rsidR="000A3351" w:rsidRDefault="000A3351">
      <w:pPr>
        <w:pStyle w:val="Textoindependiente"/>
        <w:rPr>
          <w:b/>
          <w:sz w:val="26"/>
        </w:rPr>
      </w:pPr>
    </w:p>
    <w:p w:rsidR="000A3351" w:rsidRDefault="000A3351">
      <w:pPr>
        <w:pStyle w:val="Textoindependiente"/>
        <w:spacing w:before="7"/>
        <w:rPr>
          <w:b/>
          <w:sz w:val="21"/>
        </w:rPr>
      </w:pPr>
    </w:p>
    <w:p w:rsidR="000A3351" w:rsidRDefault="00342C1E">
      <w:pPr>
        <w:pStyle w:val="Textoindependiente"/>
        <w:spacing w:line="360" w:lineRule="auto"/>
        <w:ind w:left="142" w:right="233"/>
        <w:jc w:val="both"/>
      </w:pPr>
      <w:r>
        <w:t>Instructor en el Seminario de “CONTABILIDAD Y COSTOS AMBI</w:t>
      </w:r>
      <w:r>
        <w:t>ENTALES” del 11 a! 17 de Enero del 2014 (32 horas)Conferencista en el Encuentro Nacional de Líderes Estudiantiles de las Ciencias Agropecuarias y Afines del Ecuador; CONFCA; junio 2009.</w:t>
      </w:r>
    </w:p>
    <w:p w:rsidR="000A3351" w:rsidRDefault="00342C1E">
      <w:pPr>
        <w:pStyle w:val="Textoindependiente"/>
        <w:spacing w:before="3"/>
        <w:ind w:left="202"/>
      </w:pPr>
      <w:r>
        <w:t>Conferencista en el Curso de “Manejo de los Modelos Numéricos Globales</w:t>
      </w:r>
      <w:r>
        <w:t xml:space="preserve"> y</w:t>
      </w:r>
    </w:p>
    <w:p w:rsidR="000A3351" w:rsidRDefault="00342C1E">
      <w:pPr>
        <w:pStyle w:val="Textoindependiente"/>
        <w:spacing w:before="138" w:line="360" w:lineRule="auto"/>
        <w:ind w:left="142" w:right="238"/>
      </w:pPr>
      <w:r>
        <w:t>Regionales”; Fuerza Aérea Ecuatoriana; Ala de Combate N° 21, Centro de Análisis y Pronóstico de “TAURA”; Julio 2004.</w:t>
      </w:r>
    </w:p>
    <w:p w:rsidR="000A3351" w:rsidRDefault="00342C1E">
      <w:pPr>
        <w:pStyle w:val="Textoindependiente"/>
        <w:spacing w:before="6"/>
        <w:ind w:left="142"/>
      </w:pPr>
      <w:r>
        <w:t>Delegado por el INAMHi al Buque de investigaciones ORiON del INOCAR; Marzo, 1994.</w:t>
      </w:r>
    </w:p>
    <w:p w:rsidR="000A3351" w:rsidRDefault="000A3351">
      <w:pPr>
        <w:pStyle w:val="Textoindependiente"/>
        <w:rPr>
          <w:sz w:val="26"/>
        </w:rPr>
      </w:pPr>
    </w:p>
    <w:p w:rsidR="000A3351" w:rsidRDefault="000A3351">
      <w:pPr>
        <w:pStyle w:val="Textoindependiente"/>
        <w:rPr>
          <w:sz w:val="26"/>
        </w:rPr>
      </w:pPr>
    </w:p>
    <w:p w:rsidR="000A3351" w:rsidRDefault="000A3351">
      <w:pPr>
        <w:pStyle w:val="Textoindependiente"/>
        <w:rPr>
          <w:sz w:val="26"/>
        </w:rPr>
      </w:pPr>
    </w:p>
    <w:p w:rsidR="000A3351" w:rsidRDefault="000A3351">
      <w:pPr>
        <w:pStyle w:val="Textoindependiente"/>
        <w:rPr>
          <w:sz w:val="26"/>
        </w:rPr>
      </w:pPr>
    </w:p>
    <w:p w:rsidR="000A3351" w:rsidRDefault="000A3351">
      <w:pPr>
        <w:pStyle w:val="Textoindependiente"/>
        <w:rPr>
          <w:sz w:val="26"/>
        </w:rPr>
      </w:pPr>
    </w:p>
    <w:p w:rsidR="000A3351" w:rsidRDefault="00342C1E">
      <w:pPr>
        <w:pStyle w:val="Ttulo1"/>
        <w:spacing w:before="164" w:line="274" w:lineRule="exact"/>
        <w:ind w:left="142" w:firstLine="0"/>
      </w:pPr>
      <w:r>
        <w:t>Atentamente,</w:t>
      </w:r>
    </w:p>
    <w:p w:rsidR="000A3351" w:rsidRDefault="00342C1E">
      <w:pPr>
        <w:pStyle w:val="Textoindependiente"/>
        <w:ind w:left="142" w:right="6654"/>
      </w:pPr>
      <w:r>
        <w:t>Dr. Mg. Polivio Moreno N. Cl0501047641</w:t>
      </w:r>
    </w:p>
    <w:p w:rsidR="000A3351" w:rsidRDefault="000A3351">
      <w:pPr>
        <w:sectPr w:rsidR="000A3351">
          <w:headerReference w:type="default" r:id="rId87"/>
          <w:pgSz w:w="11910" w:h="16840"/>
          <w:pgMar w:top="1580" w:right="900" w:bottom="280" w:left="1560" w:header="0" w:footer="0" w:gutter="0"/>
          <w:cols w:space="720"/>
        </w:sectPr>
      </w:pPr>
    </w:p>
    <w:p w:rsidR="000A3351" w:rsidRDefault="000A3351">
      <w:pPr>
        <w:pStyle w:val="Textoindependiente"/>
        <w:spacing w:before="2"/>
        <w:rPr>
          <w:sz w:val="17"/>
        </w:rPr>
      </w:pPr>
    </w:p>
    <w:p w:rsidR="000A3351" w:rsidRDefault="00342C1E">
      <w:pPr>
        <w:spacing w:before="90"/>
        <w:ind w:left="4353"/>
        <w:rPr>
          <w:sz w:val="24"/>
        </w:rPr>
      </w:pPr>
      <w:r>
        <w:rPr>
          <w:b/>
          <w:sz w:val="24"/>
        </w:rPr>
        <w:t xml:space="preserve">ANEXO 3: </w:t>
      </w:r>
      <w:r>
        <w:rPr>
          <w:sz w:val="24"/>
        </w:rPr>
        <w:t>Mapa inundaciones cantón Latacunga</w:t>
      </w:r>
    </w:p>
    <w:p w:rsidR="000A3351" w:rsidRDefault="000A3351">
      <w:pPr>
        <w:pStyle w:val="Textoindependiente"/>
        <w:rPr>
          <w:sz w:val="20"/>
        </w:rPr>
      </w:pPr>
    </w:p>
    <w:p w:rsidR="000A3351" w:rsidRDefault="00342C1E">
      <w:pPr>
        <w:pStyle w:val="Textoindependiente"/>
        <w:spacing w:before="6"/>
      </w:pPr>
      <w:r>
        <w:rPr>
          <w:noProof/>
          <w:lang w:val="es-EC" w:eastAsia="es-EC"/>
        </w:rPr>
        <w:drawing>
          <wp:anchor distT="0" distB="0" distL="0" distR="0" simplePos="0" relativeHeight="1840" behindDoc="0" locked="0" layoutInCell="1" allowOverlap="1">
            <wp:simplePos x="0" y="0"/>
            <wp:positionH relativeFrom="page">
              <wp:posOffset>1540510</wp:posOffset>
            </wp:positionH>
            <wp:positionV relativeFrom="paragraph">
              <wp:posOffset>203867</wp:posOffset>
            </wp:positionV>
            <wp:extent cx="7919275" cy="3860291"/>
            <wp:effectExtent l="0" t="0" r="0" b="0"/>
            <wp:wrapTopAndBottom/>
            <wp:docPr id="43" name="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5.jpeg"/>
                    <pic:cNvPicPr/>
                  </pic:nvPicPr>
                  <pic:blipFill>
                    <a:blip r:embed="rId88" cstate="print"/>
                    <a:stretch>
                      <a:fillRect/>
                    </a:stretch>
                  </pic:blipFill>
                  <pic:spPr>
                    <a:xfrm>
                      <a:off x="0" y="0"/>
                      <a:ext cx="7919275" cy="3860291"/>
                    </a:xfrm>
                    <a:prstGeom prst="rect">
                      <a:avLst/>
                    </a:prstGeom>
                  </pic:spPr>
                </pic:pic>
              </a:graphicData>
            </a:graphic>
          </wp:anchor>
        </w:drawing>
      </w:r>
    </w:p>
    <w:p w:rsidR="000A3351" w:rsidRDefault="000A3351">
      <w:pPr>
        <w:pStyle w:val="Textoindependiente"/>
        <w:rPr>
          <w:sz w:val="26"/>
        </w:rPr>
      </w:pPr>
    </w:p>
    <w:p w:rsidR="000A3351" w:rsidRDefault="00342C1E">
      <w:pPr>
        <w:spacing w:before="167"/>
        <w:ind w:left="844"/>
        <w:rPr>
          <w:sz w:val="18"/>
        </w:rPr>
      </w:pPr>
      <w:r>
        <w:rPr>
          <w:b/>
          <w:sz w:val="18"/>
        </w:rPr>
        <w:t>Fuente</w:t>
      </w:r>
      <w:r>
        <w:rPr>
          <w:sz w:val="18"/>
        </w:rPr>
        <w:t>: (SGR, Agenda de Reduccion de Riesgos, 2013)</w:t>
      </w:r>
    </w:p>
    <w:p w:rsidR="000A3351" w:rsidRDefault="000A3351">
      <w:pPr>
        <w:rPr>
          <w:sz w:val="18"/>
        </w:rPr>
        <w:sectPr w:rsidR="000A3351">
          <w:headerReference w:type="default" r:id="rId89"/>
          <w:pgSz w:w="16840" w:h="11910" w:orient="landscape"/>
          <w:pgMar w:top="1100" w:right="1340" w:bottom="280" w:left="1940" w:header="0" w:footer="0" w:gutter="0"/>
          <w:cols w:space="720"/>
        </w:sectPr>
      </w:pPr>
    </w:p>
    <w:p w:rsidR="000A3351" w:rsidRDefault="000A3351">
      <w:pPr>
        <w:pStyle w:val="Textoindependiente"/>
        <w:spacing w:before="2"/>
        <w:rPr>
          <w:sz w:val="17"/>
        </w:rPr>
      </w:pPr>
    </w:p>
    <w:p w:rsidR="000A3351" w:rsidRDefault="00342C1E">
      <w:pPr>
        <w:pStyle w:val="Textoindependiente"/>
        <w:spacing w:before="90"/>
        <w:ind w:left="3881"/>
      </w:pPr>
      <w:r>
        <w:rPr>
          <w:b/>
        </w:rPr>
        <w:t xml:space="preserve">ANEXO 4: </w:t>
      </w:r>
      <w:r>
        <w:t>Mapa movimientos de masa cantón Latacunga.</w:t>
      </w:r>
    </w:p>
    <w:p w:rsidR="000A3351" w:rsidRDefault="000A3351">
      <w:pPr>
        <w:pStyle w:val="Textoindependiente"/>
        <w:rPr>
          <w:sz w:val="26"/>
        </w:rPr>
      </w:pPr>
    </w:p>
    <w:p w:rsidR="000A3351" w:rsidRDefault="000A3351">
      <w:pPr>
        <w:pStyle w:val="Textoindependiente"/>
        <w:spacing w:before="10"/>
        <w:rPr>
          <w:sz w:val="21"/>
        </w:rPr>
      </w:pPr>
    </w:p>
    <w:p w:rsidR="000A3351" w:rsidRDefault="00342C1E">
      <w:pPr>
        <w:ind w:left="614"/>
        <w:rPr>
          <w:sz w:val="20"/>
        </w:rPr>
      </w:pPr>
      <w:r>
        <w:rPr>
          <w:noProof/>
          <w:lang w:val="es-EC" w:eastAsia="es-EC"/>
        </w:rPr>
        <w:drawing>
          <wp:anchor distT="0" distB="0" distL="0" distR="0" simplePos="0" relativeHeight="1864" behindDoc="0" locked="0" layoutInCell="1" allowOverlap="1">
            <wp:simplePos x="0" y="0"/>
            <wp:positionH relativeFrom="page">
              <wp:posOffset>1561846</wp:posOffset>
            </wp:positionH>
            <wp:positionV relativeFrom="paragraph">
              <wp:posOffset>223468</wp:posOffset>
            </wp:positionV>
            <wp:extent cx="7895225" cy="4557807"/>
            <wp:effectExtent l="0" t="0" r="0" b="0"/>
            <wp:wrapTopAndBottom/>
            <wp:docPr id="45" name="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6.jpeg"/>
                    <pic:cNvPicPr/>
                  </pic:nvPicPr>
                  <pic:blipFill>
                    <a:blip r:embed="rId90" cstate="print"/>
                    <a:stretch>
                      <a:fillRect/>
                    </a:stretch>
                  </pic:blipFill>
                  <pic:spPr>
                    <a:xfrm>
                      <a:off x="0" y="0"/>
                      <a:ext cx="7895225" cy="4557807"/>
                    </a:xfrm>
                    <a:prstGeom prst="rect">
                      <a:avLst/>
                    </a:prstGeom>
                  </pic:spPr>
                </pic:pic>
              </a:graphicData>
            </a:graphic>
          </wp:anchor>
        </w:drawing>
      </w:r>
      <w:r>
        <w:rPr>
          <w:sz w:val="20"/>
        </w:rPr>
        <w:t>Mapa de movimientos de masa del cantón Latacunga</w:t>
      </w:r>
    </w:p>
    <w:p w:rsidR="000A3351" w:rsidRDefault="00342C1E">
      <w:pPr>
        <w:spacing w:before="137"/>
        <w:ind w:left="664"/>
        <w:rPr>
          <w:sz w:val="18"/>
        </w:rPr>
      </w:pPr>
      <w:r>
        <w:rPr>
          <w:b/>
          <w:sz w:val="18"/>
        </w:rPr>
        <w:t xml:space="preserve">Fuente: </w:t>
      </w:r>
      <w:r>
        <w:rPr>
          <w:sz w:val="18"/>
        </w:rPr>
        <w:t>(SGR, Agenda de Reduccion de Riesgos, 2013)</w:t>
      </w:r>
    </w:p>
    <w:p w:rsidR="000A3351" w:rsidRDefault="000A3351">
      <w:pPr>
        <w:rPr>
          <w:sz w:val="18"/>
        </w:rPr>
        <w:sectPr w:rsidR="000A3351">
          <w:headerReference w:type="default" r:id="rId91"/>
          <w:pgSz w:w="16840" w:h="11910" w:orient="landscape"/>
          <w:pgMar w:top="1100" w:right="1340" w:bottom="280" w:left="1940" w:header="0"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0"/>
        <w:rPr>
          <w:sz w:val="23"/>
        </w:rPr>
      </w:pPr>
    </w:p>
    <w:p w:rsidR="000A3351" w:rsidRDefault="00342C1E">
      <w:pPr>
        <w:pStyle w:val="Textoindependiente"/>
        <w:ind w:left="291"/>
        <w:rPr>
          <w:sz w:val="20"/>
        </w:rPr>
      </w:pPr>
      <w:r>
        <w:rPr>
          <w:noProof/>
          <w:sz w:val="20"/>
          <w:lang w:val="es-EC" w:eastAsia="es-EC"/>
        </w:rPr>
        <w:drawing>
          <wp:inline distT="0" distB="0" distL="0" distR="0">
            <wp:extent cx="8104315" cy="4443222"/>
            <wp:effectExtent l="0" t="0" r="0" b="0"/>
            <wp:docPr id="47" name="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7.jpeg"/>
                    <pic:cNvPicPr/>
                  </pic:nvPicPr>
                  <pic:blipFill>
                    <a:blip r:embed="rId92" cstate="print"/>
                    <a:stretch>
                      <a:fillRect/>
                    </a:stretch>
                  </pic:blipFill>
                  <pic:spPr>
                    <a:xfrm>
                      <a:off x="0" y="0"/>
                      <a:ext cx="8104315" cy="4443222"/>
                    </a:xfrm>
                    <a:prstGeom prst="rect">
                      <a:avLst/>
                    </a:prstGeom>
                  </pic:spPr>
                </pic:pic>
              </a:graphicData>
            </a:graphic>
          </wp:inline>
        </w:drawing>
      </w:r>
    </w:p>
    <w:p w:rsidR="000A3351" w:rsidRDefault="00342C1E">
      <w:pPr>
        <w:spacing w:before="64"/>
        <w:ind w:left="304"/>
        <w:rPr>
          <w:sz w:val="18"/>
        </w:rPr>
      </w:pPr>
      <w:r>
        <w:rPr>
          <w:b/>
          <w:sz w:val="18"/>
        </w:rPr>
        <w:t>Fuente</w:t>
      </w:r>
      <w:r>
        <w:rPr>
          <w:sz w:val="18"/>
        </w:rPr>
        <w:t>: (MANA, 2015)</w:t>
      </w:r>
    </w:p>
    <w:p w:rsidR="000A3351" w:rsidRDefault="000A3351">
      <w:pPr>
        <w:rPr>
          <w:sz w:val="18"/>
        </w:rPr>
        <w:sectPr w:rsidR="000A3351">
          <w:headerReference w:type="default" r:id="rId93"/>
          <w:pgSz w:w="16840" w:h="11910" w:orient="landscape"/>
          <w:pgMar w:top="1660" w:right="1340" w:bottom="280" w:left="1940" w:header="1404" w:footer="0" w:gutter="0"/>
          <w:pgNumType w:start="5"/>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10" w:after="1"/>
        <w:rPr>
          <w:sz w:val="16"/>
        </w:rPr>
      </w:pPr>
    </w:p>
    <w:p w:rsidR="000A3351" w:rsidRDefault="00342C1E">
      <w:pPr>
        <w:pStyle w:val="Textoindependiente"/>
        <w:ind w:left="301"/>
        <w:rPr>
          <w:sz w:val="20"/>
        </w:rPr>
      </w:pPr>
      <w:r>
        <w:rPr>
          <w:noProof/>
          <w:sz w:val="20"/>
          <w:lang w:val="es-EC" w:eastAsia="es-EC"/>
        </w:rPr>
        <w:drawing>
          <wp:inline distT="0" distB="0" distL="0" distR="0">
            <wp:extent cx="8254371" cy="4614862"/>
            <wp:effectExtent l="0" t="0" r="0" b="0"/>
            <wp:docPr id="49" name="image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28.jpeg"/>
                    <pic:cNvPicPr/>
                  </pic:nvPicPr>
                  <pic:blipFill>
                    <a:blip r:embed="rId94" cstate="print"/>
                    <a:stretch>
                      <a:fillRect/>
                    </a:stretch>
                  </pic:blipFill>
                  <pic:spPr>
                    <a:xfrm>
                      <a:off x="0" y="0"/>
                      <a:ext cx="8254371" cy="4614862"/>
                    </a:xfrm>
                    <a:prstGeom prst="rect">
                      <a:avLst/>
                    </a:prstGeom>
                  </pic:spPr>
                </pic:pic>
              </a:graphicData>
            </a:graphic>
          </wp:inline>
        </w:drawing>
      </w:r>
    </w:p>
    <w:p w:rsidR="000A3351" w:rsidRDefault="00342C1E">
      <w:pPr>
        <w:spacing w:before="83"/>
        <w:ind w:left="304"/>
        <w:rPr>
          <w:sz w:val="18"/>
        </w:rPr>
      </w:pPr>
      <w:r>
        <w:rPr>
          <w:b/>
          <w:sz w:val="18"/>
        </w:rPr>
        <w:t>Fuente</w:t>
      </w:r>
      <w:r>
        <w:rPr>
          <w:sz w:val="18"/>
        </w:rPr>
        <w:t>: (MANA, 2015)</w:t>
      </w:r>
    </w:p>
    <w:p w:rsidR="000A3351" w:rsidRDefault="000A3351">
      <w:pPr>
        <w:rPr>
          <w:sz w:val="18"/>
        </w:rPr>
        <w:sectPr w:rsidR="000A3351">
          <w:pgSz w:w="16840" w:h="11910" w:orient="landscape"/>
          <w:pgMar w:top="1660" w:right="1340" w:bottom="280" w:left="1940" w:header="1404"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5" w:after="1"/>
        <w:rPr>
          <w:sz w:val="22"/>
        </w:rPr>
      </w:pPr>
    </w:p>
    <w:p w:rsidR="000A3351" w:rsidRDefault="00342C1E">
      <w:pPr>
        <w:pStyle w:val="Textoindependiente"/>
        <w:ind w:left="117"/>
        <w:rPr>
          <w:sz w:val="20"/>
        </w:rPr>
      </w:pPr>
      <w:r>
        <w:rPr>
          <w:noProof/>
          <w:sz w:val="20"/>
          <w:lang w:val="es-EC" w:eastAsia="es-EC"/>
        </w:rPr>
        <w:drawing>
          <wp:inline distT="0" distB="0" distL="0" distR="0">
            <wp:extent cx="8463959" cy="4462272"/>
            <wp:effectExtent l="0" t="0" r="0" b="0"/>
            <wp:docPr id="51"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9.jpeg"/>
                    <pic:cNvPicPr/>
                  </pic:nvPicPr>
                  <pic:blipFill>
                    <a:blip r:embed="rId95" cstate="print"/>
                    <a:stretch>
                      <a:fillRect/>
                    </a:stretch>
                  </pic:blipFill>
                  <pic:spPr>
                    <a:xfrm>
                      <a:off x="0" y="0"/>
                      <a:ext cx="8463959" cy="4462272"/>
                    </a:xfrm>
                    <a:prstGeom prst="rect">
                      <a:avLst/>
                    </a:prstGeom>
                  </pic:spPr>
                </pic:pic>
              </a:graphicData>
            </a:graphic>
          </wp:inline>
        </w:drawing>
      </w:r>
    </w:p>
    <w:p w:rsidR="000A3351" w:rsidRDefault="00342C1E">
      <w:pPr>
        <w:spacing w:before="154"/>
        <w:ind w:left="170"/>
        <w:rPr>
          <w:sz w:val="18"/>
        </w:rPr>
      </w:pPr>
      <w:r>
        <w:rPr>
          <w:b/>
          <w:sz w:val="18"/>
        </w:rPr>
        <w:t>Fuente</w:t>
      </w:r>
      <w:r>
        <w:rPr>
          <w:sz w:val="18"/>
        </w:rPr>
        <w:t>: (SGR, Agenda de Reduccion de Riesgos, 2013)</w:t>
      </w:r>
    </w:p>
    <w:p w:rsidR="000A3351" w:rsidRDefault="000A3351">
      <w:pPr>
        <w:rPr>
          <w:sz w:val="18"/>
        </w:rPr>
        <w:sectPr w:rsidR="000A3351">
          <w:headerReference w:type="default" r:id="rId96"/>
          <w:pgSz w:w="16840" w:h="11910" w:orient="landscape"/>
          <w:pgMar w:top="1660" w:right="1340" w:bottom="280" w:left="1940" w:header="1404" w:footer="0" w:gutter="0"/>
          <w:pgNumType w:start="7"/>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2"/>
        <w:rPr>
          <w:sz w:val="25"/>
        </w:rPr>
      </w:pPr>
    </w:p>
    <w:p w:rsidR="000A3351" w:rsidRDefault="00342C1E">
      <w:pPr>
        <w:pStyle w:val="Textoindependiente"/>
        <w:ind w:left="295"/>
        <w:rPr>
          <w:sz w:val="20"/>
        </w:rPr>
      </w:pPr>
      <w:r>
        <w:rPr>
          <w:noProof/>
          <w:sz w:val="20"/>
          <w:lang w:val="es-EC" w:eastAsia="es-EC"/>
        </w:rPr>
        <w:drawing>
          <wp:inline distT="0" distB="0" distL="0" distR="0">
            <wp:extent cx="8095718" cy="4253103"/>
            <wp:effectExtent l="0" t="0" r="0" b="0"/>
            <wp:docPr id="53"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29.jpeg"/>
                    <pic:cNvPicPr/>
                  </pic:nvPicPr>
                  <pic:blipFill>
                    <a:blip r:embed="rId95" cstate="print"/>
                    <a:stretch>
                      <a:fillRect/>
                    </a:stretch>
                  </pic:blipFill>
                  <pic:spPr>
                    <a:xfrm>
                      <a:off x="0" y="0"/>
                      <a:ext cx="8095718" cy="4253103"/>
                    </a:xfrm>
                    <a:prstGeom prst="rect">
                      <a:avLst/>
                    </a:prstGeom>
                  </pic:spPr>
                </pic:pic>
              </a:graphicData>
            </a:graphic>
          </wp:inline>
        </w:drawing>
      </w:r>
    </w:p>
    <w:p w:rsidR="000A3351" w:rsidRDefault="00342C1E">
      <w:pPr>
        <w:spacing w:before="29"/>
        <w:ind w:left="304"/>
        <w:rPr>
          <w:sz w:val="18"/>
        </w:rPr>
      </w:pPr>
      <w:r>
        <w:rPr>
          <w:b/>
          <w:sz w:val="18"/>
        </w:rPr>
        <w:t>Fuente</w:t>
      </w:r>
      <w:r>
        <w:rPr>
          <w:sz w:val="18"/>
        </w:rPr>
        <w:t>: (SGR, Agenda de Reduccion de Riesgos, 2013)</w:t>
      </w:r>
    </w:p>
    <w:p w:rsidR="000A3351" w:rsidRDefault="000A3351">
      <w:pPr>
        <w:rPr>
          <w:sz w:val="18"/>
        </w:rPr>
        <w:sectPr w:rsidR="000A3351">
          <w:pgSz w:w="16840" w:h="11910" w:orient="landscape"/>
          <w:pgMar w:top="1660" w:right="1340" w:bottom="280" w:left="1940" w:header="1404"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5" w:after="1"/>
        <w:rPr>
          <w:sz w:val="18"/>
        </w:rPr>
      </w:pPr>
    </w:p>
    <w:p w:rsidR="000A3351" w:rsidRDefault="00342C1E">
      <w:pPr>
        <w:pStyle w:val="Textoindependiente"/>
        <w:ind w:left="354"/>
        <w:rPr>
          <w:sz w:val="20"/>
        </w:rPr>
      </w:pPr>
      <w:r>
        <w:rPr>
          <w:noProof/>
          <w:sz w:val="20"/>
          <w:lang w:val="es-EC" w:eastAsia="es-EC"/>
        </w:rPr>
        <w:drawing>
          <wp:inline distT="0" distB="0" distL="0" distR="0">
            <wp:extent cx="8097705" cy="4328731"/>
            <wp:effectExtent l="0" t="0" r="0" b="0"/>
            <wp:docPr id="55" name="image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30.jpeg"/>
                    <pic:cNvPicPr/>
                  </pic:nvPicPr>
                  <pic:blipFill>
                    <a:blip r:embed="rId97" cstate="print"/>
                    <a:stretch>
                      <a:fillRect/>
                    </a:stretch>
                  </pic:blipFill>
                  <pic:spPr>
                    <a:xfrm>
                      <a:off x="0" y="0"/>
                      <a:ext cx="8097705" cy="4328731"/>
                    </a:xfrm>
                    <a:prstGeom prst="rect">
                      <a:avLst/>
                    </a:prstGeom>
                  </pic:spPr>
                </pic:pic>
              </a:graphicData>
            </a:graphic>
          </wp:inline>
        </w:drawing>
      </w:r>
    </w:p>
    <w:p w:rsidR="000A3351" w:rsidRDefault="000A3351">
      <w:pPr>
        <w:pStyle w:val="Textoindependiente"/>
        <w:spacing w:before="7"/>
        <w:rPr>
          <w:sz w:val="6"/>
        </w:rPr>
      </w:pPr>
    </w:p>
    <w:p w:rsidR="000A3351" w:rsidRDefault="00342C1E">
      <w:pPr>
        <w:spacing w:before="93"/>
        <w:ind w:left="213"/>
        <w:rPr>
          <w:sz w:val="18"/>
        </w:rPr>
      </w:pPr>
      <w:r>
        <w:rPr>
          <w:b/>
          <w:sz w:val="18"/>
        </w:rPr>
        <w:t>Fuente</w:t>
      </w:r>
      <w:r>
        <w:rPr>
          <w:sz w:val="18"/>
        </w:rPr>
        <w:t>: (SGR, Agenda de Reduccion de Riesgos, 2013)</w:t>
      </w:r>
    </w:p>
    <w:p w:rsidR="000A3351" w:rsidRDefault="000A3351">
      <w:pPr>
        <w:rPr>
          <w:sz w:val="18"/>
        </w:rPr>
        <w:sectPr w:rsidR="000A3351">
          <w:headerReference w:type="default" r:id="rId98"/>
          <w:pgSz w:w="16840" w:h="11910" w:orient="landscape"/>
          <w:pgMar w:top="1660" w:right="1340" w:bottom="280" w:left="1940" w:header="1404" w:footer="0" w:gutter="0"/>
          <w:pgNumType w:start="9"/>
          <w:cols w:space="720"/>
        </w:sectPr>
      </w:pPr>
    </w:p>
    <w:p w:rsidR="000A3351" w:rsidRDefault="007017AA">
      <w:pPr>
        <w:pStyle w:val="Textoindependiente"/>
        <w:rPr>
          <w:sz w:val="20"/>
        </w:rPr>
      </w:pPr>
      <w:r>
        <w:rPr>
          <w:noProof/>
          <w:lang w:val="es-EC" w:eastAsia="es-EC"/>
        </w:rPr>
        <w:lastRenderedPageBreak/>
        <mc:AlternateContent>
          <mc:Choice Requires="wps">
            <w:drawing>
              <wp:anchor distT="0" distB="0" distL="114300" distR="114300" simplePos="0" relativeHeight="503052872" behindDoc="1" locked="0" layoutInCell="1" allowOverlap="1">
                <wp:simplePos x="0" y="0"/>
                <wp:positionH relativeFrom="page">
                  <wp:posOffset>2225040</wp:posOffset>
                </wp:positionH>
                <wp:positionV relativeFrom="page">
                  <wp:posOffset>3912870</wp:posOffset>
                </wp:positionV>
                <wp:extent cx="1681480" cy="127000"/>
                <wp:effectExtent l="0" t="0" r="0" b="0"/>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148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line="199" w:lineRule="exact"/>
                              <w:rPr>
                                <w:sz w:val="18"/>
                              </w:rPr>
                            </w:pPr>
                            <w:r>
                              <w:rPr>
                                <w:b/>
                                <w:sz w:val="18"/>
                              </w:rPr>
                              <w:t>Fuente</w:t>
                            </w:r>
                            <w:r>
                              <w:rPr>
                                <w:sz w:val="18"/>
                              </w:rPr>
                              <w:t>: IEE, SIG TIERRAS,</w:t>
                            </w:r>
                            <w:r>
                              <w:rPr>
                                <w:spacing w:val="-10"/>
                                <w:sz w:val="18"/>
                              </w:rPr>
                              <w:t xml:space="preserve"> </w:t>
                            </w:r>
                            <w:r>
                              <w:rPr>
                                <w:sz w:val="18"/>
                              </w:rPr>
                              <w:t>(2016)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40" type="#_x0000_t202" style="position:absolute;margin-left:175.2pt;margin-top:308.1pt;width:132.4pt;height:10pt;z-index:-263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" filled="f" stroked="f">
                <v:textbox inset="0,0,0,0">
                  <w:txbxContent>
                    <w:p w:rsidR="000A3351" w:rsidRDefault="00342C1E">
                      <w:pPr>
                        <w:spacing w:line="199" w:lineRule="exact"/>
                        <w:rPr>
                          <w:sz w:val="18"/>
                        </w:rPr>
                      </w:pPr>
                      <w:r>
                        <w:rPr>
                          <w:b/>
                          <w:sz w:val="18"/>
                        </w:rPr>
                        <w:t>Fuente</w:t>
                      </w:r>
                      <w:r>
                        <w:rPr>
                          <w:sz w:val="18"/>
                        </w:rPr>
                        <w:t>: IEE, SIG TIERRAS,</w:t>
                      </w:r>
                      <w:r>
                        <w:rPr>
                          <w:spacing w:val="-10"/>
                          <w:sz w:val="18"/>
                        </w:rPr>
                        <w:t xml:space="preserve"> </w:t>
                      </w:r>
                      <w:r>
                        <w:rPr>
                          <w:sz w:val="18"/>
                        </w:rPr>
                        <w:t>(2016)</w:t>
                      </w:r>
                    </w:p>
                  </w:txbxContent>
                </v:textbox>
                <w10:wrap anchorx="page" anchory="page"/>
              </v:shape>
            </w:pict>
          </mc:Fallback>
        </mc:AlternateContent>
      </w:r>
    </w:p>
    <w:p w:rsidR="000A3351" w:rsidRDefault="000A3351">
      <w:pPr>
        <w:pStyle w:val="Textoindependiente"/>
        <w:rPr>
          <w:sz w:val="20"/>
        </w:rPr>
      </w:pPr>
    </w:p>
    <w:p w:rsidR="000A3351" w:rsidRDefault="000A3351">
      <w:pPr>
        <w:pStyle w:val="Textoindependiente"/>
        <w:spacing w:before="9"/>
        <w:rPr>
          <w:sz w:val="13"/>
        </w:rPr>
      </w:pPr>
    </w:p>
    <w:p w:rsidR="000A3351" w:rsidRDefault="00342C1E">
      <w:pPr>
        <w:pStyle w:val="Textoindependiente"/>
        <w:ind w:left="475"/>
        <w:rPr>
          <w:sz w:val="20"/>
        </w:rPr>
      </w:pPr>
      <w:r>
        <w:rPr>
          <w:noProof/>
          <w:sz w:val="20"/>
          <w:lang w:val="es-EC" w:eastAsia="es-EC"/>
        </w:rPr>
        <w:drawing>
          <wp:inline distT="0" distB="0" distL="0" distR="0">
            <wp:extent cx="8010010" cy="4457700"/>
            <wp:effectExtent l="0" t="0" r="0" b="0"/>
            <wp:docPr id="57"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31.jpeg"/>
                    <pic:cNvPicPr/>
                  </pic:nvPicPr>
                  <pic:blipFill>
                    <a:blip r:embed="rId99" cstate="print"/>
                    <a:stretch>
                      <a:fillRect/>
                    </a:stretch>
                  </pic:blipFill>
                  <pic:spPr>
                    <a:xfrm>
                      <a:off x="0" y="0"/>
                      <a:ext cx="8010010" cy="4457700"/>
                    </a:xfrm>
                    <a:prstGeom prst="rect">
                      <a:avLst/>
                    </a:prstGeom>
                  </pic:spPr>
                </pic:pic>
              </a:graphicData>
            </a:graphic>
          </wp:inline>
        </w:drawing>
      </w:r>
    </w:p>
    <w:p w:rsidR="000A3351" w:rsidRDefault="00342C1E">
      <w:pPr>
        <w:spacing w:before="158"/>
        <w:ind w:left="798"/>
        <w:rPr>
          <w:sz w:val="18"/>
        </w:rPr>
      </w:pPr>
      <w:r>
        <w:rPr>
          <w:b/>
          <w:sz w:val="18"/>
        </w:rPr>
        <w:t>Fuente</w:t>
      </w:r>
      <w:r>
        <w:rPr>
          <w:sz w:val="18"/>
        </w:rPr>
        <w:t>: (SGR, Agenda de Reduccion de Riesgos, 2013)</w:t>
      </w:r>
    </w:p>
    <w:p w:rsidR="000A3351" w:rsidRDefault="000A3351">
      <w:pPr>
        <w:rPr>
          <w:sz w:val="18"/>
        </w:rPr>
        <w:sectPr w:rsidR="000A3351">
          <w:pgSz w:w="16840" w:h="11910" w:orient="landscape"/>
          <w:pgMar w:top="1660" w:right="1340" w:bottom="280" w:left="1940" w:header="1404"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5" w:after="1"/>
        <w:rPr>
          <w:sz w:val="18"/>
        </w:rPr>
      </w:pPr>
    </w:p>
    <w:p w:rsidR="000A3351" w:rsidRDefault="00342C1E">
      <w:pPr>
        <w:pStyle w:val="Textoindependiente"/>
        <w:ind w:left="537"/>
        <w:rPr>
          <w:sz w:val="20"/>
        </w:rPr>
      </w:pPr>
      <w:r>
        <w:rPr>
          <w:noProof/>
          <w:sz w:val="20"/>
          <w:lang w:val="es-EC" w:eastAsia="es-EC"/>
        </w:rPr>
        <w:drawing>
          <wp:inline distT="0" distB="0" distL="0" distR="0">
            <wp:extent cx="7963928" cy="4270438"/>
            <wp:effectExtent l="0" t="0" r="0" b="0"/>
            <wp:docPr id="59" name="image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32.jpeg"/>
                    <pic:cNvPicPr/>
                  </pic:nvPicPr>
                  <pic:blipFill>
                    <a:blip r:embed="rId100" cstate="print"/>
                    <a:stretch>
                      <a:fillRect/>
                    </a:stretch>
                  </pic:blipFill>
                  <pic:spPr>
                    <a:xfrm>
                      <a:off x="0" y="0"/>
                      <a:ext cx="7963928" cy="4270438"/>
                    </a:xfrm>
                    <a:prstGeom prst="rect">
                      <a:avLst/>
                    </a:prstGeom>
                  </pic:spPr>
                </pic:pic>
              </a:graphicData>
            </a:graphic>
          </wp:inline>
        </w:drawing>
      </w:r>
    </w:p>
    <w:p w:rsidR="000A3351" w:rsidRDefault="00342C1E">
      <w:pPr>
        <w:spacing w:before="77"/>
        <w:ind w:left="541"/>
        <w:rPr>
          <w:sz w:val="18"/>
        </w:rPr>
      </w:pPr>
      <w:r>
        <w:rPr>
          <w:b/>
          <w:sz w:val="18"/>
        </w:rPr>
        <w:t>Fuente</w:t>
      </w:r>
      <w:r>
        <w:rPr>
          <w:sz w:val="18"/>
        </w:rPr>
        <w:t>: (SGR, Agenda de Reduccion de Riesgos, 2013)</w:t>
      </w:r>
    </w:p>
    <w:p w:rsidR="000A3351" w:rsidRDefault="000A3351">
      <w:pPr>
        <w:rPr>
          <w:sz w:val="18"/>
        </w:rPr>
        <w:sectPr w:rsidR="000A3351">
          <w:headerReference w:type="default" r:id="rId101"/>
          <w:pgSz w:w="16840" w:h="11910" w:orient="landscape"/>
          <w:pgMar w:top="1660" w:right="1340" w:bottom="280" w:left="1940" w:header="1404" w:footer="0" w:gutter="0"/>
          <w:pgNumType w:start="11"/>
          <w:cols w:space="720"/>
        </w:sectPr>
      </w:pPr>
    </w:p>
    <w:p w:rsidR="000A3351" w:rsidRDefault="000A3351">
      <w:pPr>
        <w:pStyle w:val="Textoindependiente"/>
        <w:rPr>
          <w:sz w:val="20"/>
        </w:rPr>
      </w:pPr>
    </w:p>
    <w:p w:rsidR="000A3351" w:rsidRDefault="000A3351">
      <w:pPr>
        <w:pStyle w:val="Textoindependiente"/>
        <w:spacing w:before="4" w:after="1"/>
        <w:rPr>
          <w:sz w:val="22"/>
        </w:rPr>
      </w:pPr>
    </w:p>
    <w:p w:rsidR="000A3351" w:rsidRDefault="00342C1E">
      <w:pPr>
        <w:pStyle w:val="Textoindependiente"/>
        <w:ind w:left="402"/>
        <w:rPr>
          <w:sz w:val="20"/>
        </w:rPr>
      </w:pPr>
      <w:r>
        <w:rPr>
          <w:noProof/>
          <w:sz w:val="20"/>
          <w:lang w:val="es-EC" w:eastAsia="es-EC"/>
        </w:rPr>
        <w:drawing>
          <wp:inline distT="0" distB="0" distL="0" distR="0">
            <wp:extent cx="8092698" cy="4620577"/>
            <wp:effectExtent l="0" t="0" r="0" b="0"/>
            <wp:docPr id="61" name="image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3.jpeg"/>
                    <pic:cNvPicPr/>
                  </pic:nvPicPr>
                  <pic:blipFill>
                    <a:blip r:embed="rId102" cstate="print"/>
                    <a:stretch>
                      <a:fillRect/>
                    </a:stretch>
                  </pic:blipFill>
                  <pic:spPr>
                    <a:xfrm>
                      <a:off x="0" y="0"/>
                      <a:ext cx="8092698" cy="4620577"/>
                    </a:xfrm>
                    <a:prstGeom prst="rect">
                      <a:avLst/>
                    </a:prstGeom>
                  </pic:spPr>
                </pic:pic>
              </a:graphicData>
            </a:graphic>
          </wp:inline>
        </w:drawing>
      </w:r>
    </w:p>
    <w:p w:rsidR="000A3351" w:rsidRDefault="00342C1E">
      <w:pPr>
        <w:spacing w:before="119"/>
        <w:ind w:left="438"/>
        <w:rPr>
          <w:sz w:val="18"/>
        </w:rPr>
      </w:pPr>
      <w:r>
        <w:rPr>
          <w:b/>
          <w:sz w:val="18"/>
        </w:rPr>
        <w:t xml:space="preserve">Fuente: </w:t>
      </w:r>
      <w:r>
        <w:rPr>
          <w:sz w:val="18"/>
        </w:rPr>
        <w:t>(SGR, Agenda de Reduccion de Riesgos, 2013)</w:t>
      </w:r>
    </w:p>
    <w:p w:rsidR="000A3351" w:rsidRDefault="000A3351">
      <w:pPr>
        <w:rPr>
          <w:sz w:val="18"/>
        </w:rPr>
        <w:sectPr w:rsidR="000A3351">
          <w:headerReference w:type="default" r:id="rId103"/>
          <w:pgSz w:w="16840" w:h="11910" w:orient="landscape"/>
          <w:pgMar w:top="1660" w:right="1340" w:bottom="280" w:left="1940" w:header="1404" w:footer="0" w:gutter="0"/>
          <w:pgNumType w:start="12"/>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5" w:after="1"/>
        <w:rPr>
          <w:sz w:val="18"/>
        </w:rPr>
      </w:pPr>
    </w:p>
    <w:p w:rsidR="000A3351" w:rsidRDefault="00342C1E">
      <w:pPr>
        <w:pStyle w:val="Textoindependiente"/>
        <w:ind w:left="597"/>
        <w:rPr>
          <w:sz w:val="20"/>
        </w:rPr>
      </w:pPr>
      <w:r>
        <w:rPr>
          <w:noProof/>
          <w:sz w:val="20"/>
          <w:lang w:val="es-EC" w:eastAsia="es-EC"/>
        </w:rPr>
        <w:drawing>
          <wp:inline distT="0" distB="0" distL="0" distR="0">
            <wp:extent cx="7767993" cy="4414075"/>
            <wp:effectExtent l="0" t="0" r="0" b="0"/>
            <wp:docPr id="63" name="image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34.jpeg"/>
                    <pic:cNvPicPr/>
                  </pic:nvPicPr>
                  <pic:blipFill>
                    <a:blip r:embed="rId104" cstate="print"/>
                    <a:stretch>
                      <a:fillRect/>
                    </a:stretch>
                  </pic:blipFill>
                  <pic:spPr>
                    <a:xfrm>
                      <a:off x="0" y="0"/>
                      <a:ext cx="7767993" cy="4414075"/>
                    </a:xfrm>
                    <a:prstGeom prst="rect">
                      <a:avLst/>
                    </a:prstGeom>
                  </pic:spPr>
                </pic:pic>
              </a:graphicData>
            </a:graphic>
          </wp:inline>
        </w:drawing>
      </w:r>
    </w:p>
    <w:p w:rsidR="000A3351" w:rsidRDefault="000A3351">
      <w:pPr>
        <w:pStyle w:val="Textoindependiente"/>
        <w:spacing w:before="6"/>
        <w:rPr>
          <w:sz w:val="9"/>
        </w:rPr>
      </w:pPr>
    </w:p>
    <w:p w:rsidR="000A3351" w:rsidRDefault="00342C1E">
      <w:pPr>
        <w:spacing w:before="92"/>
        <w:ind w:left="710"/>
        <w:rPr>
          <w:sz w:val="18"/>
        </w:rPr>
      </w:pPr>
      <w:r>
        <w:rPr>
          <w:b/>
          <w:sz w:val="18"/>
        </w:rPr>
        <w:t xml:space="preserve">Fuente: </w:t>
      </w:r>
      <w:r>
        <w:rPr>
          <w:sz w:val="18"/>
        </w:rPr>
        <w:t>(SGR, Agenda de Reduccion de Riesgos, 2013)</w:t>
      </w:r>
    </w:p>
    <w:p w:rsidR="000A3351" w:rsidRDefault="000A3351">
      <w:pPr>
        <w:rPr>
          <w:sz w:val="18"/>
        </w:rPr>
        <w:sectPr w:rsidR="000A3351">
          <w:pgSz w:w="16840" w:h="11910" w:orient="landscape"/>
          <w:pgMar w:top="1660" w:right="1340" w:bottom="280" w:left="1940" w:header="1404" w:footer="0" w:gutter="0"/>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5" w:after="1"/>
        <w:rPr>
          <w:sz w:val="18"/>
        </w:rPr>
      </w:pPr>
    </w:p>
    <w:p w:rsidR="000A3351" w:rsidRDefault="00342C1E">
      <w:pPr>
        <w:pStyle w:val="Textoindependiente"/>
        <w:ind w:left="575"/>
        <w:rPr>
          <w:sz w:val="20"/>
        </w:rPr>
      </w:pPr>
      <w:r>
        <w:rPr>
          <w:noProof/>
          <w:sz w:val="20"/>
          <w:lang w:val="es-EC" w:eastAsia="es-EC"/>
        </w:rPr>
        <w:drawing>
          <wp:inline distT="0" distB="0" distL="0" distR="0">
            <wp:extent cx="7825443" cy="4099083"/>
            <wp:effectExtent l="0" t="0" r="0" b="0"/>
            <wp:docPr id="65" name="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35.jpeg"/>
                    <pic:cNvPicPr/>
                  </pic:nvPicPr>
                  <pic:blipFill>
                    <a:blip r:embed="rId105" cstate="print"/>
                    <a:stretch>
                      <a:fillRect/>
                    </a:stretch>
                  </pic:blipFill>
                  <pic:spPr>
                    <a:xfrm>
                      <a:off x="0" y="0"/>
                      <a:ext cx="7825443" cy="4099083"/>
                    </a:xfrm>
                    <a:prstGeom prst="rect">
                      <a:avLst/>
                    </a:prstGeom>
                  </pic:spPr>
                </pic:pic>
              </a:graphicData>
            </a:graphic>
          </wp:inline>
        </w:drawing>
      </w:r>
    </w:p>
    <w:p w:rsidR="000A3351" w:rsidRDefault="00342C1E">
      <w:pPr>
        <w:spacing w:before="160"/>
        <w:ind w:left="798"/>
        <w:rPr>
          <w:sz w:val="18"/>
        </w:rPr>
      </w:pPr>
      <w:r>
        <w:rPr>
          <w:b/>
          <w:sz w:val="18"/>
        </w:rPr>
        <w:t xml:space="preserve">Fuente: </w:t>
      </w:r>
      <w:r>
        <w:rPr>
          <w:sz w:val="18"/>
        </w:rPr>
        <w:t>(SGR, Agenda de Reduccion de Riesgos, 2013)</w:t>
      </w:r>
    </w:p>
    <w:p w:rsidR="000A3351" w:rsidRDefault="000A3351">
      <w:pPr>
        <w:rPr>
          <w:sz w:val="18"/>
        </w:rPr>
        <w:sectPr w:rsidR="000A3351">
          <w:headerReference w:type="default" r:id="rId106"/>
          <w:pgSz w:w="16840" w:h="11910" w:orient="landscape"/>
          <w:pgMar w:top="1660" w:right="1340" w:bottom="280" w:left="1940" w:header="1404" w:footer="0" w:gutter="0"/>
          <w:pgNumType w:start="14"/>
          <w:cols w:space="720"/>
        </w:sect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spacing w:before="3"/>
        <w:rPr>
          <w:sz w:val="11"/>
        </w:rPr>
      </w:pPr>
    </w:p>
    <w:p w:rsidR="000A3351" w:rsidRDefault="00342C1E">
      <w:pPr>
        <w:pStyle w:val="Textoindependiente"/>
        <w:ind w:left="205"/>
        <w:rPr>
          <w:sz w:val="20"/>
        </w:rPr>
      </w:pPr>
      <w:r>
        <w:rPr>
          <w:noProof/>
          <w:sz w:val="20"/>
          <w:lang w:val="es-EC" w:eastAsia="es-EC"/>
        </w:rPr>
        <w:drawing>
          <wp:inline distT="0" distB="0" distL="0" distR="0">
            <wp:extent cx="8059546" cy="4397502"/>
            <wp:effectExtent l="0" t="0" r="0" b="0"/>
            <wp:docPr id="67" name="image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36.jpeg"/>
                    <pic:cNvPicPr/>
                  </pic:nvPicPr>
                  <pic:blipFill>
                    <a:blip r:embed="rId107" cstate="print"/>
                    <a:stretch>
                      <a:fillRect/>
                    </a:stretch>
                  </pic:blipFill>
                  <pic:spPr>
                    <a:xfrm>
                      <a:off x="0" y="0"/>
                      <a:ext cx="8059546" cy="4397502"/>
                    </a:xfrm>
                    <a:prstGeom prst="rect">
                      <a:avLst/>
                    </a:prstGeom>
                  </pic:spPr>
                </pic:pic>
              </a:graphicData>
            </a:graphic>
          </wp:inline>
        </w:drawing>
      </w:r>
    </w:p>
    <w:p w:rsidR="000A3351" w:rsidRDefault="000A3351">
      <w:pPr>
        <w:pStyle w:val="Textoindependiente"/>
        <w:spacing w:before="4"/>
        <w:rPr>
          <w:sz w:val="14"/>
        </w:rPr>
      </w:pPr>
    </w:p>
    <w:p w:rsidR="000A3351" w:rsidRDefault="00342C1E">
      <w:pPr>
        <w:spacing w:before="93"/>
        <w:ind w:left="304"/>
        <w:rPr>
          <w:sz w:val="18"/>
        </w:rPr>
      </w:pPr>
      <w:r>
        <w:rPr>
          <w:b/>
          <w:sz w:val="18"/>
        </w:rPr>
        <w:t xml:space="preserve">Fuente: </w:t>
      </w:r>
      <w:r>
        <w:rPr>
          <w:sz w:val="18"/>
        </w:rPr>
        <w:t>(SGR, Agenda de Reduccion de Riesgos, 2013)</w:t>
      </w:r>
    </w:p>
    <w:p w:rsidR="000A3351" w:rsidRDefault="000A3351">
      <w:pPr>
        <w:rPr>
          <w:sz w:val="18"/>
        </w:rPr>
        <w:sectPr w:rsidR="000A3351">
          <w:headerReference w:type="default" r:id="rId108"/>
          <w:pgSz w:w="16840" w:h="11910" w:orient="landscape"/>
          <w:pgMar w:top="1660" w:right="1340" w:bottom="280" w:left="1940" w:header="1404" w:footer="0" w:gutter="0"/>
          <w:cols w:space="720"/>
        </w:sectPr>
      </w:pPr>
    </w:p>
    <w:p w:rsidR="000A3351" w:rsidRDefault="000A3351">
      <w:pPr>
        <w:pStyle w:val="Textoindependiente"/>
        <w:spacing w:before="2"/>
        <w:rPr>
          <w:sz w:val="17"/>
        </w:rPr>
      </w:pPr>
    </w:p>
    <w:p w:rsidR="000A3351" w:rsidRDefault="00342C1E">
      <w:pPr>
        <w:spacing w:before="90"/>
        <w:ind w:left="4483"/>
        <w:rPr>
          <w:sz w:val="24"/>
        </w:rPr>
      </w:pPr>
      <w:r>
        <w:rPr>
          <w:b/>
          <w:sz w:val="24"/>
        </w:rPr>
        <w:t>ANEXO 16</w:t>
      </w:r>
      <w:r>
        <w:rPr>
          <w:sz w:val="20"/>
        </w:rPr>
        <w:t xml:space="preserve">: </w:t>
      </w:r>
      <w:r>
        <w:rPr>
          <w:sz w:val="24"/>
        </w:rPr>
        <w:t>Mapa de deslizamientos cantón Salcedo</w:t>
      </w:r>
    </w:p>
    <w:p w:rsidR="000A3351" w:rsidRDefault="000A3351">
      <w:pPr>
        <w:pStyle w:val="Textoindependiente"/>
        <w:rPr>
          <w:sz w:val="20"/>
        </w:rPr>
      </w:pPr>
    </w:p>
    <w:p w:rsidR="000A3351" w:rsidRDefault="000A3351">
      <w:pPr>
        <w:pStyle w:val="Textoindependiente"/>
        <w:rPr>
          <w:sz w:val="20"/>
        </w:rPr>
      </w:pPr>
    </w:p>
    <w:p w:rsidR="000A3351" w:rsidRDefault="000A3351">
      <w:pPr>
        <w:pStyle w:val="Textoindependiente"/>
        <w:rPr>
          <w:sz w:val="20"/>
        </w:rPr>
      </w:pPr>
    </w:p>
    <w:p w:rsidR="000A3351" w:rsidRDefault="00342C1E">
      <w:pPr>
        <w:pStyle w:val="Textoindependiente"/>
        <w:spacing w:before="1"/>
        <w:rPr>
          <w:sz w:val="15"/>
        </w:rPr>
      </w:pPr>
      <w:r>
        <w:rPr>
          <w:noProof/>
          <w:lang w:val="es-EC" w:eastAsia="es-EC"/>
        </w:rPr>
        <w:drawing>
          <wp:anchor distT="0" distB="0" distL="0" distR="0" simplePos="0" relativeHeight="1912" behindDoc="0" locked="0" layoutInCell="1" allowOverlap="1">
            <wp:simplePos x="0" y="0"/>
            <wp:positionH relativeFrom="page">
              <wp:posOffset>1535175</wp:posOffset>
            </wp:positionH>
            <wp:positionV relativeFrom="paragraph">
              <wp:posOffset>135184</wp:posOffset>
            </wp:positionV>
            <wp:extent cx="7903430" cy="4196238"/>
            <wp:effectExtent l="0" t="0" r="0" b="0"/>
            <wp:wrapTopAndBottom/>
            <wp:docPr id="69" name="image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37.jpeg"/>
                    <pic:cNvPicPr/>
                  </pic:nvPicPr>
                  <pic:blipFill>
                    <a:blip r:embed="rId109" cstate="print"/>
                    <a:stretch>
                      <a:fillRect/>
                    </a:stretch>
                  </pic:blipFill>
                  <pic:spPr>
                    <a:xfrm>
                      <a:off x="0" y="0"/>
                      <a:ext cx="7903430" cy="4196238"/>
                    </a:xfrm>
                    <a:prstGeom prst="rect">
                      <a:avLst/>
                    </a:prstGeom>
                  </pic:spPr>
                </pic:pic>
              </a:graphicData>
            </a:graphic>
          </wp:anchor>
        </w:drawing>
      </w:r>
    </w:p>
    <w:p w:rsidR="000A3351" w:rsidRDefault="00342C1E">
      <w:pPr>
        <w:spacing w:before="166"/>
        <w:ind w:left="484"/>
        <w:rPr>
          <w:sz w:val="18"/>
        </w:rPr>
      </w:pPr>
      <w:r>
        <w:rPr>
          <w:b/>
          <w:sz w:val="18"/>
        </w:rPr>
        <w:t xml:space="preserve">Fuente: </w:t>
      </w:r>
      <w:r>
        <w:rPr>
          <w:sz w:val="18"/>
        </w:rPr>
        <w:t>(SGR, Agenda de Reduccion de Riesgos, 2013)</w:t>
      </w:r>
    </w:p>
    <w:sectPr w:rsidR="000A3351">
      <w:headerReference w:type="default" r:id="rId110"/>
      <w:pgSz w:w="16840" w:h="11910" w:orient="landscape"/>
      <w:pgMar w:top="1100" w:right="1340" w:bottom="280" w:left="1940"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2C1E" w:rsidRDefault="00342C1E">
      <w:r>
        <w:separator/>
      </w:r>
    </w:p>
  </w:endnote>
  <w:endnote w:type="continuationSeparator" w:id="0">
    <w:p w:rsidR="00342C1E" w:rsidRDefault="00342C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2C1E" w:rsidRDefault="00342C1E">
      <w:r>
        <w:separator/>
      </w:r>
    </w:p>
  </w:footnote>
  <w:footnote w:type="continuationSeparator" w:id="0">
    <w:p w:rsidR="00342C1E" w:rsidRDefault="00342C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351" w:rsidRDefault="007017AA">
    <w:pPr>
      <w:pStyle w:val="Textoindependiente"/>
      <w:spacing w:line="14" w:lineRule="auto"/>
      <w:rPr>
        <w:sz w:val="20"/>
      </w:rPr>
    </w:pPr>
    <w:r>
      <w:rPr>
        <w:noProof/>
        <w:lang w:val="es-EC" w:eastAsia="es-EC"/>
      </w:rPr>
      <mc:AlternateContent>
        <mc:Choice Requires="wps">
          <w:drawing>
            <wp:anchor distT="0" distB="0" distL="114300" distR="114300" simplePos="0" relativeHeight="503052008" behindDoc="1" locked="0" layoutInCell="1" allowOverlap="1">
              <wp:simplePos x="0" y="0"/>
              <wp:positionH relativeFrom="page">
                <wp:posOffset>3225165</wp:posOffset>
              </wp:positionH>
              <wp:positionV relativeFrom="page">
                <wp:posOffset>1073785</wp:posOffset>
              </wp:positionV>
              <wp:extent cx="1474470" cy="194310"/>
              <wp:effectExtent l="0" t="0" r="0" b="0"/>
              <wp:wrapNone/>
              <wp:docPr id="2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447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before="10"/>
                            <w:ind w:left="20"/>
                            <w:rPr>
                              <w:b/>
                              <w:sz w:val="24"/>
                            </w:rPr>
                          </w:pPr>
                          <w:r>
                            <w:rPr>
                              <w:b/>
                              <w:sz w:val="24"/>
                            </w:rPr>
                            <w:t>ÍNDICE DE TABLAS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1041" type="#_x0000_t202" style="position:absolute;margin-left:253.95pt;margin-top:84.55pt;width:116.1pt;height:15.3pt;z-index:-264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" filled="f" stroked="f">
              <v:textbox inset="0,0,0,0">
                <w:txbxContent>
                  <w:p w:rsidR="000A3351" w:rsidRDefault="00342C1E">
                    <w:pPr>
                      <w:spacing w:before="10"/>
                      <w:ind w:left="20"/>
                      <w:rPr>
                        <w:b/>
                        <w:sz w:val="24"/>
                      </w:rPr>
                    </w:pPr>
                    <w:r>
                      <w:rPr>
                        <w:b/>
                        <w:sz w:val="24"/>
                      </w:rPr>
                      <w:t>ÍNDICE DE TABLAS</w:t>
                    </w:r>
                  </w:p>
                </w:txbxContent>
              </v:textbox>
              <w10:wrap anchorx="page" anchory="page"/>
            </v:shape>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351" w:rsidRDefault="007017AA">
    <w:pPr>
      <w:pStyle w:val="Textoindependiente"/>
      <w:spacing w:line="14" w:lineRule="auto"/>
      <w:rPr>
        <w:sz w:val="20"/>
      </w:rPr>
    </w:pPr>
    <w:r>
      <w:rPr>
        <w:noProof/>
        <w:lang w:val="es-EC" w:eastAsia="es-EC"/>
      </w:rPr>
      <mc:AlternateContent>
        <mc:Choice Requires="wps">
          <w:drawing>
            <wp:anchor distT="0" distB="0" distL="114300" distR="114300" simplePos="0" relativeHeight="503052152" behindDoc="1" locked="0" layoutInCell="1" allowOverlap="1">
              <wp:simplePos x="0" y="0"/>
              <wp:positionH relativeFrom="page">
                <wp:posOffset>4041775</wp:posOffset>
              </wp:positionH>
              <wp:positionV relativeFrom="page">
                <wp:posOffset>878840</wp:posOffset>
              </wp:positionV>
              <wp:extent cx="2971165" cy="194310"/>
              <wp:effectExtent l="3175" t="2540" r="0" b="3175"/>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16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before="10"/>
                            <w:ind w:left="20"/>
                            <w:rPr>
                              <w:sz w:val="24"/>
                            </w:rPr>
                          </w:pPr>
                          <w:r>
                            <w:rPr>
                              <w:b/>
                              <w:sz w:val="24"/>
                            </w:rPr>
                            <w:t xml:space="preserve">ANEXO </w:t>
                          </w:r>
                          <w:r>
                            <w:fldChar w:fldCharType="begin"/>
                          </w:r>
                          <w:r>
                            <w:rPr>
                              <w:b/>
                              <w:sz w:val="24"/>
                            </w:rPr>
                            <w:instrText xml:space="preserve"> PAGE </w:instrText>
                          </w:r>
                          <w:r>
                            <w:fldChar w:fldCharType="separate"/>
                          </w:r>
                          <w:r w:rsidR="007017AA">
                            <w:rPr>
                              <w:b/>
                              <w:noProof/>
                              <w:sz w:val="24"/>
                            </w:rPr>
                            <w:t>8</w:t>
                          </w:r>
                          <w:r>
                            <w:fldChar w:fldCharType="end"/>
                          </w:r>
                          <w:r>
                            <w:rPr>
                              <w:b/>
                              <w:sz w:val="24"/>
                            </w:rPr>
                            <w:t xml:space="preserve">: </w:t>
                          </w:r>
                          <w:r>
                            <w:rPr>
                              <w:sz w:val="24"/>
                            </w:rPr>
                            <w:t>Mapa inundaciones cantón Sigchos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47" type="#_x0000_t202" style="position:absolute;margin-left:318.25pt;margin-top:69.2pt;width:233.95pt;height:15.3pt;z-index:-264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" filled="f" stroked="f">
              <v:textbox inset="0,0,0,0">
                <w:txbxContent>
                  <w:p w:rsidR="000A3351" w:rsidRDefault="00342C1E">
                    <w:pPr>
                      <w:spacing w:before="10"/>
                      <w:ind w:left="20"/>
                      <w:rPr>
                        <w:sz w:val="24"/>
                      </w:rPr>
                    </w:pPr>
                    <w:r>
                      <w:rPr>
                        <w:b/>
                        <w:sz w:val="24"/>
                      </w:rPr>
                      <w:t xml:space="preserve">ANEXO </w:t>
                    </w:r>
                    <w:r>
                      <w:fldChar w:fldCharType="begin"/>
                    </w:r>
                    <w:r>
                      <w:rPr>
                        <w:b/>
                        <w:sz w:val="24"/>
                      </w:rPr>
                      <w:instrText xml:space="preserve"> PAGE </w:instrText>
                    </w:r>
                    <w:r>
                      <w:fldChar w:fldCharType="separate"/>
                    </w:r>
                    <w:r w:rsidR="007017AA">
                      <w:rPr>
                        <w:b/>
                        <w:noProof/>
                        <w:sz w:val="24"/>
                      </w:rPr>
                      <w:t>8</w:t>
                    </w:r>
                    <w:r>
                      <w:fldChar w:fldCharType="end"/>
                    </w:r>
                    <w:r>
                      <w:rPr>
                        <w:b/>
                        <w:sz w:val="24"/>
                      </w:rPr>
                      <w:t xml:space="preserve">: </w:t>
                    </w:r>
                    <w:r>
                      <w:rPr>
                        <w:sz w:val="24"/>
                      </w:rPr>
                      <w:t>Mapa inundaciones cantón Sigchos</w:t>
                    </w:r>
                  </w:p>
                </w:txbxContent>
              </v:textbox>
              <w10:wrap anchorx="page" anchory="page"/>
            </v:shape>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351" w:rsidRDefault="007017AA">
    <w:pPr>
      <w:pStyle w:val="Textoindependiente"/>
      <w:spacing w:line="14" w:lineRule="auto"/>
      <w:rPr>
        <w:sz w:val="20"/>
      </w:rPr>
    </w:pPr>
    <w:r>
      <w:rPr>
        <w:noProof/>
        <w:lang w:val="es-EC" w:eastAsia="es-EC"/>
      </w:rPr>
      <mc:AlternateContent>
        <mc:Choice Requires="wps">
          <w:drawing>
            <wp:anchor distT="0" distB="0" distL="114300" distR="114300" simplePos="0" relativeHeight="503052176" behindDoc="1" locked="0" layoutInCell="1" allowOverlap="1">
              <wp:simplePos x="0" y="0"/>
              <wp:positionH relativeFrom="page">
                <wp:posOffset>3862070</wp:posOffset>
              </wp:positionH>
              <wp:positionV relativeFrom="page">
                <wp:posOffset>878840</wp:posOffset>
              </wp:positionV>
              <wp:extent cx="3329940" cy="194310"/>
              <wp:effectExtent l="4445" t="2540" r="0" b="3175"/>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994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before="10"/>
                            <w:ind w:left="20"/>
                            <w:rPr>
                              <w:sz w:val="24"/>
                            </w:rPr>
                          </w:pPr>
                          <w:r>
                            <w:rPr>
                              <w:b/>
                              <w:sz w:val="24"/>
                            </w:rPr>
                            <w:t xml:space="preserve">ANEXO </w:t>
                          </w:r>
                          <w:r>
                            <w:fldChar w:fldCharType="begin"/>
                          </w:r>
                          <w:r>
                            <w:rPr>
                              <w:b/>
                              <w:sz w:val="24"/>
                            </w:rPr>
                            <w:instrText xml:space="preserve"> PAGE </w:instrText>
                          </w:r>
                          <w:r>
                            <w:fldChar w:fldCharType="separate"/>
                          </w:r>
                          <w:r w:rsidR="007017AA">
                            <w:rPr>
                              <w:b/>
                              <w:noProof/>
                              <w:sz w:val="24"/>
                            </w:rPr>
                            <w:t>10</w:t>
                          </w:r>
                          <w:r>
                            <w:fldChar w:fldCharType="end"/>
                          </w:r>
                          <w:r>
                            <w:rPr>
                              <w:b/>
                              <w:sz w:val="24"/>
                            </w:rPr>
                            <w:t xml:space="preserve">: </w:t>
                          </w:r>
                          <w:r>
                            <w:rPr>
                              <w:sz w:val="24"/>
                            </w:rPr>
                            <w:t>Mapa de deslizamientos cantón Sigchos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48" type="#_x0000_t202" style="position:absolute;margin-left:304.1pt;margin-top:69.2pt;width:262.2pt;height:15.3pt;z-index:-264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" filled="f" stroked="f">
              <v:textbox inset="0,0,0,0">
                <w:txbxContent>
                  <w:p w:rsidR="000A3351" w:rsidRDefault="00342C1E">
                    <w:pPr>
                      <w:spacing w:before="10"/>
                      <w:ind w:left="20"/>
                      <w:rPr>
                        <w:sz w:val="24"/>
                      </w:rPr>
                    </w:pPr>
                    <w:r>
                      <w:rPr>
                        <w:b/>
                        <w:sz w:val="24"/>
                      </w:rPr>
                      <w:t xml:space="preserve">ANEXO </w:t>
                    </w:r>
                    <w:r>
                      <w:fldChar w:fldCharType="begin"/>
                    </w:r>
                    <w:r>
                      <w:rPr>
                        <w:b/>
                        <w:sz w:val="24"/>
                      </w:rPr>
                      <w:instrText xml:space="preserve"> PAGE </w:instrText>
                    </w:r>
                    <w:r>
                      <w:fldChar w:fldCharType="separate"/>
                    </w:r>
                    <w:r w:rsidR="007017AA">
                      <w:rPr>
                        <w:b/>
                        <w:noProof/>
                        <w:sz w:val="24"/>
                      </w:rPr>
                      <w:t>10</w:t>
                    </w:r>
                    <w:r>
                      <w:fldChar w:fldCharType="end"/>
                    </w:r>
                    <w:r>
                      <w:rPr>
                        <w:b/>
                        <w:sz w:val="24"/>
                      </w:rPr>
                      <w:t xml:space="preserve">: </w:t>
                    </w:r>
                    <w:r>
                      <w:rPr>
                        <w:sz w:val="24"/>
                      </w:rPr>
                      <w:t>Mapa de deslizamientos cantón Sigchos</w:t>
                    </w:r>
                  </w:p>
                </w:txbxContent>
              </v:textbox>
              <w10:wrap anchorx="page" anchory="page"/>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351" w:rsidRDefault="007017AA">
    <w:pPr>
      <w:pStyle w:val="Textoindependiente"/>
      <w:spacing w:line="14" w:lineRule="auto"/>
      <w:rPr>
        <w:sz w:val="20"/>
      </w:rPr>
    </w:pPr>
    <w:r>
      <w:rPr>
        <w:noProof/>
        <w:lang w:val="es-EC" w:eastAsia="es-EC"/>
      </w:rPr>
      <mc:AlternateContent>
        <mc:Choice Requires="wps">
          <w:drawing>
            <wp:anchor distT="0" distB="0" distL="114300" distR="114300" simplePos="0" relativeHeight="503052200" behindDoc="1" locked="0" layoutInCell="1" allowOverlap="1">
              <wp:simplePos x="0" y="0"/>
              <wp:positionH relativeFrom="page">
                <wp:posOffset>3878580</wp:posOffset>
              </wp:positionH>
              <wp:positionV relativeFrom="page">
                <wp:posOffset>878840</wp:posOffset>
              </wp:positionV>
              <wp:extent cx="3298190" cy="194310"/>
              <wp:effectExtent l="1905" t="2540" r="0" b="3175"/>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819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before="10"/>
                            <w:ind w:left="20"/>
                            <w:rPr>
                              <w:sz w:val="24"/>
                            </w:rPr>
                          </w:pPr>
                          <w:r>
                            <w:rPr>
                              <w:b/>
                              <w:sz w:val="24"/>
                            </w:rPr>
                            <w:t xml:space="preserve">ANEXO </w:t>
                          </w:r>
                          <w:r>
                            <w:fldChar w:fldCharType="begin"/>
                          </w:r>
                          <w:r>
                            <w:rPr>
                              <w:b/>
                              <w:sz w:val="24"/>
                            </w:rPr>
                            <w:instrText xml:space="preserve"> PAGE </w:instrText>
                          </w:r>
                          <w:r>
                            <w:fldChar w:fldCharType="separate"/>
                          </w:r>
                          <w:r w:rsidR="007017AA">
                            <w:rPr>
                              <w:b/>
                              <w:noProof/>
                              <w:sz w:val="24"/>
                            </w:rPr>
                            <w:t>11</w:t>
                          </w:r>
                          <w:r>
                            <w:fldChar w:fldCharType="end"/>
                          </w:r>
                          <w:r>
                            <w:rPr>
                              <w:b/>
                              <w:sz w:val="24"/>
                            </w:rPr>
                            <w:t xml:space="preserve">: </w:t>
                          </w:r>
                          <w:r>
                            <w:rPr>
                              <w:sz w:val="24"/>
                            </w:rPr>
                            <w:t>Mapa de deslizamientos cantón Pangua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49" type="#_x0000_t202" style="position:absolute;margin-left:305.4pt;margin-top:69.2pt;width:259.7pt;height:15.3pt;z-index:-264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" filled="f" stroked="f">
              <v:textbox inset="0,0,0,0">
                <w:txbxContent>
                  <w:p w:rsidR="000A3351" w:rsidRDefault="00342C1E">
                    <w:pPr>
                      <w:spacing w:before="10"/>
                      <w:ind w:left="20"/>
                      <w:rPr>
                        <w:sz w:val="24"/>
                      </w:rPr>
                    </w:pPr>
                    <w:r>
                      <w:rPr>
                        <w:b/>
                        <w:sz w:val="24"/>
                      </w:rPr>
                      <w:t xml:space="preserve">ANEXO </w:t>
                    </w:r>
                    <w:r>
                      <w:fldChar w:fldCharType="begin"/>
                    </w:r>
                    <w:r>
                      <w:rPr>
                        <w:b/>
                        <w:sz w:val="24"/>
                      </w:rPr>
                      <w:instrText xml:space="preserve"> PAGE </w:instrText>
                    </w:r>
                    <w:r>
                      <w:fldChar w:fldCharType="separate"/>
                    </w:r>
                    <w:r w:rsidR="007017AA">
                      <w:rPr>
                        <w:b/>
                        <w:noProof/>
                        <w:sz w:val="24"/>
                      </w:rPr>
                      <w:t>11</w:t>
                    </w:r>
                    <w:r>
                      <w:fldChar w:fldCharType="end"/>
                    </w:r>
                    <w:r>
                      <w:rPr>
                        <w:b/>
                        <w:sz w:val="24"/>
                      </w:rPr>
                      <w:t xml:space="preserve">: </w:t>
                    </w:r>
                    <w:r>
                      <w:rPr>
                        <w:sz w:val="24"/>
                      </w:rPr>
                      <w:t>Mapa de deslizamientos cantón Pangua</w:t>
                    </w:r>
                  </w:p>
                </w:txbxContent>
              </v:textbox>
              <w10:wrap anchorx="page" anchory="page"/>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351" w:rsidRDefault="007017AA">
    <w:pPr>
      <w:pStyle w:val="Textoindependiente"/>
      <w:spacing w:line="14" w:lineRule="auto"/>
      <w:rPr>
        <w:sz w:val="20"/>
      </w:rPr>
    </w:pPr>
    <w:r>
      <w:rPr>
        <w:noProof/>
        <w:lang w:val="es-EC" w:eastAsia="es-EC"/>
      </w:rPr>
      <mc:AlternateContent>
        <mc:Choice Requires="wps">
          <w:drawing>
            <wp:anchor distT="0" distB="0" distL="114300" distR="114300" simplePos="0" relativeHeight="503052224" behindDoc="1" locked="0" layoutInCell="1" allowOverlap="1">
              <wp:simplePos x="0" y="0"/>
              <wp:positionH relativeFrom="page">
                <wp:posOffset>3936365</wp:posOffset>
              </wp:positionH>
              <wp:positionV relativeFrom="page">
                <wp:posOffset>878840</wp:posOffset>
              </wp:positionV>
              <wp:extent cx="3180080" cy="194310"/>
              <wp:effectExtent l="2540" t="2540" r="0" b="3175"/>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008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before="10"/>
                            <w:ind w:left="20"/>
                            <w:rPr>
                              <w:sz w:val="24"/>
                            </w:rPr>
                          </w:pPr>
                          <w:r>
                            <w:rPr>
                              <w:b/>
                              <w:sz w:val="24"/>
                            </w:rPr>
                            <w:t xml:space="preserve">ANEXO </w:t>
                          </w:r>
                          <w:r>
                            <w:fldChar w:fldCharType="begin"/>
                          </w:r>
                          <w:r>
                            <w:rPr>
                              <w:b/>
                              <w:sz w:val="24"/>
                            </w:rPr>
                            <w:instrText xml:space="preserve"> PAGE </w:instrText>
                          </w:r>
                          <w:r>
                            <w:fldChar w:fldCharType="separate"/>
                          </w:r>
                          <w:r w:rsidR="007017AA">
                            <w:rPr>
                              <w:b/>
                              <w:noProof/>
                              <w:sz w:val="24"/>
                            </w:rPr>
                            <w:t>13</w:t>
                          </w:r>
                          <w:r>
                            <w:fldChar w:fldCharType="end"/>
                          </w:r>
                          <w:r>
                            <w:rPr>
                              <w:b/>
                              <w:sz w:val="24"/>
                            </w:rPr>
                            <w:t xml:space="preserve">: </w:t>
                          </w:r>
                          <w:r>
                            <w:rPr>
                              <w:sz w:val="24"/>
                            </w:rPr>
                            <w:t>Mapa de deslizamientos cantón Pujili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50" type="#_x0000_t202" style="position:absolute;margin-left:309.95pt;margin-top:69.2pt;width:250.4pt;height:15.3pt;z-index:-264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" filled="f" stroked="f">
              <v:textbox inset="0,0,0,0">
                <w:txbxContent>
                  <w:p w:rsidR="000A3351" w:rsidRDefault="00342C1E">
                    <w:pPr>
                      <w:spacing w:before="10"/>
                      <w:ind w:left="20"/>
                      <w:rPr>
                        <w:sz w:val="24"/>
                      </w:rPr>
                    </w:pPr>
                    <w:r>
                      <w:rPr>
                        <w:b/>
                        <w:sz w:val="24"/>
                      </w:rPr>
                      <w:t xml:space="preserve">ANEXO </w:t>
                    </w:r>
                    <w:r>
                      <w:fldChar w:fldCharType="begin"/>
                    </w:r>
                    <w:r>
                      <w:rPr>
                        <w:b/>
                        <w:sz w:val="24"/>
                      </w:rPr>
                      <w:instrText xml:space="preserve"> PAGE </w:instrText>
                    </w:r>
                    <w:r>
                      <w:fldChar w:fldCharType="separate"/>
                    </w:r>
                    <w:r w:rsidR="007017AA">
                      <w:rPr>
                        <w:b/>
                        <w:noProof/>
                        <w:sz w:val="24"/>
                      </w:rPr>
                      <w:t>13</w:t>
                    </w:r>
                    <w:r>
                      <w:fldChar w:fldCharType="end"/>
                    </w:r>
                    <w:r>
                      <w:rPr>
                        <w:b/>
                        <w:sz w:val="24"/>
                      </w:rPr>
                      <w:t xml:space="preserve">: </w:t>
                    </w:r>
                    <w:r>
                      <w:rPr>
                        <w:sz w:val="24"/>
                      </w:rPr>
                      <w:t>Mapa de deslizamientos cantón Pujili</w:t>
                    </w:r>
                  </w:p>
                </w:txbxContent>
              </v:textbox>
              <w10:wrap anchorx="page" anchory="page"/>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351" w:rsidRDefault="007017AA">
    <w:pPr>
      <w:pStyle w:val="Textoindependiente"/>
      <w:spacing w:line="14" w:lineRule="auto"/>
      <w:rPr>
        <w:sz w:val="20"/>
      </w:rPr>
    </w:pPr>
    <w:r>
      <w:rPr>
        <w:noProof/>
        <w:lang w:val="es-EC" w:eastAsia="es-EC"/>
      </w:rPr>
      <mc:AlternateContent>
        <mc:Choice Requires="wps">
          <w:drawing>
            <wp:anchor distT="0" distB="0" distL="114300" distR="114300" simplePos="0" relativeHeight="503052248" behindDoc="1" locked="0" layoutInCell="1" allowOverlap="1">
              <wp:simplePos x="0" y="0"/>
              <wp:positionH relativeFrom="page">
                <wp:posOffset>3850005</wp:posOffset>
              </wp:positionH>
              <wp:positionV relativeFrom="page">
                <wp:posOffset>878840</wp:posOffset>
              </wp:positionV>
              <wp:extent cx="3355975" cy="194310"/>
              <wp:effectExtent l="1905" t="2540" r="4445" b="317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597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before="10"/>
                            <w:ind w:left="20"/>
                            <w:rPr>
                              <w:sz w:val="24"/>
                            </w:rPr>
                          </w:pPr>
                          <w:r>
                            <w:rPr>
                              <w:b/>
                              <w:sz w:val="24"/>
                            </w:rPr>
                            <w:t xml:space="preserve">ANEXO </w:t>
                          </w:r>
                          <w:r>
                            <w:fldChar w:fldCharType="begin"/>
                          </w:r>
                          <w:r>
                            <w:rPr>
                              <w:b/>
                              <w:sz w:val="24"/>
                            </w:rPr>
                            <w:instrText xml:space="preserve"> PAGE </w:instrText>
                          </w:r>
                          <w:r>
                            <w:fldChar w:fldCharType="separate"/>
                          </w:r>
                          <w:r w:rsidR="007017AA">
                            <w:rPr>
                              <w:b/>
                              <w:noProof/>
                              <w:sz w:val="24"/>
                            </w:rPr>
                            <w:t>14</w:t>
                          </w:r>
                          <w:r>
                            <w:fldChar w:fldCharType="end"/>
                          </w:r>
                          <w:r>
                            <w:rPr>
                              <w:b/>
                              <w:sz w:val="24"/>
                            </w:rPr>
                            <w:t xml:space="preserve">: </w:t>
                          </w:r>
                          <w:r>
                            <w:rPr>
                              <w:sz w:val="24"/>
                            </w:rPr>
                            <w:t>Mapa de inundaciones cantón Sáquesela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51" type="#_x0000_t202" style="position:absolute;margin-left:303.15pt;margin-top:69.2pt;width:264.25pt;height:15.3pt;z-index:-264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" filled="f" stroked="f">
              <v:textbox inset="0,0,0,0">
                <w:txbxContent>
                  <w:p w:rsidR="000A3351" w:rsidRDefault="00342C1E">
                    <w:pPr>
                      <w:spacing w:before="10"/>
                      <w:ind w:left="20"/>
                      <w:rPr>
                        <w:sz w:val="24"/>
                      </w:rPr>
                    </w:pPr>
                    <w:r>
                      <w:rPr>
                        <w:b/>
                        <w:sz w:val="24"/>
                      </w:rPr>
                      <w:t xml:space="preserve">ANEXO </w:t>
                    </w:r>
                    <w:r>
                      <w:fldChar w:fldCharType="begin"/>
                    </w:r>
                    <w:r>
                      <w:rPr>
                        <w:b/>
                        <w:sz w:val="24"/>
                      </w:rPr>
                      <w:instrText xml:space="preserve"> PAGE </w:instrText>
                    </w:r>
                    <w:r>
                      <w:fldChar w:fldCharType="separate"/>
                    </w:r>
                    <w:r w:rsidR="007017AA">
                      <w:rPr>
                        <w:b/>
                        <w:noProof/>
                        <w:sz w:val="24"/>
                      </w:rPr>
                      <w:t>14</w:t>
                    </w:r>
                    <w:r>
                      <w:fldChar w:fldCharType="end"/>
                    </w:r>
                    <w:r>
                      <w:rPr>
                        <w:b/>
                        <w:sz w:val="24"/>
                      </w:rPr>
                      <w:t xml:space="preserve">: </w:t>
                    </w:r>
                    <w:r>
                      <w:rPr>
                        <w:sz w:val="24"/>
                      </w:rPr>
                      <w:t>Mapa de inundaciones cantón Sáquesela</w:t>
                    </w:r>
                  </w:p>
                </w:txbxContent>
              </v:textbox>
              <w10:wrap anchorx="page" anchory="page"/>
            </v:shape>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351" w:rsidRDefault="007017AA">
    <w:pPr>
      <w:pStyle w:val="Textoindependiente"/>
      <w:spacing w:line="14" w:lineRule="auto"/>
      <w:rPr>
        <w:sz w:val="20"/>
      </w:rPr>
    </w:pPr>
    <w:r>
      <w:rPr>
        <w:noProof/>
        <w:lang w:val="es-EC" w:eastAsia="es-EC"/>
      </w:rPr>
      <mc:AlternateContent>
        <mc:Choice Requires="wps">
          <w:drawing>
            <wp:anchor distT="0" distB="0" distL="114300" distR="114300" simplePos="0" relativeHeight="503052272" behindDoc="1" locked="0" layoutInCell="1" allowOverlap="1">
              <wp:simplePos x="0" y="0"/>
              <wp:positionH relativeFrom="page">
                <wp:posOffset>3956685</wp:posOffset>
              </wp:positionH>
              <wp:positionV relativeFrom="page">
                <wp:posOffset>878840</wp:posOffset>
              </wp:positionV>
              <wp:extent cx="3216910" cy="194310"/>
              <wp:effectExtent l="3810" t="2540" r="0" b="3175"/>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691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before="10"/>
                            <w:ind w:left="20"/>
                            <w:rPr>
                              <w:sz w:val="24"/>
                            </w:rPr>
                          </w:pPr>
                          <w:r>
                            <w:rPr>
                              <w:b/>
                              <w:sz w:val="24"/>
                            </w:rPr>
                            <w:t xml:space="preserve">ANEXO 15 </w:t>
                          </w:r>
                          <w:r>
                            <w:rPr>
                              <w:sz w:val="24"/>
                            </w:rPr>
                            <w:t>Mapa de inundaciones cantón Salcedo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52" type="#_x0000_t202" style="position:absolute;margin-left:311.55pt;margin-top:69.2pt;width:253.3pt;height:15.3pt;z-index:-264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" filled="f" stroked="f">
              <v:textbox inset="0,0,0,0">
                <w:txbxContent>
                  <w:p w:rsidR="000A3351" w:rsidRDefault="00342C1E">
                    <w:pPr>
                      <w:spacing w:before="10"/>
                      <w:ind w:left="20"/>
                      <w:rPr>
                        <w:sz w:val="24"/>
                      </w:rPr>
                    </w:pPr>
                    <w:r>
                      <w:rPr>
                        <w:b/>
                        <w:sz w:val="24"/>
                      </w:rPr>
                      <w:t xml:space="preserve">ANEXO 15 </w:t>
                    </w:r>
                    <w:r>
                      <w:rPr>
                        <w:sz w:val="24"/>
                      </w:rPr>
                      <w:t>Mapa de inundaciones cantón Salcedo</w:t>
                    </w:r>
                  </w:p>
                </w:txbxContent>
              </v:textbox>
              <w10:wrap anchorx="page" anchory="page"/>
            </v:shape>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351" w:rsidRDefault="000A3351">
    <w:pPr>
      <w:pStyle w:val="Textoindependiente"/>
      <w:spacing w:line="14" w:lineRule="auto"/>
      <w:rPr>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351" w:rsidRDefault="007017AA">
    <w:pPr>
      <w:pStyle w:val="Textoindependiente"/>
      <w:spacing w:line="14" w:lineRule="auto"/>
      <w:rPr>
        <w:sz w:val="20"/>
      </w:rPr>
    </w:pPr>
    <w:r>
      <w:rPr>
        <w:noProof/>
        <w:lang w:val="es-EC" w:eastAsia="es-EC"/>
      </w:rPr>
      <mc:AlternateContent>
        <mc:Choice Requires="wps">
          <w:drawing>
            <wp:anchor distT="0" distB="0" distL="114300" distR="114300" simplePos="0" relativeHeight="503052032" behindDoc="1" locked="0" layoutInCell="1" allowOverlap="1">
              <wp:simplePos x="0" y="0"/>
              <wp:positionH relativeFrom="page">
                <wp:posOffset>3127375</wp:posOffset>
              </wp:positionH>
              <wp:positionV relativeFrom="page">
                <wp:posOffset>1073785</wp:posOffset>
              </wp:positionV>
              <wp:extent cx="1667510" cy="194310"/>
              <wp:effectExtent l="3175" t="0" r="0" b="0"/>
              <wp:wrapNone/>
              <wp:docPr id="2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751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before="10"/>
                            <w:ind w:left="20"/>
                            <w:rPr>
                              <w:b/>
                              <w:sz w:val="24"/>
                            </w:rPr>
                          </w:pPr>
                          <w:r>
                            <w:rPr>
                              <w:b/>
                              <w:sz w:val="24"/>
                            </w:rPr>
                            <w:t>ÍNDICE DE GRÁFICOS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 o:spid="_x0000_s1042" type="#_x0000_t202" style="position:absolute;margin-left:246.25pt;margin-top:84.55pt;width:131.3pt;height:15.3pt;z-index:-264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" filled="f" stroked="f">
              <v:textbox inset="0,0,0,0">
                <w:txbxContent>
                  <w:p w:rsidR="000A3351" w:rsidRDefault="00342C1E">
                    <w:pPr>
                      <w:spacing w:before="10"/>
                      <w:ind w:left="20"/>
                      <w:rPr>
                        <w:b/>
                        <w:sz w:val="24"/>
                      </w:rPr>
                    </w:pPr>
                    <w:r>
                      <w:rPr>
                        <w:b/>
                        <w:sz w:val="24"/>
                      </w:rPr>
                      <w:t>ÍNDICE DE GRÁFICOS</w:t>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351" w:rsidRDefault="007017AA">
    <w:pPr>
      <w:pStyle w:val="Textoindependiente"/>
      <w:spacing w:line="14" w:lineRule="auto"/>
      <w:rPr>
        <w:sz w:val="20"/>
      </w:rPr>
    </w:pPr>
    <w:r>
      <w:rPr>
        <w:noProof/>
        <w:lang w:val="es-EC" w:eastAsia="es-EC"/>
      </w:rPr>
      <mc:AlternateContent>
        <mc:Choice Requires="wps">
          <w:drawing>
            <wp:anchor distT="0" distB="0" distL="114300" distR="114300" simplePos="0" relativeHeight="503052056" behindDoc="1" locked="0" layoutInCell="1" allowOverlap="1">
              <wp:simplePos x="0" y="0"/>
              <wp:positionH relativeFrom="page">
                <wp:posOffset>6690360</wp:posOffset>
              </wp:positionH>
              <wp:positionV relativeFrom="page">
                <wp:posOffset>438150</wp:posOffset>
              </wp:positionV>
              <wp:extent cx="179070" cy="165735"/>
              <wp:effectExtent l="3810" t="0" r="0" b="0"/>
              <wp:wrapNone/>
              <wp:docPr id="2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before="10"/>
                            <w:ind w:left="40"/>
                            <w:rPr>
                              <w:sz w:val="20"/>
                            </w:rPr>
                          </w:pPr>
                          <w:r>
                            <w:fldChar w:fldCharType="begin"/>
                          </w:r>
                          <w:r>
                            <w:rPr>
                              <w:sz w:val="20"/>
                            </w:rPr>
                            <w:instrText xml:space="preserve"> PAGE </w:instrText>
                          </w:r>
                          <w:r>
                            <w:fldChar w:fldCharType="separate"/>
                          </w:r>
                          <w:r w:rsidR="007017AA">
                            <w:rPr>
                              <w:noProof/>
                              <w:sz w:val="20"/>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43" type="#_x0000_t202" style="position:absolute;margin-left:526.8pt;margin-top:34.5pt;width:14.1pt;height:13.05pt;z-index:-264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" filled="f" stroked="f">
              <v:textbox inset="0,0,0,0">
                <w:txbxContent>
                  <w:p w:rsidR="000A3351" w:rsidRDefault="00342C1E">
                    <w:pPr>
                      <w:spacing w:before="10"/>
                      <w:ind w:left="40"/>
                      <w:rPr>
                        <w:sz w:val="20"/>
                      </w:rPr>
                    </w:pPr>
                    <w:r>
                      <w:fldChar w:fldCharType="begin"/>
                    </w:r>
                    <w:r>
                      <w:rPr>
                        <w:sz w:val="20"/>
                      </w:rPr>
                      <w:instrText xml:space="preserve"> PAGE </w:instrText>
                    </w:r>
                    <w:r>
                      <w:fldChar w:fldCharType="separate"/>
                    </w:r>
                    <w:r w:rsidR="007017AA">
                      <w:rPr>
                        <w:noProof/>
                        <w:sz w:val="20"/>
                      </w:rPr>
                      <w:t>2</w:t>
                    </w:r>
                    <w:r>
                      <w:fldChar w:fldCharType="end"/>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351" w:rsidRDefault="007017AA">
    <w:pPr>
      <w:pStyle w:val="Textoindependiente"/>
      <w:spacing w:line="14" w:lineRule="auto"/>
      <w:rPr>
        <w:sz w:val="20"/>
      </w:rPr>
    </w:pPr>
    <w:r>
      <w:rPr>
        <w:noProof/>
        <w:lang w:val="es-EC" w:eastAsia="es-EC"/>
      </w:rPr>
      <mc:AlternateContent>
        <mc:Choice Requires="wps">
          <w:drawing>
            <wp:anchor distT="0" distB="0" distL="114300" distR="114300" simplePos="0" relativeHeight="503052080" behindDoc="1" locked="0" layoutInCell="1" allowOverlap="1">
              <wp:simplePos x="0" y="0"/>
              <wp:positionH relativeFrom="page">
                <wp:posOffset>1068070</wp:posOffset>
              </wp:positionH>
              <wp:positionV relativeFrom="page">
                <wp:posOffset>1073785</wp:posOffset>
              </wp:positionV>
              <wp:extent cx="741045" cy="194310"/>
              <wp:effectExtent l="1270" t="0" r="635" b="0"/>
              <wp:wrapNone/>
              <wp:docPr id="1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104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before="10"/>
                            <w:ind w:left="20"/>
                            <w:rPr>
                              <w:b/>
                              <w:sz w:val="24"/>
                            </w:rPr>
                          </w:pPr>
                          <w:r>
                            <w:rPr>
                              <w:b/>
                              <w:sz w:val="24"/>
                            </w:rPr>
                            <w:t xml:space="preserve">ANEXO </w:t>
                          </w:r>
                          <w:r>
                            <w:fldChar w:fldCharType="begin"/>
                          </w:r>
                          <w:r>
                            <w:rPr>
                              <w:b/>
                              <w:sz w:val="24"/>
                            </w:rPr>
                            <w:instrText xml:space="preserve"> PAGE </w:instrText>
                          </w:r>
                          <w:r>
                            <w:fldChar w:fldCharType="separate"/>
                          </w:r>
                          <w:r w:rsidR="007017AA">
                            <w:rPr>
                              <w:b/>
                              <w:noProof/>
                              <w:sz w:val="24"/>
                            </w:rPr>
                            <w:t>2</w:t>
                          </w:r>
                          <w:r>
                            <w:fldChar w:fldCharType="end"/>
                          </w:r>
                          <w:r>
                            <w:rPr>
                              <w:b/>
                              <w:sz w:val="24"/>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044" type="#_x0000_t202" style="position:absolute;margin-left:84.1pt;margin-top:84.55pt;width:58.35pt;height:15.3pt;z-index:-264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" filled="f" stroked="f">
              <v:textbox inset="0,0,0,0">
                <w:txbxContent>
                  <w:p w:rsidR="000A3351" w:rsidRDefault="00342C1E">
                    <w:pPr>
                      <w:spacing w:before="10"/>
                      <w:ind w:left="20"/>
                      <w:rPr>
                        <w:b/>
                        <w:sz w:val="24"/>
                      </w:rPr>
                    </w:pPr>
                    <w:r>
                      <w:rPr>
                        <w:b/>
                        <w:sz w:val="24"/>
                      </w:rPr>
                      <w:t xml:space="preserve">ANEXO </w:t>
                    </w:r>
                    <w:r>
                      <w:fldChar w:fldCharType="begin"/>
                    </w:r>
                    <w:r>
                      <w:rPr>
                        <w:b/>
                        <w:sz w:val="24"/>
                      </w:rPr>
                      <w:instrText xml:space="preserve"> PAGE </w:instrText>
                    </w:r>
                    <w:r>
                      <w:fldChar w:fldCharType="separate"/>
                    </w:r>
                    <w:r w:rsidR="007017AA">
                      <w:rPr>
                        <w:b/>
                        <w:noProof/>
                        <w:sz w:val="24"/>
                      </w:rPr>
                      <w:t>2</w:t>
                    </w:r>
                    <w:r>
                      <w:fldChar w:fldCharType="end"/>
                    </w:r>
                    <w:r>
                      <w:rPr>
                        <w:b/>
                        <w:sz w:val="24"/>
                      </w:rPr>
                      <w:t>:</w:t>
                    </w:r>
                  </w:p>
                </w:txbxContent>
              </v:textbox>
              <w10:wrap anchorx="page" anchory="page"/>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351" w:rsidRDefault="007017AA">
    <w:pPr>
      <w:pStyle w:val="Textoindependiente"/>
      <w:spacing w:line="14" w:lineRule="auto"/>
      <w:rPr>
        <w:sz w:val="20"/>
      </w:rPr>
    </w:pPr>
    <w:r>
      <w:rPr>
        <w:noProof/>
        <w:lang w:val="es-EC" w:eastAsia="es-EC"/>
      </w:rPr>
      <mc:AlternateContent>
        <mc:Choice Requires="wps">
          <w:drawing>
            <wp:anchor distT="0" distB="0" distL="114300" distR="114300" simplePos="0" relativeHeight="503052104" behindDoc="1" locked="0" layoutInCell="1" allowOverlap="1">
              <wp:simplePos x="0" y="0"/>
              <wp:positionH relativeFrom="page">
                <wp:posOffset>1068070</wp:posOffset>
              </wp:positionH>
              <wp:positionV relativeFrom="page">
                <wp:posOffset>1073785</wp:posOffset>
              </wp:positionV>
              <wp:extent cx="2134235" cy="194310"/>
              <wp:effectExtent l="1270" t="0" r="0" b="0"/>
              <wp:wrapNone/>
              <wp:docPr id="1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423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before="10"/>
                            <w:ind w:left="20"/>
                            <w:rPr>
                              <w:b/>
                              <w:sz w:val="24"/>
                            </w:rPr>
                          </w:pPr>
                          <w:r>
                            <w:rPr>
                              <w:b/>
                              <w:sz w:val="24"/>
                            </w:rPr>
                            <w:t>CURSOS DE CAPACITACION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45" type="#_x0000_t202" style="position:absolute;margin-left:84.1pt;margin-top:84.55pt;width:168.05pt;height:15.3pt;z-index:-264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" filled="f" stroked="f">
              <v:textbox inset="0,0,0,0">
                <w:txbxContent>
                  <w:p w:rsidR="000A3351" w:rsidRDefault="00342C1E">
                    <w:pPr>
                      <w:spacing w:before="10"/>
                      <w:ind w:left="20"/>
                      <w:rPr>
                        <w:b/>
                        <w:sz w:val="24"/>
                      </w:rPr>
                    </w:pPr>
                    <w:r>
                      <w:rPr>
                        <w:b/>
                        <w:sz w:val="24"/>
                      </w:rPr>
                      <w:t>CURSOS DE CAPACITACION</w:t>
                    </w:r>
                  </w:p>
                </w:txbxContent>
              </v:textbox>
              <w10:wrap anchorx="page" anchory="page"/>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351" w:rsidRDefault="000A3351">
    <w:pPr>
      <w:pStyle w:val="Textoindependiente"/>
      <w:spacing w:line="14" w:lineRule="auto"/>
      <w:rPr>
        <w:sz w:val="2"/>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351" w:rsidRDefault="000A3351">
    <w:pPr>
      <w:pStyle w:val="Textoindependiente"/>
      <w:spacing w:line="14" w:lineRule="auto"/>
      <w:rPr>
        <w:sz w:val="2"/>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351" w:rsidRDefault="000A3351">
    <w:pPr>
      <w:pStyle w:val="Textoindependiente"/>
      <w:spacing w:line="14" w:lineRule="auto"/>
      <w:rPr>
        <w:sz w:val="2"/>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351" w:rsidRDefault="007017AA">
    <w:pPr>
      <w:pStyle w:val="Textoindependiente"/>
      <w:spacing w:line="14" w:lineRule="auto"/>
      <w:rPr>
        <w:sz w:val="20"/>
      </w:rPr>
    </w:pPr>
    <w:r>
      <w:rPr>
        <w:noProof/>
        <w:lang w:val="es-EC" w:eastAsia="es-EC"/>
      </w:rPr>
      <mc:AlternateContent>
        <mc:Choice Requires="wps">
          <w:drawing>
            <wp:anchor distT="0" distB="0" distL="114300" distR="114300" simplePos="0" relativeHeight="503052128" behindDoc="1" locked="0" layoutInCell="1" allowOverlap="1">
              <wp:simplePos x="0" y="0"/>
              <wp:positionH relativeFrom="page">
                <wp:posOffset>4010025</wp:posOffset>
              </wp:positionH>
              <wp:positionV relativeFrom="page">
                <wp:posOffset>878840</wp:posOffset>
              </wp:positionV>
              <wp:extent cx="3034030" cy="194310"/>
              <wp:effectExtent l="0" t="2540" r="4445" b="3175"/>
              <wp:wrapNone/>
              <wp:docPr id="1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3403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3351" w:rsidRDefault="00342C1E">
                          <w:pPr>
                            <w:spacing w:before="10"/>
                            <w:ind w:left="20"/>
                            <w:rPr>
                              <w:sz w:val="24"/>
                            </w:rPr>
                          </w:pPr>
                          <w:r>
                            <w:rPr>
                              <w:b/>
                              <w:sz w:val="24"/>
                            </w:rPr>
                            <w:t xml:space="preserve">ANEXO </w:t>
                          </w:r>
                          <w:r>
                            <w:fldChar w:fldCharType="begin"/>
                          </w:r>
                          <w:r>
                            <w:rPr>
                              <w:b/>
                              <w:sz w:val="24"/>
                            </w:rPr>
                            <w:instrText xml:space="preserve"> PAGE </w:instrText>
                          </w:r>
                          <w:r>
                            <w:fldChar w:fldCharType="separate"/>
                          </w:r>
                          <w:r w:rsidR="007017AA">
                            <w:rPr>
                              <w:b/>
                              <w:noProof/>
                              <w:sz w:val="24"/>
                            </w:rPr>
                            <w:t>6</w:t>
                          </w:r>
                          <w:r>
                            <w:fldChar w:fldCharType="end"/>
                          </w:r>
                          <w:r>
                            <w:rPr>
                              <w:b/>
                              <w:sz w:val="24"/>
                            </w:rPr>
                            <w:t xml:space="preserve">: </w:t>
                          </w:r>
                          <w:r>
                            <w:rPr>
                              <w:sz w:val="24"/>
                            </w:rPr>
                            <w:t>Mapa inundaciones cantón La Mana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46" type="#_x0000_t202" style="position:absolute;margin-left:315.75pt;margin-top:69.2pt;width:238.9pt;height:15.3pt;z-index:-264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" filled="f" stroked="f">
              <v:textbox inset="0,0,0,0">
                <w:txbxContent>
                  <w:p w:rsidR="000A3351" w:rsidRDefault="00342C1E">
                    <w:pPr>
                      <w:spacing w:before="10"/>
                      <w:ind w:left="20"/>
                      <w:rPr>
                        <w:sz w:val="24"/>
                      </w:rPr>
                    </w:pPr>
                    <w:r>
                      <w:rPr>
                        <w:b/>
                        <w:sz w:val="24"/>
                      </w:rPr>
                      <w:t xml:space="preserve">ANEXO </w:t>
                    </w:r>
                    <w:r>
                      <w:fldChar w:fldCharType="begin"/>
                    </w:r>
                    <w:r>
                      <w:rPr>
                        <w:b/>
                        <w:sz w:val="24"/>
                      </w:rPr>
                      <w:instrText xml:space="preserve"> PAGE </w:instrText>
                    </w:r>
                    <w:r>
                      <w:fldChar w:fldCharType="separate"/>
                    </w:r>
                    <w:r w:rsidR="007017AA">
                      <w:rPr>
                        <w:b/>
                        <w:noProof/>
                        <w:sz w:val="24"/>
                      </w:rPr>
                      <w:t>6</w:t>
                    </w:r>
                    <w:r>
                      <w:fldChar w:fldCharType="end"/>
                    </w:r>
                    <w:r>
                      <w:rPr>
                        <w:b/>
                        <w:sz w:val="24"/>
                      </w:rPr>
                      <w:t xml:space="preserve">: </w:t>
                    </w:r>
                    <w:r>
                      <w:rPr>
                        <w:sz w:val="24"/>
                      </w:rPr>
                      <w:t>Mapa inundaciones cantón La Mana</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5C477F"/>
    <w:multiLevelType w:val="hybridMultilevel"/>
    <w:tmpl w:val="49F0D200"/>
    <w:lvl w:ilvl="0" w:tplc="C9D0DADA">
      <w:numFmt w:val="bullet"/>
      <w:lvlText w:val=""/>
      <w:lvlJc w:val="left"/>
      <w:pPr>
        <w:ind w:left="467" w:hanging="360"/>
      </w:pPr>
      <w:rPr>
        <w:rFonts w:ascii="Symbol" w:eastAsia="Symbol" w:hAnsi="Symbol" w:cs="Symbol" w:hint="default"/>
        <w:w w:val="100"/>
        <w:sz w:val="22"/>
        <w:szCs w:val="22"/>
      </w:rPr>
    </w:lvl>
    <w:lvl w:ilvl="1" w:tplc="9844D7E6">
      <w:numFmt w:val="bullet"/>
      <w:lvlText w:val="•"/>
      <w:lvlJc w:val="left"/>
      <w:pPr>
        <w:ind w:left="1313" w:hanging="360"/>
      </w:pPr>
      <w:rPr>
        <w:rFonts w:hint="default"/>
      </w:rPr>
    </w:lvl>
    <w:lvl w:ilvl="2" w:tplc="1FFEC89C">
      <w:numFmt w:val="bullet"/>
      <w:lvlText w:val="•"/>
      <w:lvlJc w:val="left"/>
      <w:pPr>
        <w:ind w:left="2167" w:hanging="360"/>
      </w:pPr>
      <w:rPr>
        <w:rFonts w:hint="default"/>
      </w:rPr>
    </w:lvl>
    <w:lvl w:ilvl="3" w:tplc="BE66D49C">
      <w:numFmt w:val="bullet"/>
      <w:lvlText w:val="•"/>
      <w:lvlJc w:val="left"/>
      <w:pPr>
        <w:ind w:left="3021" w:hanging="360"/>
      </w:pPr>
      <w:rPr>
        <w:rFonts w:hint="default"/>
      </w:rPr>
    </w:lvl>
    <w:lvl w:ilvl="4" w:tplc="EE76D650">
      <w:numFmt w:val="bullet"/>
      <w:lvlText w:val="•"/>
      <w:lvlJc w:val="left"/>
      <w:pPr>
        <w:ind w:left="3874" w:hanging="360"/>
      </w:pPr>
      <w:rPr>
        <w:rFonts w:hint="default"/>
      </w:rPr>
    </w:lvl>
    <w:lvl w:ilvl="5" w:tplc="3278B260">
      <w:numFmt w:val="bullet"/>
      <w:lvlText w:val="•"/>
      <w:lvlJc w:val="left"/>
      <w:pPr>
        <w:ind w:left="4728" w:hanging="360"/>
      </w:pPr>
      <w:rPr>
        <w:rFonts w:hint="default"/>
      </w:rPr>
    </w:lvl>
    <w:lvl w:ilvl="6" w:tplc="BB4A87CC">
      <w:numFmt w:val="bullet"/>
      <w:lvlText w:val="•"/>
      <w:lvlJc w:val="left"/>
      <w:pPr>
        <w:ind w:left="5582" w:hanging="360"/>
      </w:pPr>
      <w:rPr>
        <w:rFonts w:hint="default"/>
      </w:rPr>
    </w:lvl>
    <w:lvl w:ilvl="7" w:tplc="2F9E07CE">
      <w:numFmt w:val="bullet"/>
      <w:lvlText w:val="•"/>
      <w:lvlJc w:val="left"/>
      <w:pPr>
        <w:ind w:left="6435" w:hanging="360"/>
      </w:pPr>
      <w:rPr>
        <w:rFonts w:hint="default"/>
      </w:rPr>
    </w:lvl>
    <w:lvl w:ilvl="8" w:tplc="C848FE9A">
      <w:numFmt w:val="bullet"/>
      <w:lvlText w:val="•"/>
      <w:lvlJc w:val="left"/>
      <w:pPr>
        <w:ind w:left="7289" w:hanging="360"/>
      </w:pPr>
      <w:rPr>
        <w:rFonts w:hint="default"/>
      </w:rPr>
    </w:lvl>
  </w:abstractNum>
  <w:abstractNum w:abstractNumId="1">
    <w:nsid w:val="02B62A8E"/>
    <w:multiLevelType w:val="multilevel"/>
    <w:tmpl w:val="BB6A58D2"/>
    <w:lvl w:ilvl="0">
      <w:start w:val="10"/>
      <w:numFmt w:val="decimal"/>
      <w:lvlText w:val="%1"/>
      <w:lvlJc w:val="left"/>
      <w:pPr>
        <w:ind w:left="718" w:hanging="576"/>
        <w:jc w:val="left"/>
      </w:pPr>
      <w:rPr>
        <w:rFonts w:hint="default"/>
      </w:rPr>
    </w:lvl>
    <w:lvl w:ilvl="1">
      <w:start w:val="6"/>
      <w:numFmt w:val="decimal"/>
      <w:lvlText w:val="%1.%2"/>
      <w:lvlJc w:val="left"/>
      <w:pPr>
        <w:ind w:left="718" w:hanging="576"/>
        <w:jc w:val="left"/>
      </w:pPr>
      <w:rPr>
        <w:rFonts w:ascii="Times New Roman" w:eastAsia="Times New Roman" w:hAnsi="Times New Roman" w:cs="Times New Roman" w:hint="default"/>
        <w:b/>
        <w:bCs/>
        <w:spacing w:val="-25"/>
        <w:w w:val="99"/>
        <w:sz w:val="24"/>
        <w:szCs w:val="24"/>
      </w:rPr>
    </w:lvl>
    <w:lvl w:ilvl="2">
      <w:start w:val="1"/>
      <w:numFmt w:val="decimal"/>
      <w:lvlText w:val="%1.%2.%3"/>
      <w:lvlJc w:val="left"/>
      <w:pPr>
        <w:ind w:left="862" w:hanging="720"/>
        <w:jc w:val="left"/>
      </w:pPr>
      <w:rPr>
        <w:rFonts w:ascii="Times New Roman" w:eastAsia="Times New Roman" w:hAnsi="Times New Roman" w:cs="Times New Roman" w:hint="default"/>
        <w:b/>
        <w:bCs/>
        <w:spacing w:val="-4"/>
        <w:w w:val="99"/>
        <w:sz w:val="24"/>
        <w:szCs w:val="24"/>
      </w:rPr>
    </w:lvl>
    <w:lvl w:ilvl="3">
      <w:numFmt w:val="bullet"/>
      <w:lvlText w:val="•"/>
      <w:lvlJc w:val="left"/>
      <w:pPr>
        <w:ind w:left="2768" w:hanging="720"/>
      </w:pPr>
      <w:rPr>
        <w:rFonts w:hint="default"/>
      </w:rPr>
    </w:lvl>
    <w:lvl w:ilvl="4">
      <w:numFmt w:val="bullet"/>
      <w:lvlText w:val="•"/>
      <w:lvlJc w:val="left"/>
      <w:pPr>
        <w:ind w:left="3722" w:hanging="720"/>
      </w:pPr>
      <w:rPr>
        <w:rFonts w:hint="default"/>
      </w:rPr>
    </w:lvl>
    <w:lvl w:ilvl="5">
      <w:numFmt w:val="bullet"/>
      <w:lvlText w:val="•"/>
      <w:lvlJc w:val="left"/>
      <w:pPr>
        <w:ind w:left="4676" w:hanging="720"/>
      </w:pPr>
      <w:rPr>
        <w:rFonts w:hint="default"/>
      </w:rPr>
    </w:lvl>
    <w:lvl w:ilvl="6">
      <w:numFmt w:val="bullet"/>
      <w:lvlText w:val="•"/>
      <w:lvlJc w:val="left"/>
      <w:pPr>
        <w:ind w:left="5630" w:hanging="720"/>
      </w:pPr>
      <w:rPr>
        <w:rFonts w:hint="default"/>
      </w:rPr>
    </w:lvl>
    <w:lvl w:ilvl="7">
      <w:numFmt w:val="bullet"/>
      <w:lvlText w:val="•"/>
      <w:lvlJc w:val="left"/>
      <w:pPr>
        <w:ind w:left="6584" w:hanging="720"/>
      </w:pPr>
      <w:rPr>
        <w:rFonts w:hint="default"/>
      </w:rPr>
    </w:lvl>
    <w:lvl w:ilvl="8">
      <w:numFmt w:val="bullet"/>
      <w:lvlText w:val="•"/>
      <w:lvlJc w:val="left"/>
      <w:pPr>
        <w:ind w:left="7538" w:hanging="720"/>
      </w:pPr>
      <w:rPr>
        <w:rFonts w:hint="default"/>
      </w:rPr>
    </w:lvl>
  </w:abstractNum>
  <w:abstractNum w:abstractNumId="2">
    <w:nsid w:val="0556731A"/>
    <w:multiLevelType w:val="multilevel"/>
    <w:tmpl w:val="F28ED53E"/>
    <w:lvl w:ilvl="0">
      <w:start w:val="1"/>
      <w:numFmt w:val="decimal"/>
      <w:lvlText w:val="%1"/>
      <w:lvlJc w:val="left"/>
      <w:pPr>
        <w:ind w:left="574" w:hanging="432"/>
        <w:jc w:val="left"/>
      </w:pPr>
      <w:rPr>
        <w:rFonts w:ascii="Times New Roman" w:eastAsia="Times New Roman" w:hAnsi="Times New Roman" w:cs="Times New Roman" w:hint="default"/>
        <w:b/>
        <w:bCs/>
        <w:spacing w:val="-2"/>
        <w:w w:val="99"/>
        <w:sz w:val="24"/>
        <w:szCs w:val="24"/>
      </w:rPr>
    </w:lvl>
    <w:lvl w:ilvl="1">
      <w:start w:val="1"/>
      <w:numFmt w:val="decimal"/>
      <w:lvlText w:val="%1.%2"/>
      <w:lvlJc w:val="left"/>
      <w:pPr>
        <w:ind w:left="718" w:hanging="576"/>
        <w:jc w:val="left"/>
      </w:pPr>
      <w:rPr>
        <w:rFonts w:ascii="Times New Roman" w:eastAsia="Times New Roman" w:hAnsi="Times New Roman" w:cs="Times New Roman" w:hint="default"/>
        <w:b/>
        <w:bCs/>
        <w:spacing w:val="-2"/>
        <w:w w:val="99"/>
        <w:sz w:val="24"/>
        <w:szCs w:val="24"/>
      </w:rPr>
    </w:lvl>
    <w:lvl w:ilvl="2">
      <w:numFmt w:val="bullet"/>
      <w:lvlText w:val=""/>
      <w:lvlJc w:val="left"/>
      <w:pPr>
        <w:ind w:left="862" w:hanging="360"/>
      </w:pPr>
      <w:rPr>
        <w:rFonts w:ascii="Wingdings" w:eastAsia="Wingdings" w:hAnsi="Wingdings" w:cs="Wingdings" w:hint="default"/>
        <w:w w:val="100"/>
        <w:sz w:val="24"/>
        <w:szCs w:val="24"/>
      </w:rPr>
    </w:lvl>
    <w:lvl w:ilvl="3">
      <w:numFmt w:val="bullet"/>
      <w:lvlText w:val="•"/>
      <w:lvlJc w:val="left"/>
      <w:pPr>
        <w:ind w:left="1933" w:hanging="360"/>
      </w:pPr>
      <w:rPr>
        <w:rFonts w:hint="default"/>
      </w:rPr>
    </w:lvl>
    <w:lvl w:ilvl="4">
      <w:numFmt w:val="bullet"/>
      <w:lvlText w:val="•"/>
      <w:lvlJc w:val="left"/>
      <w:pPr>
        <w:ind w:left="3006" w:hanging="360"/>
      </w:pPr>
      <w:rPr>
        <w:rFonts w:hint="default"/>
      </w:rPr>
    </w:lvl>
    <w:lvl w:ilvl="5">
      <w:numFmt w:val="bullet"/>
      <w:lvlText w:val="•"/>
      <w:lvlJc w:val="left"/>
      <w:pPr>
        <w:ind w:left="4079" w:hanging="360"/>
      </w:pPr>
      <w:rPr>
        <w:rFonts w:hint="default"/>
      </w:rPr>
    </w:lvl>
    <w:lvl w:ilvl="6">
      <w:numFmt w:val="bullet"/>
      <w:lvlText w:val="•"/>
      <w:lvlJc w:val="left"/>
      <w:pPr>
        <w:ind w:left="5153" w:hanging="360"/>
      </w:pPr>
      <w:rPr>
        <w:rFonts w:hint="default"/>
      </w:rPr>
    </w:lvl>
    <w:lvl w:ilvl="7">
      <w:numFmt w:val="bullet"/>
      <w:lvlText w:val="•"/>
      <w:lvlJc w:val="left"/>
      <w:pPr>
        <w:ind w:left="6226" w:hanging="360"/>
      </w:pPr>
      <w:rPr>
        <w:rFonts w:hint="default"/>
      </w:rPr>
    </w:lvl>
    <w:lvl w:ilvl="8">
      <w:numFmt w:val="bullet"/>
      <w:lvlText w:val="•"/>
      <w:lvlJc w:val="left"/>
      <w:pPr>
        <w:ind w:left="7299" w:hanging="360"/>
      </w:pPr>
      <w:rPr>
        <w:rFonts w:hint="default"/>
      </w:rPr>
    </w:lvl>
  </w:abstractNum>
  <w:abstractNum w:abstractNumId="3">
    <w:nsid w:val="062C0048"/>
    <w:multiLevelType w:val="hybridMultilevel"/>
    <w:tmpl w:val="0F687E1E"/>
    <w:lvl w:ilvl="0" w:tplc="A53ED27C">
      <w:numFmt w:val="bullet"/>
      <w:lvlText w:val=""/>
      <w:lvlJc w:val="left"/>
      <w:pPr>
        <w:ind w:left="827" w:hanging="360"/>
      </w:pPr>
      <w:rPr>
        <w:rFonts w:ascii="Symbol" w:eastAsia="Symbol" w:hAnsi="Symbol" w:cs="Symbol" w:hint="default"/>
        <w:w w:val="100"/>
        <w:sz w:val="22"/>
        <w:szCs w:val="22"/>
      </w:rPr>
    </w:lvl>
    <w:lvl w:ilvl="1" w:tplc="614E70E6">
      <w:numFmt w:val="bullet"/>
      <w:lvlText w:val="•"/>
      <w:lvlJc w:val="left"/>
      <w:pPr>
        <w:ind w:left="1655" w:hanging="360"/>
      </w:pPr>
      <w:rPr>
        <w:rFonts w:hint="default"/>
      </w:rPr>
    </w:lvl>
    <w:lvl w:ilvl="2" w:tplc="83782A04">
      <w:numFmt w:val="bullet"/>
      <w:lvlText w:val="•"/>
      <w:lvlJc w:val="left"/>
      <w:pPr>
        <w:ind w:left="2491" w:hanging="360"/>
      </w:pPr>
      <w:rPr>
        <w:rFonts w:hint="default"/>
      </w:rPr>
    </w:lvl>
    <w:lvl w:ilvl="3" w:tplc="5CD49C7E">
      <w:numFmt w:val="bullet"/>
      <w:lvlText w:val="•"/>
      <w:lvlJc w:val="left"/>
      <w:pPr>
        <w:ind w:left="3326" w:hanging="360"/>
      </w:pPr>
      <w:rPr>
        <w:rFonts w:hint="default"/>
      </w:rPr>
    </w:lvl>
    <w:lvl w:ilvl="4" w:tplc="3C7CEF56">
      <w:numFmt w:val="bullet"/>
      <w:lvlText w:val="•"/>
      <w:lvlJc w:val="left"/>
      <w:pPr>
        <w:ind w:left="4162" w:hanging="360"/>
      </w:pPr>
      <w:rPr>
        <w:rFonts w:hint="default"/>
      </w:rPr>
    </w:lvl>
    <w:lvl w:ilvl="5" w:tplc="6630B5BA">
      <w:numFmt w:val="bullet"/>
      <w:lvlText w:val="•"/>
      <w:lvlJc w:val="left"/>
      <w:pPr>
        <w:ind w:left="4998" w:hanging="360"/>
      </w:pPr>
      <w:rPr>
        <w:rFonts w:hint="default"/>
      </w:rPr>
    </w:lvl>
    <w:lvl w:ilvl="6" w:tplc="308CB902">
      <w:numFmt w:val="bullet"/>
      <w:lvlText w:val="•"/>
      <w:lvlJc w:val="left"/>
      <w:pPr>
        <w:ind w:left="5833" w:hanging="360"/>
      </w:pPr>
      <w:rPr>
        <w:rFonts w:hint="default"/>
      </w:rPr>
    </w:lvl>
    <w:lvl w:ilvl="7" w:tplc="1F242528">
      <w:numFmt w:val="bullet"/>
      <w:lvlText w:val="•"/>
      <w:lvlJc w:val="left"/>
      <w:pPr>
        <w:ind w:left="6669" w:hanging="360"/>
      </w:pPr>
      <w:rPr>
        <w:rFonts w:hint="default"/>
      </w:rPr>
    </w:lvl>
    <w:lvl w:ilvl="8" w:tplc="BEE03726">
      <w:numFmt w:val="bullet"/>
      <w:lvlText w:val="•"/>
      <w:lvlJc w:val="left"/>
      <w:pPr>
        <w:ind w:left="7504" w:hanging="360"/>
      </w:pPr>
      <w:rPr>
        <w:rFonts w:hint="default"/>
      </w:rPr>
    </w:lvl>
  </w:abstractNum>
  <w:abstractNum w:abstractNumId="4">
    <w:nsid w:val="074062C3"/>
    <w:multiLevelType w:val="multilevel"/>
    <w:tmpl w:val="44F84D6C"/>
    <w:lvl w:ilvl="0">
      <w:start w:val="8"/>
      <w:numFmt w:val="decimal"/>
      <w:lvlText w:val="%1"/>
      <w:lvlJc w:val="left"/>
      <w:pPr>
        <w:ind w:left="718" w:hanging="576"/>
        <w:jc w:val="left"/>
      </w:pPr>
      <w:rPr>
        <w:rFonts w:hint="default"/>
      </w:rPr>
    </w:lvl>
    <w:lvl w:ilvl="1">
      <w:start w:val="3"/>
      <w:numFmt w:val="decimal"/>
      <w:lvlText w:val="%1.%2"/>
      <w:lvlJc w:val="left"/>
      <w:pPr>
        <w:ind w:left="718" w:hanging="576"/>
        <w:jc w:val="left"/>
      </w:pPr>
      <w:rPr>
        <w:rFonts w:ascii="Times New Roman" w:eastAsia="Times New Roman" w:hAnsi="Times New Roman" w:cs="Times New Roman" w:hint="default"/>
        <w:b/>
        <w:bCs/>
        <w:spacing w:val="-25"/>
        <w:w w:val="99"/>
        <w:sz w:val="24"/>
        <w:szCs w:val="24"/>
      </w:rPr>
    </w:lvl>
    <w:lvl w:ilvl="2">
      <w:numFmt w:val="bullet"/>
      <w:lvlText w:val=""/>
      <w:lvlJc w:val="left"/>
      <w:pPr>
        <w:ind w:left="862" w:hanging="360"/>
      </w:pPr>
      <w:rPr>
        <w:rFonts w:ascii="Symbol" w:eastAsia="Symbol" w:hAnsi="Symbol" w:cs="Symbol" w:hint="default"/>
        <w:w w:val="100"/>
        <w:sz w:val="24"/>
        <w:szCs w:val="24"/>
      </w:rPr>
    </w:lvl>
    <w:lvl w:ilvl="3">
      <w:numFmt w:val="bullet"/>
      <w:lvlText w:val="•"/>
      <w:lvlJc w:val="left"/>
      <w:pPr>
        <w:ind w:left="2768" w:hanging="360"/>
      </w:pPr>
      <w:rPr>
        <w:rFonts w:hint="default"/>
      </w:rPr>
    </w:lvl>
    <w:lvl w:ilvl="4">
      <w:numFmt w:val="bullet"/>
      <w:lvlText w:val="•"/>
      <w:lvlJc w:val="left"/>
      <w:pPr>
        <w:ind w:left="3722" w:hanging="360"/>
      </w:pPr>
      <w:rPr>
        <w:rFonts w:hint="default"/>
      </w:rPr>
    </w:lvl>
    <w:lvl w:ilvl="5">
      <w:numFmt w:val="bullet"/>
      <w:lvlText w:val="•"/>
      <w:lvlJc w:val="left"/>
      <w:pPr>
        <w:ind w:left="4676" w:hanging="360"/>
      </w:pPr>
      <w:rPr>
        <w:rFonts w:hint="default"/>
      </w:rPr>
    </w:lvl>
    <w:lvl w:ilvl="6">
      <w:numFmt w:val="bullet"/>
      <w:lvlText w:val="•"/>
      <w:lvlJc w:val="left"/>
      <w:pPr>
        <w:ind w:left="5630" w:hanging="360"/>
      </w:pPr>
      <w:rPr>
        <w:rFonts w:hint="default"/>
      </w:rPr>
    </w:lvl>
    <w:lvl w:ilvl="7">
      <w:numFmt w:val="bullet"/>
      <w:lvlText w:val="•"/>
      <w:lvlJc w:val="left"/>
      <w:pPr>
        <w:ind w:left="6584" w:hanging="360"/>
      </w:pPr>
      <w:rPr>
        <w:rFonts w:hint="default"/>
      </w:rPr>
    </w:lvl>
    <w:lvl w:ilvl="8">
      <w:numFmt w:val="bullet"/>
      <w:lvlText w:val="•"/>
      <w:lvlJc w:val="left"/>
      <w:pPr>
        <w:ind w:left="7538" w:hanging="360"/>
      </w:pPr>
      <w:rPr>
        <w:rFonts w:hint="default"/>
      </w:rPr>
    </w:lvl>
  </w:abstractNum>
  <w:abstractNum w:abstractNumId="5">
    <w:nsid w:val="0B5E354A"/>
    <w:multiLevelType w:val="hybridMultilevel"/>
    <w:tmpl w:val="3A38E578"/>
    <w:lvl w:ilvl="0" w:tplc="CCD6AB98">
      <w:numFmt w:val="bullet"/>
      <w:lvlText w:val=""/>
      <w:lvlJc w:val="left"/>
      <w:pPr>
        <w:ind w:left="827" w:hanging="360"/>
      </w:pPr>
      <w:rPr>
        <w:rFonts w:ascii="Symbol" w:eastAsia="Symbol" w:hAnsi="Symbol" w:cs="Symbol" w:hint="default"/>
        <w:w w:val="100"/>
        <w:sz w:val="22"/>
        <w:szCs w:val="22"/>
      </w:rPr>
    </w:lvl>
    <w:lvl w:ilvl="1" w:tplc="692400E8">
      <w:numFmt w:val="bullet"/>
      <w:lvlText w:val="•"/>
      <w:lvlJc w:val="left"/>
      <w:pPr>
        <w:ind w:left="1655" w:hanging="360"/>
      </w:pPr>
      <w:rPr>
        <w:rFonts w:hint="default"/>
      </w:rPr>
    </w:lvl>
    <w:lvl w:ilvl="2" w:tplc="2618EA2A">
      <w:numFmt w:val="bullet"/>
      <w:lvlText w:val="•"/>
      <w:lvlJc w:val="left"/>
      <w:pPr>
        <w:ind w:left="2490" w:hanging="360"/>
      </w:pPr>
      <w:rPr>
        <w:rFonts w:hint="default"/>
      </w:rPr>
    </w:lvl>
    <w:lvl w:ilvl="3" w:tplc="0DC45CEE">
      <w:numFmt w:val="bullet"/>
      <w:lvlText w:val="•"/>
      <w:lvlJc w:val="left"/>
      <w:pPr>
        <w:ind w:left="3325" w:hanging="360"/>
      </w:pPr>
      <w:rPr>
        <w:rFonts w:hint="default"/>
      </w:rPr>
    </w:lvl>
    <w:lvl w:ilvl="4" w:tplc="72081C66">
      <w:numFmt w:val="bullet"/>
      <w:lvlText w:val="•"/>
      <w:lvlJc w:val="left"/>
      <w:pPr>
        <w:ind w:left="4161" w:hanging="360"/>
      </w:pPr>
      <w:rPr>
        <w:rFonts w:hint="default"/>
      </w:rPr>
    </w:lvl>
    <w:lvl w:ilvl="5" w:tplc="F50C9918">
      <w:numFmt w:val="bullet"/>
      <w:lvlText w:val="•"/>
      <w:lvlJc w:val="left"/>
      <w:pPr>
        <w:ind w:left="4996" w:hanging="360"/>
      </w:pPr>
      <w:rPr>
        <w:rFonts w:hint="default"/>
      </w:rPr>
    </w:lvl>
    <w:lvl w:ilvl="6" w:tplc="CFD6C354">
      <w:numFmt w:val="bullet"/>
      <w:lvlText w:val="•"/>
      <w:lvlJc w:val="left"/>
      <w:pPr>
        <w:ind w:left="5831" w:hanging="360"/>
      </w:pPr>
      <w:rPr>
        <w:rFonts w:hint="default"/>
      </w:rPr>
    </w:lvl>
    <w:lvl w:ilvl="7" w:tplc="1FF8E8B0">
      <w:numFmt w:val="bullet"/>
      <w:lvlText w:val="•"/>
      <w:lvlJc w:val="left"/>
      <w:pPr>
        <w:ind w:left="6667" w:hanging="360"/>
      </w:pPr>
      <w:rPr>
        <w:rFonts w:hint="default"/>
      </w:rPr>
    </w:lvl>
    <w:lvl w:ilvl="8" w:tplc="48101A2C">
      <w:numFmt w:val="bullet"/>
      <w:lvlText w:val="•"/>
      <w:lvlJc w:val="left"/>
      <w:pPr>
        <w:ind w:left="7502" w:hanging="360"/>
      </w:pPr>
      <w:rPr>
        <w:rFonts w:hint="default"/>
      </w:rPr>
    </w:lvl>
  </w:abstractNum>
  <w:abstractNum w:abstractNumId="6">
    <w:nsid w:val="0B706FF2"/>
    <w:multiLevelType w:val="hybridMultilevel"/>
    <w:tmpl w:val="C436F362"/>
    <w:lvl w:ilvl="0" w:tplc="AA809BC0">
      <w:start w:val="1"/>
      <w:numFmt w:val="decimal"/>
      <w:lvlText w:val="%1."/>
      <w:lvlJc w:val="left"/>
      <w:pPr>
        <w:ind w:left="827" w:hanging="360"/>
        <w:jc w:val="left"/>
      </w:pPr>
      <w:rPr>
        <w:rFonts w:ascii="Times New Roman" w:eastAsia="Times New Roman" w:hAnsi="Times New Roman" w:cs="Times New Roman" w:hint="default"/>
        <w:w w:val="100"/>
        <w:sz w:val="22"/>
        <w:szCs w:val="22"/>
      </w:rPr>
    </w:lvl>
    <w:lvl w:ilvl="1" w:tplc="8E0CD5F0">
      <w:numFmt w:val="bullet"/>
      <w:lvlText w:val="•"/>
      <w:lvlJc w:val="left"/>
      <w:pPr>
        <w:ind w:left="1655" w:hanging="360"/>
      </w:pPr>
      <w:rPr>
        <w:rFonts w:hint="default"/>
      </w:rPr>
    </w:lvl>
    <w:lvl w:ilvl="2" w:tplc="06AA1B10">
      <w:numFmt w:val="bullet"/>
      <w:lvlText w:val="•"/>
      <w:lvlJc w:val="left"/>
      <w:pPr>
        <w:ind w:left="2490" w:hanging="360"/>
      </w:pPr>
      <w:rPr>
        <w:rFonts w:hint="default"/>
      </w:rPr>
    </w:lvl>
    <w:lvl w:ilvl="3" w:tplc="8F5E801C">
      <w:numFmt w:val="bullet"/>
      <w:lvlText w:val="•"/>
      <w:lvlJc w:val="left"/>
      <w:pPr>
        <w:ind w:left="3326" w:hanging="360"/>
      </w:pPr>
      <w:rPr>
        <w:rFonts w:hint="default"/>
      </w:rPr>
    </w:lvl>
    <w:lvl w:ilvl="4" w:tplc="24785C5E">
      <w:numFmt w:val="bullet"/>
      <w:lvlText w:val="•"/>
      <w:lvlJc w:val="left"/>
      <w:pPr>
        <w:ind w:left="4161" w:hanging="360"/>
      </w:pPr>
      <w:rPr>
        <w:rFonts w:hint="default"/>
      </w:rPr>
    </w:lvl>
    <w:lvl w:ilvl="5" w:tplc="131207C0">
      <w:numFmt w:val="bullet"/>
      <w:lvlText w:val="•"/>
      <w:lvlJc w:val="left"/>
      <w:pPr>
        <w:ind w:left="4997" w:hanging="360"/>
      </w:pPr>
      <w:rPr>
        <w:rFonts w:hint="default"/>
      </w:rPr>
    </w:lvl>
    <w:lvl w:ilvl="6" w:tplc="9C560146">
      <w:numFmt w:val="bullet"/>
      <w:lvlText w:val="•"/>
      <w:lvlJc w:val="left"/>
      <w:pPr>
        <w:ind w:left="5832" w:hanging="360"/>
      </w:pPr>
      <w:rPr>
        <w:rFonts w:hint="default"/>
      </w:rPr>
    </w:lvl>
    <w:lvl w:ilvl="7" w:tplc="1C3C98A0">
      <w:numFmt w:val="bullet"/>
      <w:lvlText w:val="•"/>
      <w:lvlJc w:val="left"/>
      <w:pPr>
        <w:ind w:left="6667" w:hanging="360"/>
      </w:pPr>
      <w:rPr>
        <w:rFonts w:hint="default"/>
      </w:rPr>
    </w:lvl>
    <w:lvl w:ilvl="8" w:tplc="AEDCA684">
      <w:numFmt w:val="bullet"/>
      <w:lvlText w:val="•"/>
      <w:lvlJc w:val="left"/>
      <w:pPr>
        <w:ind w:left="7503" w:hanging="360"/>
      </w:pPr>
      <w:rPr>
        <w:rFonts w:hint="default"/>
      </w:rPr>
    </w:lvl>
  </w:abstractNum>
  <w:abstractNum w:abstractNumId="7">
    <w:nsid w:val="0C3D36D8"/>
    <w:multiLevelType w:val="multilevel"/>
    <w:tmpl w:val="B058A10A"/>
    <w:lvl w:ilvl="0">
      <w:start w:val="7"/>
      <w:numFmt w:val="decimal"/>
      <w:lvlText w:val="%1"/>
      <w:lvlJc w:val="left"/>
      <w:pPr>
        <w:ind w:left="622" w:hanging="480"/>
        <w:jc w:val="left"/>
      </w:pPr>
      <w:rPr>
        <w:rFonts w:hint="default"/>
      </w:rPr>
    </w:lvl>
    <w:lvl w:ilvl="1">
      <w:start w:val="13"/>
      <w:numFmt w:val="decimal"/>
      <w:lvlText w:val="%1.%2"/>
      <w:lvlJc w:val="left"/>
      <w:pPr>
        <w:ind w:left="622" w:hanging="480"/>
        <w:jc w:val="left"/>
      </w:pPr>
      <w:rPr>
        <w:rFonts w:ascii="Times New Roman" w:eastAsia="Times New Roman" w:hAnsi="Times New Roman" w:cs="Times New Roman" w:hint="default"/>
        <w:w w:val="100"/>
        <w:sz w:val="24"/>
        <w:szCs w:val="24"/>
      </w:rPr>
    </w:lvl>
    <w:lvl w:ilvl="2">
      <w:numFmt w:val="bullet"/>
      <w:lvlText w:val="•"/>
      <w:lvlJc w:val="left"/>
      <w:pPr>
        <w:ind w:left="2385" w:hanging="480"/>
      </w:pPr>
      <w:rPr>
        <w:rFonts w:hint="default"/>
      </w:rPr>
    </w:lvl>
    <w:lvl w:ilvl="3">
      <w:numFmt w:val="bullet"/>
      <w:lvlText w:val="•"/>
      <w:lvlJc w:val="left"/>
      <w:pPr>
        <w:ind w:left="3267" w:hanging="480"/>
      </w:pPr>
      <w:rPr>
        <w:rFonts w:hint="default"/>
      </w:rPr>
    </w:lvl>
    <w:lvl w:ilvl="4">
      <w:numFmt w:val="bullet"/>
      <w:lvlText w:val="•"/>
      <w:lvlJc w:val="left"/>
      <w:pPr>
        <w:ind w:left="4150" w:hanging="480"/>
      </w:pPr>
      <w:rPr>
        <w:rFonts w:hint="default"/>
      </w:rPr>
    </w:lvl>
    <w:lvl w:ilvl="5">
      <w:numFmt w:val="bullet"/>
      <w:lvlText w:val="•"/>
      <w:lvlJc w:val="left"/>
      <w:pPr>
        <w:ind w:left="5033" w:hanging="480"/>
      </w:pPr>
      <w:rPr>
        <w:rFonts w:hint="default"/>
      </w:rPr>
    </w:lvl>
    <w:lvl w:ilvl="6">
      <w:numFmt w:val="bullet"/>
      <w:lvlText w:val="•"/>
      <w:lvlJc w:val="left"/>
      <w:pPr>
        <w:ind w:left="5915" w:hanging="480"/>
      </w:pPr>
      <w:rPr>
        <w:rFonts w:hint="default"/>
      </w:rPr>
    </w:lvl>
    <w:lvl w:ilvl="7">
      <w:numFmt w:val="bullet"/>
      <w:lvlText w:val="•"/>
      <w:lvlJc w:val="left"/>
      <w:pPr>
        <w:ind w:left="6798" w:hanging="480"/>
      </w:pPr>
      <w:rPr>
        <w:rFonts w:hint="default"/>
      </w:rPr>
    </w:lvl>
    <w:lvl w:ilvl="8">
      <w:numFmt w:val="bullet"/>
      <w:lvlText w:val="•"/>
      <w:lvlJc w:val="left"/>
      <w:pPr>
        <w:ind w:left="7681" w:hanging="480"/>
      </w:pPr>
      <w:rPr>
        <w:rFonts w:hint="default"/>
      </w:rPr>
    </w:lvl>
  </w:abstractNum>
  <w:abstractNum w:abstractNumId="8">
    <w:nsid w:val="0D5363B8"/>
    <w:multiLevelType w:val="hybridMultilevel"/>
    <w:tmpl w:val="A4CCCE26"/>
    <w:lvl w:ilvl="0" w:tplc="4866D3C6">
      <w:numFmt w:val="bullet"/>
      <w:lvlText w:val=""/>
      <w:lvlJc w:val="left"/>
      <w:pPr>
        <w:ind w:left="862" w:hanging="360"/>
      </w:pPr>
      <w:rPr>
        <w:rFonts w:ascii="Symbol" w:eastAsia="Symbol" w:hAnsi="Symbol" w:cs="Symbol" w:hint="default"/>
        <w:w w:val="99"/>
        <w:sz w:val="20"/>
        <w:szCs w:val="20"/>
      </w:rPr>
    </w:lvl>
    <w:lvl w:ilvl="1" w:tplc="FD427CFA">
      <w:numFmt w:val="bullet"/>
      <w:lvlText w:val="•"/>
      <w:lvlJc w:val="left"/>
      <w:pPr>
        <w:ind w:left="1718" w:hanging="360"/>
      </w:pPr>
      <w:rPr>
        <w:rFonts w:hint="default"/>
      </w:rPr>
    </w:lvl>
    <w:lvl w:ilvl="2" w:tplc="E7F8B2BE">
      <w:numFmt w:val="bullet"/>
      <w:lvlText w:val="•"/>
      <w:lvlJc w:val="left"/>
      <w:pPr>
        <w:ind w:left="2577" w:hanging="360"/>
      </w:pPr>
      <w:rPr>
        <w:rFonts w:hint="default"/>
      </w:rPr>
    </w:lvl>
    <w:lvl w:ilvl="3" w:tplc="BFE43D80">
      <w:numFmt w:val="bullet"/>
      <w:lvlText w:val="•"/>
      <w:lvlJc w:val="left"/>
      <w:pPr>
        <w:ind w:left="3435" w:hanging="360"/>
      </w:pPr>
      <w:rPr>
        <w:rFonts w:hint="default"/>
      </w:rPr>
    </w:lvl>
    <w:lvl w:ilvl="4" w:tplc="BE5C7310">
      <w:numFmt w:val="bullet"/>
      <w:lvlText w:val="•"/>
      <w:lvlJc w:val="left"/>
      <w:pPr>
        <w:ind w:left="4294" w:hanging="360"/>
      </w:pPr>
      <w:rPr>
        <w:rFonts w:hint="default"/>
      </w:rPr>
    </w:lvl>
    <w:lvl w:ilvl="5" w:tplc="865887F2">
      <w:numFmt w:val="bullet"/>
      <w:lvlText w:val="•"/>
      <w:lvlJc w:val="left"/>
      <w:pPr>
        <w:ind w:left="5153" w:hanging="360"/>
      </w:pPr>
      <w:rPr>
        <w:rFonts w:hint="default"/>
      </w:rPr>
    </w:lvl>
    <w:lvl w:ilvl="6" w:tplc="B46059CA">
      <w:numFmt w:val="bullet"/>
      <w:lvlText w:val="•"/>
      <w:lvlJc w:val="left"/>
      <w:pPr>
        <w:ind w:left="6011" w:hanging="360"/>
      </w:pPr>
      <w:rPr>
        <w:rFonts w:hint="default"/>
      </w:rPr>
    </w:lvl>
    <w:lvl w:ilvl="7" w:tplc="338CFFAE">
      <w:numFmt w:val="bullet"/>
      <w:lvlText w:val="•"/>
      <w:lvlJc w:val="left"/>
      <w:pPr>
        <w:ind w:left="6870" w:hanging="360"/>
      </w:pPr>
      <w:rPr>
        <w:rFonts w:hint="default"/>
      </w:rPr>
    </w:lvl>
    <w:lvl w:ilvl="8" w:tplc="7C72995E">
      <w:numFmt w:val="bullet"/>
      <w:lvlText w:val="•"/>
      <w:lvlJc w:val="left"/>
      <w:pPr>
        <w:ind w:left="7729" w:hanging="360"/>
      </w:pPr>
      <w:rPr>
        <w:rFonts w:hint="default"/>
      </w:rPr>
    </w:lvl>
  </w:abstractNum>
  <w:abstractNum w:abstractNumId="9">
    <w:nsid w:val="11A40252"/>
    <w:multiLevelType w:val="multilevel"/>
    <w:tmpl w:val="9E6651B0"/>
    <w:lvl w:ilvl="0">
      <w:start w:val="7"/>
      <w:numFmt w:val="decimal"/>
      <w:lvlText w:val="%1"/>
      <w:lvlJc w:val="left"/>
      <w:pPr>
        <w:ind w:left="504" w:hanging="363"/>
        <w:jc w:val="left"/>
      </w:pPr>
      <w:rPr>
        <w:rFonts w:hint="default"/>
      </w:rPr>
    </w:lvl>
    <w:lvl w:ilvl="1">
      <w:start w:val="5"/>
      <w:numFmt w:val="decimal"/>
      <w:lvlText w:val="%1.%2"/>
      <w:lvlJc w:val="left"/>
      <w:pPr>
        <w:ind w:left="504" w:hanging="363"/>
        <w:jc w:val="left"/>
      </w:pPr>
      <w:rPr>
        <w:rFonts w:ascii="Times New Roman" w:eastAsia="Times New Roman" w:hAnsi="Times New Roman" w:cs="Times New Roman" w:hint="default"/>
        <w:w w:val="100"/>
        <w:sz w:val="24"/>
        <w:szCs w:val="24"/>
      </w:rPr>
    </w:lvl>
    <w:lvl w:ilvl="2">
      <w:start w:val="1"/>
      <w:numFmt w:val="decimal"/>
      <w:lvlText w:val="%1.%2.%3"/>
      <w:lvlJc w:val="left"/>
      <w:pPr>
        <w:ind w:left="682" w:hanging="540"/>
        <w:jc w:val="left"/>
      </w:pPr>
      <w:rPr>
        <w:rFonts w:ascii="Times New Roman" w:eastAsia="Times New Roman" w:hAnsi="Times New Roman" w:cs="Times New Roman" w:hint="default"/>
        <w:w w:val="100"/>
        <w:sz w:val="24"/>
        <w:szCs w:val="24"/>
      </w:rPr>
    </w:lvl>
    <w:lvl w:ilvl="3">
      <w:numFmt w:val="bullet"/>
      <w:lvlText w:val="•"/>
      <w:lvlJc w:val="left"/>
      <w:pPr>
        <w:ind w:left="1880" w:hanging="540"/>
      </w:pPr>
      <w:rPr>
        <w:rFonts w:hint="default"/>
      </w:rPr>
    </w:lvl>
    <w:lvl w:ilvl="4">
      <w:numFmt w:val="bullet"/>
      <w:lvlText w:val="•"/>
      <w:lvlJc w:val="left"/>
      <w:pPr>
        <w:ind w:left="2961" w:hanging="540"/>
      </w:pPr>
      <w:rPr>
        <w:rFonts w:hint="default"/>
      </w:rPr>
    </w:lvl>
    <w:lvl w:ilvl="5">
      <w:numFmt w:val="bullet"/>
      <w:lvlText w:val="•"/>
      <w:lvlJc w:val="left"/>
      <w:pPr>
        <w:ind w:left="4042" w:hanging="540"/>
      </w:pPr>
      <w:rPr>
        <w:rFonts w:hint="default"/>
      </w:rPr>
    </w:lvl>
    <w:lvl w:ilvl="6">
      <w:numFmt w:val="bullet"/>
      <w:lvlText w:val="•"/>
      <w:lvlJc w:val="left"/>
      <w:pPr>
        <w:ind w:left="5123" w:hanging="540"/>
      </w:pPr>
      <w:rPr>
        <w:rFonts w:hint="default"/>
      </w:rPr>
    </w:lvl>
    <w:lvl w:ilvl="7">
      <w:numFmt w:val="bullet"/>
      <w:lvlText w:val="•"/>
      <w:lvlJc w:val="left"/>
      <w:pPr>
        <w:ind w:left="6204" w:hanging="540"/>
      </w:pPr>
      <w:rPr>
        <w:rFonts w:hint="default"/>
      </w:rPr>
    </w:lvl>
    <w:lvl w:ilvl="8">
      <w:numFmt w:val="bullet"/>
      <w:lvlText w:val="•"/>
      <w:lvlJc w:val="left"/>
      <w:pPr>
        <w:ind w:left="7284" w:hanging="540"/>
      </w:pPr>
      <w:rPr>
        <w:rFonts w:hint="default"/>
      </w:rPr>
    </w:lvl>
  </w:abstractNum>
  <w:abstractNum w:abstractNumId="10">
    <w:nsid w:val="16F73C90"/>
    <w:multiLevelType w:val="hybridMultilevel"/>
    <w:tmpl w:val="233277E4"/>
    <w:lvl w:ilvl="0" w:tplc="DC4002CE">
      <w:numFmt w:val="bullet"/>
      <w:lvlText w:val=""/>
      <w:lvlJc w:val="left"/>
      <w:pPr>
        <w:ind w:left="502" w:hanging="360"/>
      </w:pPr>
      <w:rPr>
        <w:rFonts w:ascii="Symbol" w:eastAsia="Symbol" w:hAnsi="Symbol" w:cs="Symbol" w:hint="default"/>
        <w:w w:val="100"/>
        <w:sz w:val="24"/>
        <w:szCs w:val="24"/>
      </w:rPr>
    </w:lvl>
    <w:lvl w:ilvl="1" w:tplc="F2AEB9A4">
      <w:numFmt w:val="bullet"/>
      <w:lvlText w:val="•"/>
      <w:lvlJc w:val="left"/>
      <w:pPr>
        <w:ind w:left="1394" w:hanging="360"/>
      </w:pPr>
      <w:rPr>
        <w:rFonts w:hint="default"/>
      </w:rPr>
    </w:lvl>
    <w:lvl w:ilvl="2" w:tplc="6B08AE30">
      <w:numFmt w:val="bullet"/>
      <w:lvlText w:val="•"/>
      <w:lvlJc w:val="left"/>
      <w:pPr>
        <w:ind w:left="2289" w:hanging="360"/>
      </w:pPr>
      <w:rPr>
        <w:rFonts w:hint="default"/>
      </w:rPr>
    </w:lvl>
    <w:lvl w:ilvl="3" w:tplc="FC4A50F0">
      <w:numFmt w:val="bullet"/>
      <w:lvlText w:val="•"/>
      <w:lvlJc w:val="left"/>
      <w:pPr>
        <w:ind w:left="3183" w:hanging="360"/>
      </w:pPr>
      <w:rPr>
        <w:rFonts w:hint="default"/>
      </w:rPr>
    </w:lvl>
    <w:lvl w:ilvl="4" w:tplc="66F66420">
      <w:numFmt w:val="bullet"/>
      <w:lvlText w:val="•"/>
      <w:lvlJc w:val="left"/>
      <w:pPr>
        <w:ind w:left="4078" w:hanging="360"/>
      </w:pPr>
      <w:rPr>
        <w:rFonts w:hint="default"/>
      </w:rPr>
    </w:lvl>
    <w:lvl w:ilvl="5" w:tplc="87ECE526">
      <w:numFmt w:val="bullet"/>
      <w:lvlText w:val="•"/>
      <w:lvlJc w:val="left"/>
      <w:pPr>
        <w:ind w:left="4973" w:hanging="360"/>
      </w:pPr>
      <w:rPr>
        <w:rFonts w:hint="default"/>
      </w:rPr>
    </w:lvl>
    <w:lvl w:ilvl="6" w:tplc="79A8999C">
      <w:numFmt w:val="bullet"/>
      <w:lvlText w:val="•"/>
      <w:lvlJc w:val="left"/>
      <w:pPr>
        <w:ind w:left="5867" w:hanging="360"/>
      </w:pPr>
      <w:rPr>
        <w:rFonts w:hint="default"/>
      </w:rPr>
    </w:lvl>
    <w:lvl w:ilvl="7" w:tplc="71E82B52">
      <w:numFmt w:val="bullet"/>
      <w:lvlText w:val="•"/>
      <w:lvlJc w:val="left"/>
      <w:pPr>
        <w:ind w:left="6762" w:hanging="360"/>
      </w:pPr>
      <w:rPr>
        <w:rFonts w:hint="default"/>
      </w:rPr>
    </w:lvl>
    <w:lvl w:ilvl="8" w:tplc="2BE425AA">
      <w:numFmt w:val="bullet"/>
      <w:lvlText w:val="•"/>
      <w:lvlJc w:val="left"/>
      <w:pPr>
        <w:ind w:left="7657" w:hanging="360"/>
      </w:pPr>
      <w:rPr>
        <w:rFonts w:hint="default"/>
      </w:rPr>
    </w:lvl>
  </w:abstractNum>
  <w:abstractNum w:abstractNumId="11">
    <w:nsid w:val="178E616C"/>
    <w:multiLevelType w:val="multilevel"/>
    <w:tmpl w:val="61649C90"/>
    <w:lvl w:ilvl="0">
      <w:start w:val="10"/>
      <w:numFmt w:val="decimal"/>
      <w:lvlText w:val="%1"/>
      <w:lvlJc w:val="left"/>
      <w:pPr>
        <w:ind w:left="718" w:hanging="576"/>
        <w:jc w:val="left"/>
      </w:pPr>
      <w:rPr>
        <w:rFonts w:hint="default"/>
      </w:rPr>
    </w:lvl>
    <w:lvl w:ilvl="1">
      <w:start w:val="1"/>
      <w:numFmt w:val="decimal"/>
      <w:lvlText w:val="%1.%2"/>
      <w:lvlJc w:val="left"/>
      <w:pPr>
        <w:ind w:left="718" w:hanging="576"/>
        <w:jc w:val="left"/>
      </w:pPr>
      <w:rPr>
        <w:rFonts w:ascii="Times New Roman" w:eastAsia="Times New Roman" w:hAnsi="Times New Roman" w:cs="Times New Roman" w:hint="default"/>
        <w:b/>
        <w:bCs/>
        <w:spacing w:val="-25"/>
        <w:w w:val="99"/>
        <w:sz w:val="24"/>
        <w:szCs w:val="24"/>
      </w:rPr>
    </w:lvl>
    <w:lvl w:ilvl="2">
      <w:start w:val="1"/>
      <w:numFmt w:val="decimal"/>
      <w:lvlText w:val="%1.%2.%3"/>
      <w:lvlJc w:val="left"/>
      <w:pPr>
        <w:ind w:left="862" w:hanging="720"/>
        <w:jc w:val="left"/>
      </w:pPr>
      <w:rPr>
        <w:rFonts w:ascii="Times New Roman" w:eastAsia="Times New Roman" w:hAnsi="Times New Roman" w:cs="Times New Roman" w:hint="default"/>
        <w:b/>
        <w:bCs/>
        <w:spacing w:val="-1"/>
        <w:w w:val="99"/>
        <w:sz w:val="24"/>
        <w:szCs w:val="24"/>
      </w:rPr>
    </w:lvl>
    <w:lvl w:ilvl="3">
      <w:start w:val="1"/>
      <w:numFmt w:val="decimal"/>
      <w:lvlText w:val="%1.%2.%3.%4"/>
      <w:lvlJc w:val="left"/>
      <w:pPr>
        <w:ind w:left="1006" w:hanging="864"/>
        <w:jc w:val="left"/>
      </w:pPr>
      <w:rPr>
        <w:rFonts w:ascii="Times New Roman" w:eastAsia="Times New Roman" w:hAnsi="Times New Roman" w:cs="Times New Roman" w:hint="default"/>
        <w:b/>
        <w:bCs/>
        <w:w w:val="100"/>
        <w:sz w:val="24"/>
        <w:szCs w:val="24"/>
      </w:rPr>
    </w:lvl>
    <w:lvl w:ilvl="4">
      <w:numFmt w:val="bullet"/>
      <w:lvlText w:val="•"/>
      <w:lvlJc w:val="left"/>
      <w:pPr>
        <w:ind w:left="3111" w:hanging="864"/>
      </w:pPr>
      <w:rPr>
        <w:rFonts w:hint="default"/>
      </w:rPr>
    </w:lvl>
    <w:lvl w:ilvl="5">
      <w:numFmt w:val="bullet"/>
      <w:lvlText w:val="•"/>
      <w:lvlJc w:val="left"/>
      <w:pPr>
        <w:ind w:left="4167" w:hanging="864"/>
      </w:pPr>
      <w:rPr>
        <w:rFonts w:hint="default"/>
      </w:rPr>
    </w:lvl>
    <w:lvl w:ilvl="6">
      <w:numFmt w:val="bullet"/>
      <w:lvlText w:val="•"/>
      <w:lvlJc w:val="left"/>
      <w:pPr>
        <w:ind w:left="5223" w:hanging="864"/>
      </w:pPr>
      <w:rPr>
        <w:rFonts w:hint="default"/>
      </w:rPr>
    </w:lvl>
    <w:lvl w:ilvl="7">
      <w:numFmt w:val="bullet"/>
      <w:lvlText w:val="•"/>
      <w:lvlJc w:val="left"/>
      <w:pPr>
        <w:ind w:left="6279" w:hanging="864"/>
      </w:pPr>
      <w:rPr>
        <w:rFonts w:hint="default"/>
      </w:rPr>
    </w:lvl>
    <w:lvl w:ilvl="8">
      <w:numFmt w:val="bullet"/>
      <w:lvlText w:val="•"/>
      <w:lvlJc w:val="left"/>
      <w:pPr>
        <w:ind w:left="7334" w:hanging="864"/>
      </w:pPr>
      <w:rPr>
        <w:rFonts w:hint="default"/>
      </w:rPr>
    </w:lvl>
  </w:abstractNum>
  <w:abstractNum w:abstractNumId="12">
    <w:nsid w:val="1B42614B"/>
    <w:multiLevelType w:val="hybridMultilevel"/>
    <w:tmpl w:val="AB428E32"/>
    <w:lvl w:ilvl="0" w:tplc="8FC8749C">
      <w:numFmt w:val="bullet"/>
      <w:lvlText w:val=""/>
      <w:lvlJc w:val="left"/>
      <w:pPr>
        <w:ind w:left="467" w:hanging="360"/>
      </w:pPr>
      <w:rPr>
        <w:rFonts w:ascii="Symbol" w:eastAsia="Symbol" w:hAnsi="Symbol" w:cs="Symbol" w:hint="default"/>
        <w:w w:val="100"/>
        <w:sz w:val="22"/>
        <w:szCs w:val="22"/>
      </w:rPr>
    </w:lvl>
    <w:lvl w:ilvl="1" w:tplc="18305F4C">
      <w:numFmt w:val="bullet"/>
      <w:lvlText w:val="•"/>
      <w:lvlJc w:val="left"/>
      <w:pPr>
        <w:ind w:left="995" w:hanging="360"/>
      </w:pPr>
      <w:rPr>
        <w:rFonts w:hint="default"/>
      </w:rPr>
    </w:lvl>
    <w:lvl w:ilvl="2" w:tplc="4904A2AC">
      <w:numFmt w:val="bullet"/>
      <w:lvlText w:val="•"/>
      <w:lvlJc w:val="left"/>
      <w:pPr>
        <w:ind w:left="1530" w:hanging="360"/>
      </w:pPr>
      <w:rPr>
        <w:rFonts w:hint="default"/>
      </w:rPr>
    </w:lvl>
    <w:lvl w:ilvl="3" w:tplc="522E1340">
      <w:numFmt w:val="bullet"/>
      <w:lvlText w:val="•"/>
      <w:lvlJc w:val="left"/>
      <w:pPr>
        <w:ind w:left="2065" w:hanging="360"/>
      </w:pPr>
      <w:rPr>
        <w:rFonts w:hint="default"/>
      </w:rPr>
    </w:lvl>
    <w:lvl w:ilvl="4" w:tplc="FD0424E0">
      <w:numFmt w:val="bullet"/>
      <w:lvlText w:val="•"/>
      <w:lvlJc w:val="left"/>
      <w:pPr>
        <w:ind w:left="2600" w:hanging="360"/>
      </w:pPr>
      <w:rPr>
        <w:rFonts w:hint="default"/>
      </w:rPr>
    </w:lvl>
    <w:lvl w:ilvl="5" w:tplc="2D765858">
      <w:numFmt w:val="bullet"/>
      <w:lvlText w:val="•"/>
      <w:lvlJc w:val="left"/>
      <w:pPr>
        <w:ind w:left="3135" w:hanging="360"/>
      </w:pPr>
      <w:rPr>
        <w:rFonts w:hint="default"/>
      </w:rPr>
    </w:lvl>
    <w:lvl w:ilvl="6" w:tplc="7EA60632">
      <w:numFmt w:val="bullet"/>
      <w:lvlText w:val="•"/>
      <w:lvlJc w:val="left"/>
      <w:pPr>
        <w:ind w:left="3670" w:hanging="360"/>
      </w:pPr>
      <w:rPr>
        <w:rFonts w:hint="default"/>
      </w:rPr>
    </w:lvl>
    <w:lvl w:ilvl="7" w:tplc="30B04924">
      <w:numFmt w:val="bullet"/>
      <w:lvlText w:val="•"/>
      <w:lvlJc w:val="left"/>
      <w:pPr>
        <w:ind w:left="4205" w:hanging="360"/>
      </w:pPr>
      <w:rPr>
        <w:rFonts w:hint="default"/>
      </w:rPr>
    </w:lvl>
    <w:lvl w:ilvl="8" w:tplc="71AC7692">
      <w:numFmt w:val="bullet"/>
      <w:lvlText w:val="•"/>
      <w:lvlJc w:val="left"/>
      <w:pPr>
        <w:ind w:left="4740" w:hanging="360"/>
      </w:pPr>
      <w:rPr>
        <w:rFonts w:hint="default"/>
      </w:rPr>
    </w:lvl>
  </w:abstractNum>
  <w:abstractNum w:abstractNumId="13">
    <w:nsid w:val="1CC60DCA"/>
    <w:multiLevelType w:val="hybridMultilevel"/>
    <w:tmpl w:val="75524C9C"/>
    <w:lvl w:ilvl="0" w:tplc="86A4EB18">
      <w:numFmt w:val="bullet"/>
      <w:lvlText w:val=""/>
      <w:lvlJc w:val="left"/>
      <w:pPr>
        <w:ind w:left="862" w:hanging="360"/>
      </w:pPr>
      <w:rPr>
        <w:rFonts w:ascii="Symbol" w:eastAsia="Symbol" w:hAnsi="Symbol" w:cs="Symbol" w:hint="default"/>
        <w:w w:val="100"/>
        <w:sz w:val="24"/>
        <w:szCs w:val="24"/>
      </w:rPr>
    </w:lvl>
    <w:lvl w:ilvl="1" w:tplc="B0C0584C">
      <w:numFmt w:val="bullet"/>
      <w:lvlText w:val="•"/>
      <w:lvlJc w:val="left"/>
      <w:pPr>
        <w:ind w:left="1718" w:hanging="360"/>
      </w:pPr>
      <w:rPr>
        <w:rFonts w:hint="default"/>
      </w:rPr>
    </w:lvl>
    <w:lvl w:ilvl="2" w:tplc="EF262BAC">
      <w:numFmt w:val="bullet"/>
      <w:lvlText w:val="•"/>
      <w:lvlJc w:val="left"/>
      <w:pPr>
        <w:ind w:left="2577" w:hanging="360"/>
      </w:pPr>
      <w:rPr>
        <w:rFonts w:hint="default"/>
      </w:rPr>
    </w:lvl>
    <w:lvl w:ilvl="3" w:tplc="B260A950">
      <w:numFmt w:val="bullet"/>
      <w:lvlText w:val="•"/>
      <w:lvlJc w:val="left"/>
      <w:pPr>
        <w:ind w:left="3435" w:hanging="360"/>
      </w:pPr>
      <w:rPr>
        <w:rFonts w:hint="default"/>
      </w:rPr>
    </w:lvl>
    <w:lvl w:ilvl="4" w:tplc="FE5E222C">
      <w:numFmt w:val="bullet"/>
      <w:lvlText w:val="•"/>
      <w:lvlJc w:val="left"/>
      <w:pPr>
        <w:ind w:left="4294" w:hanging="360"/>
      </w:pPr>
      <w:rPr>
        <w:rFonts w:hint="default"/>
      </w:rPr>
    </w:lvl>
    <w:lvl w:ilvl="5" w:tplc="471EB9E2">
      <w:numFmt w:val="bullet"/>
      <w:lvlText w:val="•"/>
      <w:lvlJc w:val="left"/>
      <w:pPr>
        <w:ind w:left="5153" w:hanging="360"/>
      </w:pPr>
      <w:rPr>
        <w:rFonts w:hint="default"/>
      </w:rPr>
    </w:lvl>
    <w:lvl w:ilvl="6" w:tplc="C85632C6">
      <w:numFmt w:val="bullet"/>
      <w:lvlText w:val="•"/>
      <w:lvlJc w:val="left"/>
      <w:pPr>
        <w:ind w:left="6011" w:hanging="360"/>
      </w:pPr>
      <w:rPr>
        <w:rFonts w:hint="default"/>
      </w:rPr>
    </w:lvl>
    <w:lvl w:ilvl="7" w:tplc="40EAD95C">
      <w:numFmt w:val="bullet"/>
      <w:lvlText w:val="•"/>
      <w:lvlJc w:val="left"/>
      <w:pPr>
        <w:ind w:left="6870" w:hanging="360"/>
      </w:pPr>
      <w:rPr>
        <w:rFonts w:hint="default"/>
      </w:rPr>
    </w:lvl>
    <w:lvl w:ilvl="8" w:tplc="21424F4E">
      <w:numFmt w:val="bullet"/>
      <w:lvlText w:val="•"/>
      <w:lvlJc w:val="left"/>
      <w:pPr>
        <w:ind w:left="7729" w:hanging="360"/>
      </w:pPr>
      <w:rPr>
        <w:rFonts w:hint="default"/>
      </w:rPr>
    </w:lvl>
  </w:abstractNum>
  <w:abstractNum w:abstractNumId="14">
    <w:nsid w:val="1E530596"/>
    <w:multiLevelType w:val="hybridMultilevel"/>
    <w:tmpl w:val="F83CDD8A"/>
    <w:lvl w:ilvl="0" w:tplc="B6820A6E">
      <w:numFmt w:val="bullet"/>
      <w:lvlText w:val=""/>
      <w:lvlJc w:val="left"/>
      <w:pPr>
        <w:ind w:left="827" w:hanging="360"/>
      </w:pPr>
      <w:rPr>
        <w:rFonts w:ascii="Symbol" w:eastAsia="Symbol" w:hAnsi="Symbol" w:cs="Symbol" w:hint="default"/>
        <w:w w:val="100"/>
        <w:sz w:val="22"/>
        <w:szCs w:val="22"/>
      </w:rPr>
    </w:lvl>
    <w:lvl w:ilvl="1" w:tplc="7FC8895C">
      <w:numFmt w:val="bullet"/>
      <w:lvlText w:val="•"/>
      <w:lvlJc w:val="left"/>
      <w:pPr>
        <w:ind w:left="1655" w:hanging="360"/>
      </w:pPr>
      <w:rPr>
        <w:rFonts w:hint="default"/>
      </w:rPr>
    </w:lvl>
    <w:lvl w:ilvl="2" w:tplc="F0081D60">
      <w:numFmt w:val="bullet"/>
      <w:lvlText w:val="•"/>
      <w:lvlJc w:val="left"/>
      <w:pPr>
        <w:ind w:left="2491" w:hanging="360"/>
      </w:pPr>
      <w:rPr>
        <w:rFonts w:hint="default"/>
      </w:rPr>
    </w:lvl>
    <w:lvl w:ilvl="3" w:tplc="30BAAB76">
      <w:numFmt w:val="bullet"/>
      <w:lvlText w:val="•"/>
      <w:lvlJc w:val="left"/>
      <w:pPr>
        <w:ind w:left="3326" w:hanging="360"/>
      </w:pPr>
      <w:rPr>
        <w:rFonts w:hint="default"/>
      </w:rPr>
    </w:lvl>
    <w:lvl w:ilvl="4" w:tplc="6A465F80">
      <w:numFmt w:val="bullet"/>
      <w:lvlText w:val="•"/>
      <w:lvlJc w:val="left"/>
      <w:pPr>
        <w:ind w:left="4162" w:hanging="360"/>
      </w:pPr>
      <w:rPr>
        <w:rFonts w:hint="default"/>
      </w:rPr>
    </w:lvl>
    <w:lvl w:ilvl="5" w:tplc="21E83AD8">
      <w:numFmt w:val="bullet"/>
      <w:lvlText w:val="•"/>
      <w:lvlJc w:val="left"/>
      <w:pPr>
        <w:ind w:left="4997" w:hanging="360"/>
      </w:pPr>
      <w:rPr>
        <w:rFonts w:hint="default"/>
      </w:rPr>
    </w:lvl>
    <w:lvl w:ilvl="6" w:tplc="DF80ECE4">
      <w:numFmt w:val="bullet"/>
      <w:lvlText w:val="•"/>
      <w:lvlJc w:val="left"/>
      <w:pPr>
        <w:ind w:left="5833" w:hanging="360"/>
      </w:pPr>
      <w:rPr>
        <w:rFonts w:hint="default"/>
      </w:rPr>
    </w:lvl>
    <w:lvl w:ilvl="7" w:tplc="A5FA0D1C">
      <w:numFmt w:val="bullet"/>
      <w:lvlText w:val="•"/>
      <w:lvlJc w:val="left"/>
      <w:pPr>
        <w:ind w:left="6668" w:hanging="360"/>
      </w:pPr>
      <w:rPr>
        <w:rFonts w:hint="default"/>
      </w:rPr>
    </w:lvl>
    <w:lvl w:ilvl="8" w:tplc="57221290">
      <w:numFmt w:val="bullet"/>
      <w:lvlText w:val="•"/>
      <w:lvlJc w:val="left"/>
      <w:pPr>
        <w:ind w:left="7504" w:hanging="360"/>
      </w:pPr>
      <w:rPr>
        <w:rFonts w:hint="default"/>
      </w:rPr>
    </w:lvl>
  </w:abstractNum>
  <w:abstractNum w:abstractNumId="15">
    <w:nsid w:val="27504EF3"/>
    <w:multiLevelType w:val="multilevel"/>
    <w:tmpl w:val="E9A4D400"/>
    <w:lvl w:ilvl="0">
      <w:start w:val="10"/>
      <w:numFmt w:val="decimal"/>
      <w:lvlText w:val="%1"/>
      <w:lvlJc w:val="left"/>
      <w:pPr>
        <w:ind w:left="622" w:hanging="480"/>
        <w:jc w:val="left"/>
      </w:pPr>
      <w:rPr>
        <w:rFonts w:hint="default"/>
      </w:rPr>
    </w:lvl>
    <w:lvl w:ilvl="1">
      <w:start w:val="1"/>
      <w:numFmt w:val="decimal"/>
      <w:lvlText w:val="%1.%2"/>
      <w:lvlJc w:val="left"/>
      <w:pPr>
        <w:ind w:left="622" w:hanging="480"/>
        <w:jc w:val="left"/>
      </w:pPr>
      <w:rPr>
        <w:rFonts w:ascii="Times New Roman" w:eastAsia="Times New Roman" w:hAnsi="Times New Roman" w:cs="Times New Roman" w:hint="default"/>
        <w:w w:val="100"/>
        <w:sz w:val="24"/>
        <w:szCs w:val="24"/>
      </w:rPr>
    </w:lvl>
    <w:lvl w:ilvl="2">
      <w:start w:val="1"/>
      <w:numFmt w:val="decimal"/>
      <w:lvlText w:val="%1.%2.%3"/>
      <w:lvlJc w:val="left"/>
      <w:pPr>
        <w:ind w:left="802" w:hanging="660"/>
        <w:jc w:val="left"/>
      </w:pPr>
      <w:rPr>
        <w:rFonts w:ascii="Times New Roman" w:eastAsia="Times New Roman" w:hAnsi="Times New Roman" w:cs="Times New Roman" w:hint="default"/>
        <w:w w:val="100"/>
        <w:sz w:val="24"/>
        <w:szCs w:val="24"/>
      </w:rPr>
    </w:lvl>
    <w:lvl w:ilvl="3">
      <w:numFmt w:val="bullet"/>
      <w:lvlText w:val="•"/>
      <w:lvlJc w:val="left"/>
      <w:pPr>
        <w:ind w:left="2721" w:hanging="660"/>
      </w:pPr>
      <w:rPr>
        <w:rFonts w:hint="default"/>
      </w:rPr>
    </w:lvl>
    <w:lvl w:ilvl="4">
      <w:numFmt w:val="bullet"/>
      <w:lvlText w:val="•"/>
      <w:lvlJc w:val="left"/>
      <w:pPr>
        <w:ind w:left="3682" w:hanging="660"/>
      </w:pPr>
      <w:rPr>
        <w:rFonts w:hint="default"/>
      </w:rPr>
    </w:lvl>
    <w:lvl w:ilvl="5">
      <w:numFmt w:val="bullet"/>
      <w:lvlText w:val="•"/>
      <w:lvlJc w:val="left"/>
      <w:pPr>
        <w:ind w:left="4642" w:hanging="660"/>
      </w:pPr>
      <w:rPr>
        <w:rFonts w:hint="default"/>
      </w:rPr>
    </w:lvl>
    <w:lvl w:ilvl="6">
      <w:numFmt w:val="bullet"/>
      <w:lvlText w:val="•"/>
      <w:lvlJc w:val="left"/>
      <w:pPr>
        <w:ind w:left="5603" w:hanging="660"/>
      </w:pPr>
      <w:rPr>
        <w:rFonts w:hint="default"/>
      </w:rPr>
    </w:lvl>
    <w:lvl w:ilvl="7">
      <w:numFmt w:val="bullet"/>
      <w:lvlText w:val="•"/>
      <w:lvlJc w:val="left"/>
      <w:pPr>
        <w:ind w:left="6564" w:hanging="660"/>
      </w:pPr>
      <w:rPr>
        <w:rFonts w:hint="default"/>
      </w:rPr>
    </w:lvl>
    <w:lvl w:ilvl="8">
      <w:numFmt w:val="bullet"/>
      <w:lvlText w:val="•"/>
      <w:lvlJc w:val="left"/>
      <w:pPr>
        <w:ind w:left="7524" w:hanging="660"/>
      </w:pPr>
      <w:rPr>
        <w:rFonts w:hint="default"/>
      </w:rPr>
    </w:lvl>
  </w:abstractNum>
  <w:abstractNum w:abstractNumId="16">
    <w:nsid w:val="27CB55FD"/>
    <w:multiLevelType w:val="hybridMultilevel"/>
    <w:tmpl w:val="065C6358"/>
    <w:lvl w:ilvl="0" w:tplc="C3425EF4">
      <w:numFmt w:val="bullet"/>
      <w:lvlText w:val=""/>
      <w:lvlJc w:val="left"/>
      <w:pPr>
        <w:ind w:left="827" w:hanging="360"/>
      </w:pPr>
      <w:rPr>
        <w:rFonts w:ascii="Symbol" w:eastAsia="Symbol" w:hAnsi="Symbol" w:cs="Symbol" w:hint="default"/>
        <w:w w:val="100"/>
        <w:sz w:val="22"/>
        <w:szCs w:val="22"/>
      </w:rPr>
    </w:lvl>
    <w:lvl w:ilvl="1" w:tplc="53542F9C">
      <w:numFmt w:val="bullet"/>
      <w:lvlText w:val="•"/>
      <w:lvlJc w:val="left"/>
      <w:pPr>
        <w:ind w:left="1655" w:hanging="360"/>
      </w:pPr>
      <w:rPr>
        <w:rFonts w:hint="default"/>
      </w:rPr>
    </w:lvl>
    <w:lvl w:ilvl="2" w:tplc="BA8E57F8">
      <w:numFmt w:val="bullet"/>
      <w:lvlText w:val="•"/>
      <w:lvlJc w:val="left"/>
      <w:pPr>
        <w:ind w:left="2490" w:hanging="360"/>
      </w:pPr>
      <w:rPr>
        <w:rFonts w:hint="default"/>
      </w:rPr>
    </w:lvl>
    <w:lvl w:ilvl="3" w:tplc="5ED6AE1A">
      <w:numFmt w:val="bullet"/>
      <w:lvlText w:val="•"/>
      <w:lvlJc w:val="left"/>
      <w:pPr>
        <w:ind w:left="3326" w:hanging="360"/>
      </w:pPr>
      <w:rPr>
        <w:rFonts w:hint="default"/>
      </w:rPr>
    </w:lvl>
    <w:lvl w:ilvl="4" w:tplc="B70A886E">
      <w:numFmt w:val="bullet"/>
      <w:lvlText w:val="•"/>
      <w:lvlJc w:val="left"/>
      <w:pPr>
        <w:ind w:left="4161" w:hanging="360"/>
      </w:pPr>
      <w:rPr>
        <w:rFonts w:hint="default"/>
      </w:rPr>
    </w:lvl>
    <w:lvl w:ilvl="5" w:tplc="8BFA5C16">
      <w:numFmt w:val="bullet"/>
      <w:lvlText w:val="•"/>
      <w:lvlJc w:val="left"/>
      <w:pPr>
        <w:ind w:left="4997" w:hanging="360"/>
      </w:pPr>
      <w:rPr>
        <w:rFonts w:hint="default"/>
      </w:rPr>
    </w:lvl>
    <w:lvl w:ilvl="6" w:tplc="2AD24598">
      <w:numFmt w:val="bullet"/>
      <w:lvlText w:val="•"/>
      <w:lvlJc w:val="left"/>
      <w:pPr>
        <w:ind w:left="5832" w:hanging="360"/>
      </w:pPr>
      <w:rPr>
        <w:rFonts w:hint="default"/>
      </w:rPr>
    </w:lvl>
    <w:lvl w:ilvl="7" w:tplc="242638A8">
      <w:numFmt w:val="bullet"/>
      <w:lvlText w:val="•"/>
      <w:lvlJc w:val="left"/>
      <w:pPr>
        <w:ind w:left="6667" w:hanging="360"/>
      </w:pPr>
      <w:rPr>
        <w:rFonts w:hint="default"/>
      </w:rPr>
    </w:lvl>
    <w:lvl w:ilvl="8" w:tplc="D352686A">
      <w:numFmt w:val="bullet"/>
      <w:lvlText w:val="•"/>
      <w:lvlJc w:val="left"/>
      <w:pPr>
        <w:ind w:left="7503" w:hanging="360"/>
      </w:pPr>
      <w:rPr>
        <w:rFonts w:hint="default"/>
      </w:rPr>
    </w:lvl>
  </w:abstractNum>
  <w:abstractNum w:abstractNumId="17">
    <w:nsid w:val="29A439D1"/>
    <w:multiLevelType w:val="hybridMultilevel"/>
    <w:tmpl w:val="90B283CA"/>
    <w:lvl w:ilvl="0" w:tplc="82BA9F7C">
      <w:numFmt w:val="bullet"/>
      <w:lvlText w:val=""/>
      <w:lvlJc w:val="left"/>
      <w:pPr>
        <w:ind w:left="827" w:hanging="360"/>
      </w:pPr>
      <w:rPr>
        <w:rFonts w:ascii="Symbol" w:eastAsia="Symbol" w:hAnsi="Symbol" w:cs="Symbol" w:hint="default"/>
        <w:w w:val="100"/>
        <w:sz w:val="22"/>
        <w:szCs w:val="22"/>
      </w:rPr>
    </w:lvl>
    <w:lvl w:ilvl="1" w:tplc="F33AA6AC">
      <w:numFmt w:val="bullet"/>
      <w:lvlText w:val="•"/>
      <w:lvlJc w:val="left"/>
      <w:pPr>
        <w:ind w:left="1655" w:hanging="360"/>
      </w:pPr>
      <w:rPr>
        <w:rFonts w:hint="default"/>
      </w:rPr>
    </w:lvl>
    <w:lvl w:ilvl="2" w:tplc="C54EB8B2">
      <w:numFmt w:val="bullet"/>
      <w:lvlText w:val="•"/>
      <w:lvlJc w:val="left"/>
      <w:pPr>
        <w:ind w:left="2491" w:hanging="360"/>
      </w:pPr>
      <w:rPr>
        <w:rFonts w:hint="default"/>
      </w:rPr>
    </w:lvl>
    <w:lvl w:ilvl="3" w:tplc="2ACC421E">
      <w:numFmt w:val="bullet"/>
      <w:lvlText w:val="•"/>
      <w:lvlJc w:val="left"/>
      <w:pPr>
        <w:ind w:left="3326" w:hanging="360"/>
      </w:pPr>
      <w:rPr>
        <w:rFonts w:hint="default"/>
      </w:rPr>
    </w:lvl>
    <w:lvl w:ilvl="4" w:tplc="DBACD918">
      <w:numFmt w:val="bullet"/>
      <w:lvlText w:val="•"/>
      <w:lvlJc w:val="left"/>
      <w:pPr>
        <w:ind w:left="4162" w:hanging="360"/>
      </w:pPr>
      <w:rPr>
        <w:rFonts w:hint="default"/>
      </w:rPr>
    </w:lvl>
    <w:lvl w:ilvl="5" w:tplc="0D889E02">
      <w:numFmt w:val="bullet"/>
      <w:lvlText w:val="•"/>
      <w:lvlJc w:val="left"/>
      <w:pPr>
        <w:ind w:left="4998" w:hanging="360"/>
      </w:pPr>
      <w:rPr>
        <w:rFonts w:hint="default"/>
      </w:rPr>
    </w:lvl>
    <w:lvl w:ilvl="6" w:tplc="2FF2E46C">
      <w:numFmt w:val="bullet"/>
      <w:lvlText w:val="•"/>
      <w:lvlJc w:val="left"/>
      <w:pPr>
        <w:ind w:left="5833" w:hanging="360"/>
      </w:pPr>
      <w:rPr>
        <w:rFonts w:hint="default"/>
      </w:rPr>
    </w:lvl>
    <w:lvl w:ilvl="7" w:tplc="AF2E0FB8">
      <w:numFmt w:val="bullet"/>
      <w:lvlText w:val="•"/>
      <w:lvlJc w:val="left"/>
      <w:pPr>
        <w:ind w:left="6669" w:hanging="360"/>
      </w:pPr>
      <w:rPr>
        <w:rFonts w:hint="default"/>
      </w:rPr>
    </w:lvl>
    <w:lvl w:ilvl="8" w:tplc="7ED67BE8">
      <w:numFmt w:val="bullet"/>
      <w:lvlText w:val="•"/>
      <w:lvlJc w:val="left"/>
      <w:pPr>
        <w:ind w:left="7504" w:hanging="360"/>
      </w:pPr>
      <w:rPr>
        <w:rFonts w:hint="default"/>
      </w:rPr>
    </w:lvl>
  </w:abstractNum>
  <w:abstractNum w:abstractNumId="18">
    <w:nsid w:val="29F0056C"/>
    <w:multiLevelType w:val="multilevel"/>
    <w:tmpl w:val="90AE0174"/>
    <w:lvl w:ilvl="0">
      <w:start w:val="8"/>
      <w:numFmt w:val="decimal"/>
      <w:lvlText w:val="%1"/>
      <w:lvlJc w:val="left"/>
      <w:pPr>
        <w:ind w:left="718" w:hanging="576"/>
        <w:jc w:val="left"/>
      </w:pPr>
      <w:rPr>
        <w:rFonts w:hint="default"/>
      </w:rPr>
    </w:lvl>
    <w:lvl w:ilvl="1">
      <w:start w:val="2"/>
      <w:numFmt w:val="decimal"/>
      <w:lvlText w:val="%1.%2"/>
      <w:lvlJc w:val="left"/>
      <w:pPr>
        <w:ind w:left="718" w:hanging="576"/>
        <w:jc w:val="left"/>
      </w:pPr>
      <w:rPr>
        <w:rFonts w:ascii="Times New Roman" w:eastAsia="Times New Roman" w:hAnsi="Times New Roman" w:cs="Times New Roman" w:hint="default"/>
        <w:b/>
        <w:bCs/>
        <w:spacing w:val="-25"/>
        <w:w w:val="99"/>
        <w:sz w:val="24"/>
        <w:szCs w:val="24"/>
      </w:rPr>
    </w:lvl>
    <w:lvl w:ilvl="2">
      <w:start w:val="1"/>
      <w:numFmt w:val="decimal"/>
      <w:lvlText w:val="%1.%2.%3"/>
      <w:lvlJc w:val="left"/>
      <w:pPr>
        <w:ind w:left="862" w:hanging="720"/>
        <w:jc w:val="left"/>
      </w:pPr>
      <w:rPr>
        <w:rFonts w:ascii="Times New Roman" w:eastAsia="Times New Roman" w:hAnsi="Times New Roman" w:cs="Times New Roman" w:hint="default"/>
        <w:b/>
        <w:bCs/>
        <w:spacing w:val="-1"/>
        <w:w w:val="100"/>
        <w:sz w:val="24"/>
        <w:szCs w:val="24"/>
      </w:rPr>
    </w:lvl>
    <w:lvl w:ilvl="3">
      <w:numFmt w:val="bullet"/>
      <w:lvlText w:val="•"/>
      <w:lvlJc w:val="left"/>
      <w:pPr>
        <w:ind w:left="2768" w:hanging="720"/>
      </w:pPr>
      <w:rPr>
        <w:rFonts w:hint="default"/>
      </w:rPr>
    </w:lvl>
    <w:lvl w:ilvl="4">
      <w:numFmt w:val="bullet"/>
      <w:lvlText w:val="•"/>
      <w:lvlJc w:val="left"/>
      <w:pPr>
        <w:ind w:left="3722" w:hanging="720"/>
      </w:pPr>
      <w:rPr>
        <w:rFonts w:hint="default"/>
      </w:rPr>
    </w:lvl>
    <w:lvl w:ilvl="5">
      <w:numFmt w:val="bullet"/>
      <w:lvlText w:val="•"/>
      <w:lvlJc w:val="left"/>
      <w:pPr>
        <w:ind w:left="4676" w:hanging="720"/>
      </w:pPr>
      <w:rPr>
        <w:rFonts w:hint="default"/>
      </w:rPr>
    </w:lvl>
    <w:lvl w:ilvl="6">
      <w:numFmt w:val="bullet"/>
      <w:lvlText w:val="•"/>
      <w:lvlJc w:val="left"/>
      <w:pPr>
        <w:ind w:left="5630" w:hanging="720"/>
      </w:pPr>
      <w:rPr>
        <w:rFonts w:hint="default"/>
      </w:rPr>
    </w:lvl>
    <w:lvl w:ilvl="7">
      <w:numFmt w:val="bullet"/>
      <w:lvlText w:val="•"/>
      <w:lvlJc w:val="left"/>
      <w:pPr>
        <w:ind w:left="6584" w:hanging="720"/>
      </w:pPr>
      <w:rPr>
        <w:rFonts w:hint="default"/>
      </w:rPr>
    </w:lvl>
    <w:lvl w:ilvl="8">
      <w:numFmt w:val="bullet"/>
      <w:lvlText w:val="•"/>
      <w:lvlJc w:val="left"/>
      <w:pPr>
        <w:ind w:left="7538" w:hanging="720"/>
      </w:pPr>
      <w:rPr>
        <w:rFonts w:hint="default"/>
      </w:rPr>
    </w:lvl>
  </w:abstractNum>
  <w:abstractNum w:abstractNumId="19">
    <w:nsid w:val="2D460FB5"/>
    <w:multiLevelType w:val="multilevel"/>
    <w:tmpl w:val="31DAC9AA"/>
    <w:lvl w:ilvl="0">
      <w:start w:val="7"/>
      <w:numFmt w:val="decimal"/>
      <w:lvlText w:val="%1"/>
      <w:lvlJc w:val="left"/>
      <w:pPr>
        <w:ind w:left="718" w:hanging="576"/>
        <w:jc w:val="left"/>
      </w:pPr>
      <w:rPr>
        <w:rFonts w:hint="default"/>
      </w:rPr>
    </w:lvl>
    <w:lvl w:ilvl="1">
      <w:start w:val="13"/>
      <w:numFmt w:val="decimal"/>
      <w:lvlText w:val="%1.%2"/>
      <w:lvlJc w:val="left"/>
      <w:pPr>
        <w:ind w:left="718" w:hanging="576"/>
        <w:jc w:val="left"/>
      </w:pPr>
      <w:rPr>
        <w:rFonts w:ascii="Times New Roman" w:eastAsia="Times New Roman" w:hAnsi="Times New Roman" w:cs="Times New Roman" w:hint="default"/>
        <w:b/>
        <w:bCs/>
        <w:spacing w:val="-25"/>
        <w:w w:val="99"/>
        <w:sz w:val="24"/>
        <w:szCs w:val="24"/>
      </w:rPr>
    </w:lvl>
    <w:lvl w:ilvl="2">
      <w:numFmt w:val="bullet"/>
      <w:lvlText w:val="•"/>
      <w:lvlJc w:val="left"/>
      <w:pPr>
        <w:ind w:left="2465" w:hanging="576"/>
      </w:pPr>
      <w:rPr>
        <w:rFonts w:hint="default"/>
      </w:rPr>
    </w:lvl>
    <w:lvl w:ilvl="3">
      <w:numFmt w:val="bullet"/>
      <w:lvlText w:val="•"/>
      <w:lvlJc w:val="left"/>
      <w:pPr>
        <w:ind w:left="3337" w:hanging="576"/>
      </w:pPr>
      <w:rPr>
        <w:rFonts w:hint="default"/>
      </w:rPr>
    </w:lvl>
    <w:lvl w:ilvl="4">
      <w:numFmt w:val="bullet"/>
      <w:lvlText w:val="•"/>
      <w:lvlJc w:val="left"/>
      <w:pPr>
        <w:ind w:left="4210" w:hanging="576"/>
      </w:pPr>
      <w:rPr>
        <w:rFonts w:hint="default"/>
      </w:rPr>
    </w:lvl>
    <w:lvl w:ilvl="5">
      <w:numFmt w:val="bullet"/>
      <w:lvlText w:val="•"/>
      <w:lvlJc w:val="left"/>
      <w:pPr>
        <w:ind w:left="5083" w:hanging="576"/>
      </w:pPr>
      <w:rPr>
        <w:rFonts w:hint="default"/>
      </w:rPr>
    </w:lvl>
    <w:lvl w:ilvl="6">
      <w:numFmt w:val="bullet"/>
      <w:lvlText w:val="•"/>
      <w:lvlJc w:val="left"/>
      <w:pPr>
        <w:ind w:left="5955" w:hanging="576"/>
      </w:pPr>
      <w:rPr>
        <w:rFonts w:hint="default"/>
      </w:rPr>
    </w:lvl>
    <w:lvl w:ilvl="7">
      <w:numFmt w:val="bullet"/>
      <w:lvlText w:val="•"/>
      <w:lvlJc w:val="left"/>
      <w:pPr>
        <w:ind w:left="6828" w:hanging="576"/>
      </w:pPr>
      <w:rPr>
        <w:rFonts w:hint="default"/>
      </w:rPr>
    </w:lvl>
    <w:lvl w:ilvl="8">
      <w:numFmt w:val="bullet"/>
      <w:lvlText w:val="•"/>
      <w:lvlJc w:val="left"/>
      <w:pPr>
        <w:ind w:left="7701" w:hanging="576"/>
      </w:pPr>
      <w:rPr>
        <w:rFonts w:hint="default"/>
      </w:rPr>
    </w:lvl>
  </w:abstractNum>
  <w:abstractNum w:abstractNumId="20">
    <w:nsid w:val="2FDD6B6C"/>
    <w:multiLevelType w:val="multilevel"/>
    <w:tmpl w:val="260E361A"/>
    <w:lvl w:ilvl="0">
      <w:start w:val="7"/>
      <w:numFmt w:val="decimal"/>
      <w:lvlText w:val="%1"/>
      <w:lvlJc w:val="left"/>
      <w:pPr>
        <w:ind w:left="802" w:hanging="660"/>
        <w:jc w:val="left"/>
      </w:pPr>
      <w:rPr>
        <w:rFonts w:hint="default"/>
      </w:rPr>
    </w:lvl>
    <w:lvl w:ilvl="1">
      <w:start w:val="12"/>
      <w:numFmt w:val="decimal"/>
      <w:lvlText w:val="%1.%2"/>
      <w:lvlJc w:val="left"/>
      <w:pPr>
        <w:ind w:left="802" w:hanging="660"/>
        <w:jc w:val="left"/>
      </w:pPr>
      <w:rPr>
        <w:rFonts w:hint="default"/>
      </w:rPr>
    </w:lvl>
    <w:lvl w:ilvl="2">
      <w:start w:val="1"/>
      <w:numFmt w:val="decimal"/>
      <w:lvlText w:val="%1.%2.%3"/>
      <w:lvlJc w:val="left"/>
      <w:pPr>
        <w:ind w:left="802" w:hanging="660"/>
        <w:jc w:val="left"/>
      </w:pPr>
      <w:rPr>
        <w:rFonts w:ascii="Times New Roman" w:eastAsia="Times New Roman" w:hAnsi="Times New Roman" w:cs="Times New Roman" w:hint="default"/>
        <w:w w:val="100"/>
        <w:sz w:val="24"/>
        <w:szCs w:val="24"/>
      </w:rPr>
    </w:lvl>
    <w:lvl w:ilvl="3">
      <w:numFmt w:val="bullet"/>
      <w:lvlText w:val="•"/>
      <w:lvlJc w:val="left"/>
      <w:pPr>
        <w:ind w:left="3393" w:hanging="660"/>
      </w:pPr>
      <w:rPr>
        <w:rFonts w:hint="default"/>
      </w:rPr>
    </w:lvl>
    <w:lvl w:ilvl="4">
      <w:numFmt w:val="bullet"/>
      <w:lvlText w:val="•"/>
      <w:lvlJc w:val="left"/>
      <w:pPr>
        <w:ind w:left="4258" w:hanging="660"/>
      </w:pPr>
      <w:rPr>
        <w:rFonts w:hint="default"/>
      </w:rPr>
    </w:lvl>
    <w:lvl w:ilvl="5">
      <w:numFmt w:val="bullet"/>
      <w:lvlText w:val="•"/>
      <w:lvlJc w:val="left"/>
      <w:pPr>
        <w:ind w:left="5123" w:hanging="660"/>
      </w:pPr>
      <w:rPr>
        <w:rFonts w:hint="default"/>
      </w:rPr>
    </w:lvl>
    <w:lvl w:ilvl="6">
      <w:numFmt w:val="bullet"/>
      <w:lvlText w:val="•"/>
      <w:lvlJc w:val="left"/>
      <w:pPr>
        <w:ind w:left="5987" w:hanging="660"/>
      </w:pPr>
      <w:rPr>
        <w:rFonts w:hint="default"/>
      </w:rPr>
    </w:lvl>
    <w:lvl w:ilvl="7">
      <w:numFmt w:val="bullet"/>
      <w:lvlText w:val="•"/>
      <w:lvlJc w:val="left"/>
      <w:pPr>
        <w:ind w:left="6852" w:hanging="660"/>
      </w:pPr>
      <w:rPr>
        <w:rFonts w:hint="default"/>
      </w:rPr>
    </w:lvl>
    <w:lvl w:ilvl="8">
      <w:numFmt w:val="bullet"/>
      <w:lvlText w:val="•"/>
      <w:lvlJc w:val="left"/>
      <w:pPr>
        <w:ind w:left="7717" w:hanging="660"/>
      </w:pPr>
      <w:rPr>
        <w:rFonts w:hint="default"/>
      </w:rPr>
    </w:lvl>
  </w:abstractNum>
  <w:abstractNum w:abstractNumId="21">
    <w:nsid w:val="329122B0"/>
    <w:multiLevelType w:val="multilevel"/>
    <w:tmpl w:val="000AD87C"/>
    <w:lvl w:ilvl="0">
      <w:start w:val="5"/>
      <w:numFmt w:val="upperLetter"/>
      <w:lvlText w:val="%1"/>
      <w:lvlJc w:val="left"/>
      <w:pPr>
        <w:ind w:left="609" w:hanging="468"/>
        <w:jc w:val="left"/>
      </w:pPr>
      <w:rPr>
        <w:rFonts w:hint="default"/>
      </w:rPr>
    </w:lvl>
    <w:lvl w:ilvl="1">
      <w:start w:val="13"/>
      <w:numFmt w:val="upperLetter"/>
      <w:lvlText w:val="%1-%2"/>
      <w:lvlJc w:val="left"/>
      <w:pPr>
        <w:ind w:left="609" w:hanging="468"/>
        <w:jc w:val="left"/>
      </w:pPr>
      <w:rPr>
        <w:rFonts w:ascii="Times New Roman" w:eastAsia="Times New Roman" w:hAnsi="Times New Roman" w:cs="Times New Roman" w:hint="default"/>
        <w:b/>
        <w:bCs/>
        <w:spacing w:val="-1"/>
        <w:w w:val="100"/>
        <w:sz w:val="22"/>
        <w:szCs w:val="22"/>
      </w:rPr>
    </w:lvl>
    <w:lvl w:ilvl="2">
      <w:numFmt w:val="bullet"/>
      <w:lvlText w:val=""/>
      <w:lvlJc w:val="left"/>
      <w:pPr>
        <w:ind w:left="862" w:hanging="360"/>
      </w:pPr>
      <w:rPr>
        <w:rFonts w:ascii="Symbol" w:eastAsia="Symbol" w:hAnsi="Symbol" w:cs="Symbol" w:hint="default"/>
        <w:w w:val="100"/>
        <w:sz w:val="24"/>
        <w:szCs w:val="24"/>
      </w:rPr>
    </w:lvl>
    <w:lvl w:ilvl="3">
      <w:numFmt w:val="bullet"/>
      <w:lvlText w:val="•"/>
      <w:lvlJc w:val="left"/>
      <w:pPr>
        <w:ind w:left="2768" w:hanging="360"/>
      </w:pPr>
      <w:rPr>
        <w:rFonts w:hint="default"/>
      </w:rPr>
    </w:lvl>
    <w:lvl w:ilvl="4">
      <w:numFmt w:val="bullet"/>
      <w:lvlText w:val="•"/>
      <w:lvlJc w:val="left"/>
      <w:pPr>
        <w:ind w:left="3722" w:hanging="360"/>
      </w:pPr>
      <w:rPr>
        <w:rFonts w:hint="default"/>
      </w:rPr>
    </w:lvl>
    <w:lvl w:ilvl="5">
      <w:numFmt w:val="bullet"/>
      <w:lvlText w:val="•"/>
      <w:lvlJc w:val="left"/>
      <w:pPr>
        <w:ind w:left="4676" w:hanging="360"/>
      </w:pPr>
      <w:rPr>
        <w:rFonts w:hint="default"/>
      </w:rPr>
    </w:lvl>
    <w:lvl w:ilvl="6">
      <w:numFmt w:val="bullet"/>
      <w:lvlText w:val="•"/>
      <w:lvlJc w:val="left"/>
      <w:pPr>
        <w:ind w:left="5630" w:hanging="360"/>
      </w:pPr>
      <w:rPr>
        <w:rFonts w:hint="default"/>
      </w:rPr>
    </w:lvl>
    <w:lvl w:ilvl="7">
      <w:numFmt w:val="bullet"/>
      <w:lvlText w:val="•"/>
      <w:lvlJc w:val="left"/>
      <w:pPr>
        <w:ind w:left="6584" w:hanging="360"/>
      </w:pPr>
      <w:rPr>
        <w:rFonts w:hint="default"/>
      </w:rPr>
    </w:lvl>
    <w:lvl w:ilvl="8">
      <w:numFmt w:val="bullet"/>
      <w:lvlText w:val="•"/>
      <w:lvlJc w:val="left"/>
      <w:pPr>
        <w:ind w:left="7538" w:hanging="360"/>
      </w:pPr>
      <w:rPr>
        <w:rFonts w:hint="default"/>
      </w:rPr>
    </w:lvl>
  </w:abstractNum>
  <w:abstractNum w:abstractNumId="22">
    <w:nsid w:val="369D55A9"/>
    <w:multiLevelType w:val="multilevel"/>
    <w:tmpl w:val="8A22C9BA"/>
    <w:lvl w:ilvl="0">
      <w:start w:val="10"/>
      <w:numFmt w:val="decimal"/>
      <w:lvlText w:val="%1"/>
      <w:lvlJc w:val="left"/>
      <w:pPr>
        <w:ind w:left="622" w:hanging="480"/>
        <w:jc w:val="left"/>
      </w:pPr>
      <w:rPr>
        <w:rFonts w:hint="default"/>
      </w:rPr>
    </w:lvl>
    <w:lvl w:ilvl="1">
      <w:start w:val="5"/>
      <w:numFmt w:val="decimal"/>
      <w:lvlText w:val="%1.%2"/>
      <w:lvlJc w:val="left"/>
      <w:pPr>
        <w:ind w:left="622" w:hanging="480"/>
        <w:jc w:val="left"/>
      </w:pPr>
      <w:rPr>
        <w:rFonts w:ascii="Times New Roman" w:eastAsia="Times New Roman" w:hAnsi="Times New Roman" w:cs="Times New Roman" w:hint="default"/>
        <w:w w:val="100"/>
        <w:sz w:val="24"/>
        <w:szCs w:val="24"/>
      </w:rPr>
    </w:lvl>
    <w:lvl w:ilvl="2">
      <w:start w:val="1"/>
      <w:numFmt w:val="decimal"/>
      <w:lvlText w:val="%1.%2.%3"/>
      <w:lvlJc w:val="left"/>
      <w:pPr>
        <w:ind w:left="802" w:hanging="660"/>
        <w:jc w:val="left"/>
      </w:pPr>
      <w:rPr>
        <w:rFonts w:ascii="Times New Roman" w:eastAsia="Times New Roman" w:hAnsi="Times New Roman" w:cs="Times New Roman" w:hint="default"/>
        <w:w w:val="100"/>
        <w:sz w:val="24"/>
        <w:szCs w:val="24"/>
      </w:rPr>
    </w:lvl>
    <w:lvl w:ilvl="3">
      <w:numFmt w:val="bullet"/>
      <w:lvlText w:val="•"/>
      <w:lvlJc w:val="left"/>
      <w:pPr>
        <w:ind w:left="2721" w:hanging="660"/>
      </w:pPr>
      <w:rPr>
        <w:rFonts w:hint="default"/>
      </w:rPr>
    </w:lvl>
    <w:lvl w:ilvl="4">
      <w:numFmt w:val="bullet"/>
      <w:lvlText w:val="•"/>
      <w:lvlJc w:val="left"/>
      <w:pPr>
        <w:ind w:left="3682" w:hanging="660"/>
      </w:pPr>
      <w:rPr>
        <w:rFonts w:hint="default"/>
      </w:rPr>
    </w:lvl>
    <w:lvl w:ilvl="5">
      <w:numFmt w:val="bullet"/>
      <w:lvlText w:val="•"/>
      <w:lvlJc w:val="left"/>
      <w:pPr>
        <w:ind w:left="4642" w:hanging="660"/>
      </w:pPr>
      <w:rPr>
        <w:rFonts w:hint="default"/>
      </w:rPr>
    </w:lvl>
    <w:lvl w:ilvl="6">
      <w:numFmt w:val="bullet"/>
      <w:lvlText w:val="•"/>
      <w:lvlJc w:val="left"/>
      <w:pPr>
        <w:ind w:left="5603" w:hanging="660"/>
      </w:pPr>
      <w:rPr>
        <w:rFonts w:hint="default"/>
      </w:rPr>
    </w:lvl>
    <w:lvl w:ilvl="7">
      <w:numFmt w:val="bullet"/>
      <w:lvlText w:val="•"/>
      <w:lvlJc w:val="left"/>
      <w:pPr>
        <w:ind w:left="6564" w:hanging="660"/>
      </w:pPr>
      <w:rPr>
        <w:rFonts w:hint="default"/>
      </w:rPr>
    </w:lvl>
    <w:lvl w:ilvl="8">
      <w:numFmt w:val="bullet"/>
      <w:lvlText w:val="•"/>
      <w:lvlJc w:val="left"/>
      <w:pPr>
        <w:ind w:left="7524" w:hanging="660"/>
      </w:pPr>
      <w:rPr>
        <w:rFonts w:hint="default"/>
      </w:rPr>
    </w:lvl>
  </w:abstractNum>
  <w:abstractNum w:abstractNumId="23">
    <w:nsid w:val="39F647C4"/>
    <w:multiLevelType w:val="hybridMultilevel"/>
    <w:tmpl w:val="C596C3A6"/>
    <w:lvl w:ilvl="0" w:tplc="670A7F4A">
      <w:numFmt w:val="bullet"/>
      <w:lvlText w:val=""/>
      <w:lvlJc w:val="left"/>
      <w:pPr>
        <w:ind w:left="827" w:hanging="360"/>
      </w:pPr>
      <w:rPr>
        <w:rFonts w:ascii="Symbol" w:eastAsia="Symbol" w:hAnsi="Symbol" w:cs="Symbol" w:hint="default"/>
        <w:w w:val="100"/>
        <w:sz w:val="22"/>
        <w:szCs w:val="22"/>
      </w:rPr>
    </w:lvl>
    <w:lvl w:ilvl="1" w:tplc="C3927540">
      <w:numFmt w:val="bullet"/>
      <w:lvlText w:val="•"/>
      <w:lvlJc w:val="left"/>
      <w:pPr>
        <w:ind w:left="1655" w:hanging="360"/>
      </w:pPr>
      <w:rPr>
        <w:rFonts w:hint="default"/>
      </w:rPr>
    </w:lvl>
    <w:lvl w:ilvl="2" w:tplc="76981C1C">
      <w:numFmt w:val="bullet"/>
      <w:lvlText w:val="•"/>
      <w:lvlJc w:val="left"/>
      <w:pPr>
        <w:ind w:left="2490" w:hanging="360"/>
      </w:pPr>
      <w:rPr>
        <w:rFonts w:hint="default"/>
      </w:rPr>
    </w:lvl>
    <w:lvl w:ilvl="3" w:tplc="C8527596">
      <w:numFmt w:val="bullet"/>
      <w:lvlText w:val="•"/>
      <w:lvlJc w:val="left"/>
      <w:pPr>
        <w:ind w:left="3325" w:hanging="360"/>
      </w:pPr>
      <w:rPr>
        <w:rFonts w:hint="default"/>
      </w:rPr>
    </w:lvl>
    <w:lvl w:ilvl="4" w:tplc="8A8699F4">
      <w:numFmt w:val="bullet"/>
      <w:lvlText w:val="•"/>
      <w:lvlJc w:val="left"/>
      <w:pPr>
        <w:ind w:left="4161" w:hanging="360"/>
      </w:pPr>
      <w:rPr>
        <w:rFonts w:hint="default"/>
      </w:rPr>
    </w:lvl>
    <w:lvl w:ilvl="5" w:tplc="B9187B54">
      <w:numFmt w:val="bullet"/>
      <w:lvlText w:val="•"/>
      <w:lvlJc w:val="left"/>
      <w:pPr>
        <w:ind w:left="4996" w:hanging="360"/>
      </w:pPr>
      <w:rPr>
        <w:rFonts w:hint="default"/>
      </w:rPr>
    </w:lvl>
    <w:lvl w:ilvl="6" w:tplc="E5963C04">
      <w:numFmt w:val="bullet"/>
      <w:lvlText w:val="•"/>
      <w:lvlJc w:val="left"/>
      <w:pPr>
        <w:ind w:left="5831" w:hanging="360"/>
      </w:pPr>
      <w:rPr>
        <w:rFonts w:hint="default"/>
      </w:rPr>
    </w:lvl>
    <w:lvl w:ilvl="7" w:tplc="B2D08BC8">
      <w:numFmt w:val="bullet"/>
      <w:lvlText w:val="•"/>
      <w:lvlJc w:val="left"/>
      <w:pPr>
        <w:ind w:left="6667" w:hanging="360"/>
      </w:pPr>
      <w:rPr>
        <w:rFonts w:hint="default"/>
      </w:rPr>
    </w:lvl>
    <w:lvl w:ilvl="8" w:tplc="09427892">
      <w:numFmt w:val="bullet"/>
      <w:lvlText w:val="•"/>
      <w:lvlJc w:val="left"/>
      <w:pPr>
        <w:ind w:left="7502" w:hanging="360"/>
      </w:pPr>
      <w:rPr>
        <w:rFonts w:hint="default"/>
      </w:rPr>
    </w:lvl>
  </w:abstractNum>
  <w:abstractNum w:abstractNumId="24">
    <w:nsid w:val="3A7257C4"/>
    <w:multiLevelType w:val="multilevel"/>
    <w:tmpl w:val="A216D838"/>
    <w:lvl w:ilvl="0">
      <w:start w:val="8"/>
      <w:numFmt w:val="decimal"/>
      <w:lvlText w:val="%1"/>
      <w:lvlJc w:val="left"/>
      <w:pPr>
        <w:ind w:left="862" w:hanging="720"/>
        <w:jc w:val="left"/>
      </w:pPr>
      <w:rPr>
        <w:rFonts w:hint="default"/>
      </w:rPr>
    </w:lvl>
    <w:lvl w:ilvl="1">
      <w:start w:val="1"/>
      <w:numFmt w:val="decimal"/>
      <w:lvlText w:val="%1.%2"/>
      <w:lvlJc w:val="left"/>
      <w:pPr>
        <w:ind w:left="862" w:hanging="720"/>
        <w:jc w:val="left"/>
      </w:pPr>
      <w:rPr>
        <w:rFonts w:hint="default"/>
      </w:rPr>
    </w:lvl>
    <w:lvl w:ilvl="2">
      <w:start w:val="1"/>
      <w:numFmt w:val="decimal"/>
      <w:lvlText w:val="%1.%2.%3"/>
      <w:lvlJc w:val="left"/>
      <w:pPr>
        <w:ind w:left="862" w:hanging="720"/>
        <w:jc w:val="left"/>
      </w:pPr>
      <w:rPr>
        <w:rFonts w:ascii="Times New Roman" w:eastAsia="Times New Roman" w:hAnsi="Times New Roman" w:cs="Times New Roman" w:hint="default"/>
        <w:b/>
        <w:bCs/>
        <w:spacing w:val="-2"/>
        <w:w w:val="99"/>
        <w:sz w:val="24"/>
        <w:szCs w:val="24"/>
      </w:rPr>
    </w:lvl>
    <w:lvl w:ilvl="3">
      <w:numFmt w:val="bullet"/>
      <w:lvlText w:val="•"/>
      <w:lvlJc w:val="left"/>
      <w:pPr>
        <w:ind w:left="3435" w:hanging="720"/>
      </w:pPr>
      <w:rPr>
        <w:rFonts w:hint="default"/>
      </w:rPr>
    </w:lvl>
    <w:lvl w:ilvl="4">
      <w:numFmt w:val="bullet"/>
      <w:lvlText w:val="•"/>
      <w:lvlJc w:val="left"/>
      <w:pPr>
        <w:ind w:left="4294" w:hanging="720"/>
      </w:pPr>
      <w:rPr>
        <w:rFonts w:hint="default"/>
      </w:rPr>
    </w:lvl>
    <w:lvl w:ilvl="5">
      <w:numFmt w:val="bullet"/>
      <w:lvlText w:val="•"/>
      <w:lvlJc w:val="left"/>
      <w:pPr>
        <w:ind w:left="5153" w:hanging="720"/>
      </w:pPr>
      <w:rPr>
        <w:rFonts w:hint="default"/>
      </w:rPr>
    </w:lvl>
    <w:lvl w:ilvl="6">
      <w:numFmt w:val="bullet"/>
      <w:lvlText w:val="•"/>
      <w:lvlJc w:val="left"/>
      <w:pPr>
        <w:ind w:left="6011" w:hanging="720"/>
      </w:pPr>
      <w:rPr>
        <w:rFonts w:hint="default"/>
      </w:rPr>
    </w:lvl>
    <w:lvl w:ilvl="7">
      <w:numFmt w:val="bullet"/>
      <w:lvlText w:val="•"/>
      <w:lvlJc w:val="left"/>
      <w:pPr>
        <w:ind w:left="6870" w:hanging="720"/>
      </w:pPr>
      <w:rPr>
        <w:rFonts w:hint="default"/>
      </w:rPr>
    </w:lvl>
    <w:lvl w:ilvl="8">
      <w:numFmt w:val="bullet"/>
      <w:lvlText w:val="•"/>
      <w:lvlJc w:val="left"/>
      <w:pPr>
        <w:ind w:left="7729" w:hanging="720"/>
      </w:pPr>
      <w:rPr>
        <w:rFonts w:hint="default"/>
      </w:rPr>
    </w:lvl>
  </w:abstractNum>
  <w:abstractNum w:abstractNumId="25">
    <w:nsid w:val="3B9B6584"/>
    <w:multiLevelType w:val="multilevel"/>
    <w:tmpl w:val="9A2275EA"/>
    <w:lvl w:ilvl="0">
      <w:start w:val="7"/>
      <w:numFmt w:val="decimal"/>
      <w:lvlText w:val="%1"/>
      <w:lvlJc w:val="left"/>
      <w:pPr>
        <w:ind w:left="718" w:hanging="576"/>
        <w:jc w:val="left"/>
      </w:pPr>
      <w:rPr>
        <w:rFonts w:hint="default"/>
      </w:rPr>
    </w:lvl>
    <w:lvl w:ilvl="1">
      <w:start w:val="5"/>
      <w:numFmt w:val="decimal"/>
      <w:lvlText w:val="%1.%2"/>
      <w:lvlJc w:val="left"/>
      <w:pPr>
        <w:ind w:left="718" w:hanging="576"/>
        <w:jc w:val="left"/>
      </w:pPr>
      <w:rPr>
        <w:rFonts w:ascii="Times New Roman" w:eastAsia="Times New Roman" w:hAnsi="Times New Roman" w:cs="Times New Roman" w:hint="default"/>
        <w:b/>
        <w:bCs/>
        <w:spacing w:val="-25"/>
        <w:w w:val="99"/>
        <w:sz w:val="24"/>
        <w:szCs w:val="24"/>
      </w:rPr>
    </w:lvl>
    <w:lvl w:ilvl="2">
      <w:start w:val="1"/>
      <w:numFmt w:val="decimal"/>
      <w:lvlText w:val="%1.%2.%3"/>
      <w:lvlJc w:val="left"/>
      <w:pPr>
        <w:ind w:left="862" w:hanging="720"/>
        <w:jc w:val="left"/>
      </w:pPr>
      <w:rPr>
        <w:rFonts w:ascii="Times New Roman" w:eastAsia="Times New Roman" w:hAnsi="Times New Roman" w:cs="Times New Roman" w:hint="default"/>
        <w:b/>
        <w:bCs/>
        <w:spacing w:val="-4"/>
        <w:w w:val="99"/>
        <w:sz w:val="24"/>
        <w:szCs w:val="24"/>
      </w:rPr>
    </w:lvl>
    <w:lvl w:ilvl="3">
      <w:numFmt w:val="bullet"/>
      <w:lvlText w:val="•"/>
      <w:lvlJc w:val="left"/>
      <w:pPr>
        <w:ind w:left="2768" w:hanging="720"/>
      </w:pPr>
      <w:rPr>
        <w:rFonts w:hint="default"/>
      </w:rPr>
    </w:lvl>
    <w:lvl w:ilvl="4">
      <w:numFmt w:val="bullet"/>
      <w:lvlText w:val="•"/>
      <w:lvlJc w:val="left"/>
      <w:pPr>
        <w:ind w:left="3722" w:hanging="720"/>
      </w:pPr>
      <w:rPr>
        <w:rFonts w:hint="default"/>
      </w:rPr>
    </w:lvl>
    <w:lvl w:ilvl="5">
      <w:numFmt w:val="bullet"/>
      <w:lvlText w:val="•"/>
      <w:lvlJc w:val="left"/>
      <w:pPr>
        <w:ind w:left="4676" w:hanging="720"/>
      </w:pPr>
      <w:rPr>
        <w:rFonts w:hint="default"/>
      </w:rPr>
    </w:lvl>
    <w:lvl w:ilvl="6">
      <w:numFmt w:val="bullet"/>
      <w:lvlText w:val="•"/>
      <w:lvlJc w:val="left"/>
      <w:pPr>
        <w:ind w:left="5630" w:hanging="720"/>
      </w:pPr>
      <w:rPr>
        <w:rFonts w:hint="default"/>
      </w:rPr>
    </w:lvl>
    <w:lvl w:ilvl="7">
      <w:numFmt w:val="bullet"/>
      <w:lvlText w:val="•"/>
      <w:lvlJc w:val="left"/>
      <w:pPr>
        <w:ind w:left="6584" w:hanging="720"/>
      </w:pPr>
      <w:rPr>
        <w:rFonts w:hint="default"/>
      </w:rPr>
    </w:lvl>
    <w:lvl w:ilvl="8">
      <w:numFmt w:val="bullet"/>
      <w:lvlText w:val="•"/>
      <w:lvlJc w:val="left"/>
      <w:pPr>
        <w:ind w:left="7538" w:hanging="720"/>
      </w:pPr>
      <w:rPr>
        <w:rFonts w:hint="default"/>
      </w:rPr>
    </w:lvl>
  </w:abstractNum>
  <w:abstractNum w:abstractNumId="26">
    <w:nsid w:val="3CA84C1F"/>
    <w:multiLevelType w:val="multilevel"/>
    <w:tmpl w:val="FDB01274"/>
    <w:lvl w:ilvl="0">
      <w:start w:val="11"/>
      <w:numFmt w:val="decimal"/>
      <w:lvlText w:val="%1"/>
      <w:lvlJc w:val="left"/>
      <w:pPr>
        <w:ind w:left="718" w:hanging="576"/>
        <w:jc w:val="left"/>
      </w:pPr>
      <w:rPr>
        <w:rFonts w:hint="default"/>
      </w:rPr>
    </w:lvl>
    <w:lvl w:ilvl="1">
      <w:start w:val="1"/>
      <w:numFmt w:val="decimal"/>
      <w:lvlText w:val="%1.%2"/>
      <w:lvlJc w:val="left"/>
      <w:pPr>
        <w:ind w:left="718" w:hanging="576"/>
        <w:jc w:val="left"/>
      </w:pPr>
      <w:rPr>
        <w:rFonts w:hint="default"/>
        <w:b/>
        <w:bCs/>
        <w:spacing w:val="-25"/>
        <w:w w:val="99"/>
      </w:rPr>
    </w:lvl>
    <w:lvl w:ilvl="2">
      <w:start w:val="1"/>
      <w:numFmt w:val="decimal"/>
      <w:lvlText w:val="%1.%2.%3"/>
      <w:lvlJc w:val="left"/>
      <w:pPr>
        <w:ind w:left="862" w:hanging="576"/>
        <w:jc w:val="left"/>
      </w:pPr>
      <w:rPr>
        <w:rFonts w:ascii="Times New Roman" w:eastAsia="Times New Roman" w:hAnsi="Times New Roman" w:cs="Times New Roman" w:hint="default"/>
        <w:b/>
        <w:bCs/>
        <w:spacing w:val="-6"/>
        <w:w w:val="99"/>
        <w:sz w:val="24"/>
        <w:szCs w:val="24"/>
      </w:rPr>
    </w:lvl>
    <w:lvl w:ilvl="3">
      <w:numFmt w:val="bullet"/>
      <w:lvlText w:val="•"/>
      <w:lvlJc w:val="left"/>
      <w:pPr>
        <w:ind w:left="2768" w:hanging="576"/>
      </w:pPr>
      <w:rPr>
        <w:rFonts w:hint="default"/>
      </w:rPr>
    </w:lvl>
    <w:lvl w:ilvl="4">
      <w:numFmt w:val="bullet"/>
      <w:lvlText w:val="•"/>
      <w:lvlJc w:val="left"/>
      <w:pPr>
        <w:ind w:left="3722" w:hanging="576"/>
      </w:pPr>
      <w:rPr>
        <w:rFonts w:hint="default"/>
      </w:rPr>
    </w:lvl>
    <w:lvl w:ilvl="5">
      <w:numFmt w:val="bullet"/>
      <w:lvlText w:val="•"/>
      <w:lvlJc w:val="left"/>
      <w:pPr>
        <w:ind w:left="4676" w:hanging="576"/>
      </w:pPr>
      <w:rPr>
        <w:rFonts w:hint="default"/>
      </w:rPr>
    </w:lvl>
    <w:lvl w:ilvl="6">
      <w:numFmt w:val="bullet"/>
      <w:lvlText w:val="•"/>
      <w:lvlJc w:val="left"/>
      <w:pPr>
        <w:ind w:left="5630" w:hanging="576"/>
      </w:pPr>
      <w:rPr>
        <w:rFonts w:hint="default"/>
      </w:rPr>
    </w:lvl>
    <w:lvl w:ilvl="7">
      <w:numFmt w:val="bullet"/>
      <w:lvlText w:val="•"/>
      <w:lvlJc w:val="left"/>
      <w:pPr>
        <w:ind w:left="6584" w:hanging="576"/>
      </w:pPr>
      <w:rPr>
        <w:rFonts w:hint="default"/>
      </w:rPr>
    </w:lvl>
    <w:lvl w:ilvl="8">
      <w:numFmt w:val="bullet"/>
      <w:lvlText w:val="•"/>
      <w:lvlJc w:val="left"/>
      <w:pPr>
        <w:ind w:left="7538" w:hanging="576"/>
      </w:pPr>
      <w:rPr>
        <w:rFonts w:hint="default"/>
      </w:rPr>
    </w:lvl>
  </w:abstractNum>
  <w:abstractNum w:abstractNumId="27">
    <w:nsid w:val="3D507449"/>
    <w:multiLevelType w:val="hybridMultilevel"/>
    <w:tmpl w:val="AD48516C"/>
    <w:lvl w:ilvl="0" w:tplc="EF728BC2">
      <w:numFmt w:val="bullet"/>
      <w:lvlText w:val=""/>
      <w:lvlJc w:val="left"/>
      <w:pPr>
        <w:ind w:left="827" w:hanging="360"/>
      </w:pPr>
      <w:rPr>
        <w:rFonts w:ascii="Symbol" w:eastAsia="Symbol" w:hAnsi="Symbol" w:cs="Symbol" w:hint="default"/>
        <w:w w:val="100"/>
        <w:sz w:val="22"/>
        <w:szCs w:val="22"/>
      </w:rPr>
    </w:lvl>
    <w:lvl w:ilvl="1" w:tplc="FEF23502">
      <w:numFmt w:val="bullet"/>
      <w:lvlText w:val="•"/>
      <w:lvlJc w:val="left"/>
      <w:pPr>
        <w:ind w:left="1637" w:hanging="360"/>
      </w:pPr>
      <w:rPr>
        <w:rFonts w:hint="default"/>
      </w:rPr>
    </w:lvl>
    <w:lvl w:ilvl="2" w:tplc="1862DB84">
      <w:numFmt w:val="bullet"/>
      <w:lvlText w:val="•"/>
      <w:lvlJc w:val="left"/>
      <w:pPr>
        <w:ind w:left="2455" w:hanging="360"/>
      </w:pPr>
      <w:rPr>
        <w:rFonts w:hint="default"/>
      </w:rPr>
    </w:lvl>
    <w:lvl w:ilvl="3" w:tplc="153A8FD0">
      <w:numFmt w:val="bullet"/>
      <w:lvlText w:val="•"/>
      <w:lvlJc w:val="left"/>
      <w:pPr>
        <w:ind w:left="3273" w:hanging="360"/>
      </w:pPr>
      <w:rPr>
        <w:rFonts w:hint="default"/>
      </w:rPr>
    </w:lvl>
    <w:lvl w:ilvl="4" w:tplc="A880B5BE">
      <w:numFmt w:val="bullet"/>
      <w:lvlText w:val="•"/>
      <w:lvlJc w:val="left"/>
      <w:pPr>
        <w:ind w:left="4090" w:hanging="360"/>
      </w:pPr>
      <w:rPr>
        <w:rFonts w:hint="default"/>
      </w:rPr>
    </w:lvl>
    <w:lvl w:ilvl="5" w:tplc="CB2A7D7A">
      <w:numFmt w:val="bullet"/>
      <w:lvlText w:val="•"/>
      <w:lvlJc w:val="left"/>
      <w:pPr>
        <w:ind w:left="4908" w:hanging="360"/>
      </w:pPr>
      <w:rPr>
        <w:rFonts w:hint="default"/>
      </w:rPr>
    </w:lvl>
    <w:lvl w:ilvl="6" w:tplc="27D448D6">
      <w:numFmt w:val="bullet"/>
      <w:lvlText w:val="•"/>
      <w:lvlJc w:val="left"/>
      <w:pPr>
        <w:ind w:left="5726" w:hanging="360"/>
      </w:pPr>
      <w:rPr>
        <w:rFonts w:hint="default"/>
      </w:rPr>
    </w:lvl>
    <w:lvl w:ilvl="7" w:tplc="C4569188">
      <w:numFmt w:val="bullet"/>
      <w:lvlText w:val="•"/>
      <w:lvlJc w:val="left"/>
      <w:pPr>
        <w:ind w:left="6543" w:hanging="360"/>
      </w:pPr>
      <w:rPr>
        <w:rFonts w:hint="default"/>
      </w:rPr>
    </w:lvl>
    <w:lvl w:ilvl="8" w:tplc="BC861758">
      <w:numFmt w:val="bullet"/>
      <w:lvlText w:val="•"/>
      <w:lvlJc w:val="left"/>
      <w:pPr>
        <w:ind w:left="7361" w:hanging="360"/>
      </w:pPr>
      <w:rPr>
        <w:rFonts w:hint="default"/>
      </w:rPr>
    </w:lvl>
  </w:abstractNum>
  <w:abstractNum w:abstractNumId="28">
    <w:nsid w:val="429D4919"/>
    <w:multiLevelType w:val="hybridMultilevel"/>
    <w:tmpl w:val="F7A07F2A"/>
    <w:lvl w:ilvl="0" w:tplc="E9923790">
      <w:start w:val="1"/>
      <w:numFmt w:val="lowerLetter"/>
      <w:lvlText w:val="%1)"/>
      <w:lvlJc w:val="left"/>
      <w:pPr>
        <w:ind w:left="142" w:hanging="305"/>
        <w:jc w:val="left"/>
      </w:pPr>
      <w:rPr>
        <w:rFonts w:ascii="Times New Roman" w:eastAsia="Times New Roman" w:hAnsi="Times New Roman" w:cs="Times New Roman" w:hint="default"/>
        <w:spacing w:val="-4"/>
        <w:w w:val="99"/>
        <w:sz w:val="24"/>
        <w:szCs w:val="24"/>
      </w:rPr>
    </w:lvl>
    <w:lvl w:ilvl="1" w:tplc="FE7A1F00">
      <w:numFmt w:val="bullet"/>
      <w:lvlText w:val="•"/>
      <w:lvlJc w:val="left"/>
      <w:pPr>
        <w:ind w:left="1070" w:hanging="305"/>
      </w:pPr>
      <w:rPr>
        <w:rFonts w:hint="default"/>
      </w:rPr>
    </w:lvl>
    <w:lvl w:ilvl="2" w:tplc="BE8EF5B4">
      <w:numFmt w:val="bullet"/>
      <w:lvlText w:val="•"/>
      <w:lvlJc w:val="left"/>
      <w:pPr>
        <w:ind w:left="2001" w:hanging="305"/>
      </w:pPr>
      <w:rPr>
        <w:rFonts w:hint="default"/>
      </w:rPr>
    </w:lvl>
    <w:lvl w:ilvl="3" w:tplc="9FB2F720">
      <w:numFmt w:val="bullet"/>
      <w:lvlText w:val="•"/>
      <w:lvlJc w:val="left"/>
      <w:pPr>
        <w:ind w:left="2931" w:hanging="305"/>
      </w:pPr>
      <w:rPr>
        <w:rFonts w:hint="default"/>
      </w:rPr>
    </w:lvl>
    <w:lvl w:ilvl="4" w:tplc="19FAFB72">
      <w:numFmt w:val="bullet"/>
      <w:lvlText w:val="•"/>
      <w:lvlJc w:val="left"/>
      <w:pPr>
        <w:ind w:left="3862" w:hanging="305"/>
      </w:pPr>
      <w:rPr>
        <w:rFonts w:hint="default"/>
      </w:rPr>
    </w:lvl>
    <w:lvl w:ilvl="5" w:tplc="D79E72B6">
      <w:numFmt w:val="bullet"/>
      <w:lvlText w:val="•"/>
      <w:lvlJc w:val="left"/>
      <w:pPr>
        <w:ind w:left="4793" w:hanging="305"/>
      </w:pPr>
      <w:rPr>
        <w:rFonts w:hint="default"/>
      </w:rPr>
    </w:lvl>
    <w:lvl w:ilvl="6" w:tplc="5488647C">
      <w:numFmt w:val="bullet"/>
      <w:lvlText w:val="•"/>
      <w:lvlJc w:val="left"/>
      <w:pPr>
        <w:ind w:left="5723" w:hanging="305"/>
      </w:pPr>
      <w:rPr>
        <w:rFonts w:hint="default"/>
      </w:rPr>
    </w:lvl>
    <w:lvl w:ilvl="7" w:tplc="3F2A8A5C">
      <w:numFmt w:val="bullet"/>
      <w:lvlText w:val="•"/>
      <w:lvlJc w:val="left"/>
      <w:pPr>
        <w:ind w:left="6654" w:hanging="305"/>
      </w:pPr>
      <w:rPr>
        <w:rFonts w:hint="default"/>
      </w:rPr>
    </w:lvl>
    <w:lvl w:ilvl="8" w:tplc="64F8EC24">
      <w:numFmt w:val="bullet"/>
      <w:lvlText w:val="•"/>
      <w:lvlJc w:val="left"/>
      <w:pPr>
        <w:ind w:left="7585" w:hanging="305"/>
      </w:pPr>
      <w:rPr>
        <w:rFonts w:hint="default"/>
      </w:rPr>
    </w:lvl>
  </w:abstractNum>
  <w:abstractNum w:abstractNumId="29">
    <w:nsid w:val="42D700CA"/>
    <w:multiLevelType w:val="hybridMultilevel"/>
    <w:tmpl w:val="0DEC5A22"/>
    <w:lvl w:ilvl="0" w:tplc="4918841E">
      <w:numFmt w:val="bullet"/>
      <w:lvlText w:val=""/>
      <w:lvlJc w:val="left"/>
      <w:pPr>
        <w:ind w:left="820" w:hanging="356"/>
      </w:pPr>
      <w:rPr>
        <w:rFonts w:ascii="Wingdings" w:eastAsia="Wingdings" w:hAnsi="Wingdings" w:cs="Wingdings" w:hint="default"/>
        <w:w w:val="100"/>
        <w:sz w:val="24"/>
        <w:szCs w:val="24"/>
      </w:rPr>
    </w:lvl>
    <w:lvl w:ilvl="1" w:tplc="1520AD76">
      <w:numFmt w:val="bullet"/>
      <w:lvlText w:val="•"/>
      <w:lvlJc w:val="left"/>
      <w:pPr>
        <w:ind w:left="1521" w:hanging="356"/>
      </w:pPr>
      <w:rPr>
        <w:rFonts w:hint="default"/>
      </w:rPr>
    </w:lvl>
    <w:lvl w:ilvl="2" w:tplc="0D42E164">
      <w:numFmt w:val="bullet"/>
      <w:lvlText w:val="•"/>
      <w:lvlJc w:val="left"/>
      <w:pPr>
        <w:ind w:left="2223" w:hanging="356"/>
      </w:pPr>
      <w:rPr>
        <w:rFonts w:hint="default"/>
      </w:rPr>
    </w:lvl>
    <w:lvl w:ilvl="3" w:tplc="48C0804C">
      <w:numFmt w:val="bullet"/>
      <w:lvlText w:val="•"/>
      <w:lvlJc w:val="left"/>
      <w:pPr>
        <w:ind w:left="2925" w:hanging="356"/>
      </w:pPr>
      <w:rPr>
        <w:rFonts w:hint="default"/>
      </w:rPr>
    </w:lvl>
    <w:lvl w:ilvl="4" w:tplc="64D2267E">
      <w:numFmt w:val="bullet"/>
      <w:lvlText w:val="•"/>
      <w:lvlJc w:val="left"/>
      <w:pPr>
        <w:ind w:left="3626" w:hanging="356"/>
      </w:pPr>
      <w:rPr>
        <w:rFonts w:hint="default"/>
      </w:rPr>
    </w:lvl>
    <w:lvl w:ilvl="5" w:tplc="2F44D110">
      <w:numFmt w:val="bullet"/>
      <w:lvlText w:val="•"/>
      <w:lvlJc w:val="left"/>
      <w:pPr>
        <w:ind w:left="4328" w:hanging="356"/>
      </w:pPr>
      <w:rPr>
        <w:rFonts w:hint="default"/>
      </w:rPr>
    </w:lvl>
    <w:lvl w:ilvl="6" w:tplc="EAB6F2E8">
      <w:numFmt w:val="bullet"/>
      <w:lvlText w:val="•"/>
      <w:lvlJc w:val="left"/>
      <w:pPr>
        <w:ind w:left="5030" w:hanging="356"/>
      </w:pPr>
      <w:rPr>
        <w:rFonts w:hint="default"/>
      </w:rPr>
    </w:lvl>
    <w:lvl w:ilvl="7" w:tplc="4C384E52">
      <w:numFmt w:val="bullet"/>
      <w:lvlText w:val="•"/>
      <w:lvlJc w:val="left"/>
      <w:pPr>
        <w:ind w:left="5731" w:hanging="356"/>
      </w:pPr>
      <w:rPr>
        <w:rFonts w:hint="default"/>
      </w:rPr>
    </w:lvl>
    <w:lvl w:ilvl="8" w:tplc="18CE1708">
      <w:numFmt w:val="bullet"/>
      <w:lvlText w:val="•"/>
      <w:lvlJc w:val="left"/>
      <w:pPr>
        <w:ind w:left="6433" w:hanging="356"/>
      </w:pPr>
      <w:rPr>
        <w:rFonts w:hint="default"/>
      </w:rPr>
    </w:lvl>
  </w:abstractNum>
  <w:abstractNum w:abstractNumId="30">
    <w:nsid w:val="43FC624E"/>
    <w:multiLevelType w:val="hybridMultilevel"/>
    <w:tmpl w:val="3118F58C"/>
    <w:lvl w:ilvl="0" w:tplc="909AEACA">
      <w:numFmt w:val="bullet"/>
      <w:lvlText w:val=""/>
      <w:lvlJc w:val="left"/>
      <w:pPr>
        <w:ind w:left="263" w:hanging="156"/>
      </w:pPr>
      <w:rPr>
        <w:rFonts w:ascii="Symbol" w:eastAsia="Symbol" w:hAnsi="Symbol" w:cs="Symbol" w:hint="default"/>
        <w:w w:val="100"/>
        <w:sz w:val="22"/>
        <w:szCs w:val="22"/>
      </w:rPr>
    </w:lvl>
    <w:lvl w:ilvl="1" w:tplc="0A9A1474">
      <w:numFmt w:val="bullet"/>
      <w:lvlText w:val="•"/>
      <w:lvlJc w:val="left"/>
      <w:pPr>
        <w:ind w:left="1133" w:hanging="156"/>
      </w:pPr>
      <w:rPr>
        <w:rFonts w:hint="default"/>
      </w:rPr>
    </w:lvl>
    <w:lvl w:ilvl="2" w:tplc="233E4480">
      <w:numFmt w:val="bullet"/>
      <w:lvlText w:val="•"/>
      <w:lvlJc w:val="left"/>
      <w:pPr>
        <w:ind w:left="2006" w:hanging="156"/>
      </w:pPr>
      <w:rPr>
        <w:rFonts w:hint="default"/>
      </w:rPr>
    </w:lvl>
    <w:lvl w:ilvl="3" w:tplc="6D329B7A">
      <w:numFmt w:val="bullet"/>
      <w:lvlText w:val="•"/>
      <w:lvlJc w:val="left"/>
      <w:pPr>
        <w:ind w:left="2879" w:hanging="156"/>
      </w:pPr>
      <w:rPr>
        <w:rFonts w:hint="default"/>
      </w:rPr>
    </w:lvl>
    <w:lvl w:ilvl="4" w:tplc="25BCE1BE">
      <w:numFmt w:val="bullet"/>
      <w:lvlText w:val="•"/>
      <w:lvlJc w:val="left"/>
      <w:pPr>
        <w:ind w:left="3752" w:hanging="156"/>
      </w:pPr>
      <w:rPr>
        <w:rFonts w:hint="default"/>
      </w:rPr>
    </w:lvl>
    <w:lvl w:ilvl="5" w:tplc="F372239C">
      <w:numFmt w:val="bullet"/>
      <w:lvlText w:val="•"/>
      <w:lvlJc w:val="left"/>
      <w:pPr>
        <w:ind w:left="4626" w:hanging="156"/>
      </w:pPr>
      <w:rPr>
        <w:rFonts w:hint="default"/>
      </w:rPr>
    </w:lvl>
    <w:lvl w:ilvl="6" w:tplc="61A451F2">
      <w:numFmt w:val="bullet"/>
      <w:lvlText w:val="•"/>
      <w:lvlJc w:val="left"/>
      <w:pPr>
        <w:ind w:left="5499" w:hanging="156"/>
      </w:pPr>
      <w:rPr>
        <w:rFonts w:hint="default"/>
      </w:rPr>
    </w:lvl>
    <w:lvl w:ilvl="7" w:tplc="441E8808">
      <w:numFmt w:val="bullet"/>
      <w:lvlText w:val="•"/>
      <w:lvlJc w:val="left"/>
      <w:pPr>
        <w:ind w:left="6372" w:hanging="156"/>
      </w:pPr>
      <w:rPr>
        <w:rFonts w:hint="default"/>
      </w:rPr>
    </w:lvl>
    <w:lvl w:ilvl="8" w:tplc="42700E7C">
      <w:numFmt w:val="bullet"/>
      <w:lvlText w:val="•"/>
      <w:lvlJc w:val="left"/>
      <w:pPr>
        <w:ind w:left="7245" w:hanging="156"/>
      </w:pPr>
      <w:rPr>
        <w:rFonts w:hint="default"/>
      </w:rPr>
    </w:lvl>
  </w:abstractNum>
  <w:abstractNum w:abstractNumId="31">
    <w:nsid w:val="441B1565"/>
    <w:multiLevelType w:val="hybridMultilevel"/>
    <w:tmpl w:val="E130AC4E"/>
    <w:lvl w:ilvl="0" w:tplc="CCB02ECE">
      <w:numFmt w:val="bullet"/>
      <w:lvlText w:val=""/>
      <w:lvlJc w:val="left"/>
      <w:pPr>
        <w:ind w:left="467" w:hanging="416"/>
      </w:pPr>
      <w:rPr>
        <w:rFonts w:ascii="Symbol" w:eastAsia="Symbol" w:hAnsi="Symbol" w:cs="Symbol" w:hint="default"/>
        <w:w w:val="100"/>
        <w:sz w:val="22"/>
        <w:szCs w:val="22"/>
      </w:rPr>
    </w:lvl>
    <w:lvl w:ilvl="1" w:tplc="F2D0BA8E">
      <w:numFmt w:val="bullet"/>
      <w:lvlText w:val="•"/>
      <w:lvlJc w:val="left"/>
      <w:pPr>
        <w:ind w:left="1331" w:hanging="416"/>
      </w:pPr>
      <w:rPr>
        <w:rFonts w:hint="default"/>
      </w:rPr>
    </w:lvl>
    <w:lvl w:ilvl="2" w:tplc="8D5C6926">
      <w:numFmt w:val="bullet"/>
      <w:lvlText w:val="•"/>
      <w:lvlJc w:val="left"/>
      <w:pPr>
        <w:ind w:left="2202" w:hanging="416"/>
      </w:pPr>
      <w:rPr>
        <w:rFonts w:hint="default"/>
      </w:rPr>
    </w:lvl>
    <w:lvl w:ilvl="3" w:tplc="3F68FC20">
      <w:numFmt w:val="bullet"/>
      <w:lvlText w:val="•"/>
      <w:lvlJc w:val="left"/>
      <w:pPr>
        <w:ind w:left="3073" w:hanging="416"/>
      </w:pPr>
      <w:rPr>
        <w:rFonts w:hint="default"/>
      </w:rPr>
    </w:lvl>
    <w:lvl w:ilvl="4" w:tplc="F0CC5F46">
      <w:numFmt w:val="bullet"/>
      <w:lvlText w:val="•"/>
      <w:lvlJc w:val="left"/>
      <w:pPr>
        <w:ind w:left="3945" w:hanging="416"/>
      </w:pPr>
      <w:rPr>
        <w:rFonts w:hint="default"/>
      </w:rPr>
    </w:lvl>
    <w:lvl w:ilvl="5" w:tplc="7F42950E">
      <w:numFmt w:val="bullet"/>
      <w:lvlText w:val="•"/>
      <w:lvlJc w:val="left"/>
      <w:pPr>
        <w:ind w:left="4816" w:hanging="416"/>
      </w:pPr>
      <w:rPr>
        <w:rFonts w:hint="default"/>
      </w:rPr>
    </w:lvl>
    <w:lvl w:ilvl="6" w:tplc="D73CC0EE">
      <w:numFmt w:val="bullet"/>
      <w:lvlText w:val="•"/>
      <w:lvlJc w:val="left"/>
      <w:pPr>
        <w:ind w:left="5687" w:hanging="416"/>
      </w:pPr>
      <w:rPr>
        <w:rFonts w:hint="default"/>
      </w:rPr>
    </w:lvl>
    <w:lvl w:ilvl="7" w:tplc="E716F528">
      <w:numFmt w:val="bullet"/>
      <w:lvlText w:val="•"/>
      <w:lvlJc w:val="left"/>
      <w:pPr>
        <w:ind w:left="6559" w:hanging="416"/>
      </w:pPr>
      <w:rPr>
        <w:rFonts w:hint="default"/>
      </w:rPr>
    </w:lvl>
    <w:lvl w:ilvl="8" w:tplc="A81CCE88">
      <w:numFmt w:val="bullet"/>
      <w:lvlText w:val="•"/>
      <w:lvlJc w:val="left"/>
      <w:pPr>
        <w:ind w:left="7430" w:hanging="416"/>
      </w:pPr>
      <w:rPr>
        <w:rFonts w:hint="default"/>
      </w:rPr>
    </w:lvl>
  </w:abstractNum>
  <w:abstractNum w:abstractNumId="32">
    <w:nsid w:val="48C56BCD"/>
    <w:multiLevelType w:val="multilevel"/>
    <w:tmpl w:val="4C1C59DC"/>
    <w:lvl w:ilvl="0">
      <w:start w:val="7"/>
      <w:numFmt w:val="decimal"/>
      <w:lvlText w:val="%1"/>
      <w:lvlJc w:val="left"/>
      <w:pPr>
        <w:ind w:left="718" w:hanging="576"/>
        <w:jc w:val="left"/>
      </w:pPr>
      <w:rPr>
        <w:rFonts w:hint="default"/>
      </w:rPr>
    </w:lvl>
    <w:lvl w:ilvl="1">
      <w:start w:val="11"/>
      <w:numFmt w:val="decimal"/>
      <w:lvlText w:val="%1.%2"/>
      <w:lvlJc w:val="left"/>
      <w:pPr>
        <w:ind w:left="718" w:hanging="576"/>
        <w:jc w:val="left"/>
      </w:pPr>
      <w:rPr>
        <w:rFonts w:ascii="Times New Roman" w:eastAsia="Times New Roman" w:hAnsi="Times New Roman" w:cs="Times New Roman" w:hint="default"/>
        <w:b/>
        <w:bCs/>
        <w:spacing w:val="-25"/>
        <w:w w:val="99"/>
        <w:sz w:val="24"/>
        <w:szCs w:val="24"/>
      </w:rPr>
    </w:lvl>
    <w:lvl w:ilvl="2">
      <w:start w:val="1"/>
      <w:numFmt w:val="decimal"/>
      <w:lvlText w:val="%1.%2.%3"/>
      <w:lvlJc w:val="left"/>
      <w:pPr>
        <w:ind w:left="862" w:hanging="720"/>
        <w:jc w:val="left"/>
      </w:pPr>
      <w:rPr>
        <w:rFonts w:ascii="Times New Roman" w:eastAsia="Times New Roman" w:hAnsi="Times New Roman" w:cs="Times New Roman" w:hint="default"/>
        <w:b/>
        <w:bCs/>
        <w:spacing w:val="-1"/>
        <w:w w:val="99"/>
        <w:sz w:val="24"/>
        <w:szCs w:val="24"/>
      </w:rPr>
    </w:lvl>
    <w:lvl w:ilvl="3">
      <w:numFmt w:val="bullet"/>
      <w:lvlText w:val="•"/>
      <w:lvlJc w:val="left"/>
      <w:pPr>
        <w:ind w:left="2768" w:hanging="720"/>
      </w:pPr>
      <w:rPr>
        <w:rFonts w:hint="default"/>
      </w:rPr>
    </w:lvl>
    <w:lvl w:ilvl="4">
      <w:numFmt w:val="bullet"/>
      <w:lvlText w:val="•"/>
      <w:lvlJc w:val="left"/>
      <w:pPr>
        <w:ind w:left="3722" w:hanging="720"/>
      </w:pPr>
      <w:rPr>
        <w:rFonts w:hint="default"/>
      </w:rPr>
    </w:lvl>
    <w:lvl w:ilvl="5">
      <w:numFmt w:val="bullet"/>
      <w:lvlText w:val="•"/>
      <w:lvlJc w:val="left"/>
      <w:pPr>
        <w:ind w:left="4676" w:hanging="720"/>
      </w:pPr>
      <w:rPr>
        <w:rFonts w:hint="default"/>
      </w:rPr>
    </w:lvl>
    <w:lvl w:ilvl="6">
      <w:numFmt w:val="bullet"/>
      <w:lvlText w:val="•"/>
      <w:lvlJc w:val="left"/>
      <w:pPr>
        <w:ind w:left="5630" w:hanging="720"/>
      </w:pPr>
      <w:rPr>
        <w:rFonts w:hint="default"/>
      </w:rPr>
    </w:lvl>
    <w:lvl w:ilvl="7">
      <w:numFmt w:val="bullet"/>
      <w:lvlText w:val="•"/>
      <w:lvlJc w:val="left"/>
      <w:pPr>
        <w:ind w:left="6584" w:hanging="720"/>
      </w:pPr>
      <w:rPr>
        <w:rFonts w:hint="default"/>
      </w:rPr>
    </w:lvl>
    <w:lvl w:ilvl="8">
      <w:numFmt w:val="bullet"/>
      <w:lvlText w:val="•"/>
      <w:lvlJc w:val="left"/>
      <w:pPr>
        <w:ind w:left="7538" w:hanging="720"/>
      </w:pPr>
      <w:rPr>
        <w:rFonts w:hint="default"/>
      </w:rPr>
    </w:lvl>
  </w:abstractNum>
  <w:abstractNum w:abstractNumId="33">
    <w:nsid w:val="48F1122F"/>
    <w:multiLevelType w:val="hybridMultilevel"/>
    <w:tmpl w:val="B69E7D1E"/>
    <w:lvl w:ilvl="0" w:tplc="4A66A946">
      <w:numFmt w:val="bullet"/>
      <w:lvlText w:val=""/>
      <w:lvlJc w:val="left"/>
      <w:pPr>
        <w:ind w:left="467" w:hanging="360"/>
      </w:pPr>
      <w:rPr>
        <w:rFonts w:ascii="Symbol" w:eastAsia="Symbol" w:hAnsi="Symbol" w:cs="Symbol" w:hint="default"/>
        <w:w w:val="100"/>
        <w:sz w:val="22"/>
        <w:szCs w:val="22"/>
      </w:rPr>
    </w:lvl>
    <w:lvl w:ilvl="1" w:tplc="8E386E04">
      <w:numFmt w:val="bullet"/>
      <w:lvlText w:val="•"/>
      <w:lvlJc w:val="left"/>
      <w:pPr>
        <w:ind w:left="1331" w:hanging="360"/>
      </w:pPr>
      <w:rPr>
        <w:rFonts w:hint="default"/>
      </w:rPr>
    </w:lvl>
    <w:lvl w:ilvl="2" w:tplc="0F268BDC">
      <w:numFmt w:val="bullet"/>
      <w:lvlText w:val="•"/>
      <w:lvlJc w:val="left"/>
      <w:pPr>
        <w:ind w:left="2203" w:hanging="360"/>
      </w:pPr>
      <w:rPr>
        <w:rFonts w:hint="default"/>
      </w:rPr>
    </w:lvl>
    <w:lvl w:ilvl="3" w:tplc="20EA2DA0">
      <w:numFmt w:val="bullet"/>
      <w:lvlText w:val="•"/>
      <w:lvlJc w:val="left"/>
      <w:pPr>
        <w:ind w:left="3074" w:hanging="360"/>
      </w:pPr>
      <w:rPr>
        <w:rFonts w:hint="default"/>
      </w:rPr>
    </w:lvl>
    <w:lvl w:ilvl="4" w:tplc="9B6870D0">
      <w:numFmt w:val="bullet"/>
      <w:lvlText w:val="•"/>
      <w:lvlJc w:val="left"/>
      <w:pPr>
        <w:ind w:left="3946" w:hanging="360"/>
      </w:pPr>
      <w:rPr>
        <w:rFonts w:hint="default"/>
      </w:rPr>
    </w:lvl>
    <w:lvl w:ilvl="5" w:tplc="44945104">
      <w:numFmt w:val="bullet"/>
      <w:lvlText w:val="•"/>
      <w:lvlJc w:val="left"/>
      <w:pPr>
        <w:ind w:left="4817" w:hanging="360"/>
      </w:pPr>
      <w:rPr>
        <w:rFonts w:hint="default"/>
      </w:rPr>
    </w:lvl>
    <w:lvl w:ilvl="6" w:tplc="9410BEEC">
      <w:numFmt w:val="bullet"/>
      <w:lvlText w:val="•"/>
      <w:lvlJc w:val="left"/>
      <w:pPr>
        <w:ind w:left="5689" w:hanging="360"/>
      </w:pPr>
      <w:rPr>
        <w:rFonts w:hint="default"/>
      </w:rPr>
    </w:lvl>
    <w:lvl w:ilvl="7" w:tplc="0B26F8EA">
      <w:numFmt w:val="bullet"/>
      <w:lvlText w:val="•"/>
      <w:lvlJc w:val="left"/>
      <w:pPr>
        <w:ind w:left="6560" w:hanging="360"/>
      </w:pPr>
      <w:rPr>
        <w:rFonts w:hint="default"/>
      </w:rPr>
    </w:lvl>
    <w:lvl w:ilvl="8" w:tplc="AB90474C">
      <w:numFmt w:val="bullet"/>
      <w:lvlText w:val="•"/>
      <w:lvlJc w:val="left"/>
      <w:pPr>
        <w:ind w:left="7432" w:hanging="360"/>
      </w:pPr>
      <w:rPr>
        <w:rFonts w:hint="default"/>
      </w:rPr>
    </w:lvl>
  </w:abstractNum>
  <w:abstractNum w:abstractNumId="34">
    <w:nsid w:val="49517132"/>
    <w:multiLevelType w:val="multilevel"/>
    <w:tmpl w:val="C2968CBA"/>
    <w:lvl w:ilvl="0">
      <w:start w:val="10"/>
      <w:numFmt w:val="decimal"/>
      <w:lvlText w:val="%1"/>
      <w:lvlJc w:val="left"/>
      <w:pPr>
        <w:ind w:left="802" w:hanging="660"/>
        <w:jc w:val="left"/>
      </w:pPr>
      <w:rPr>
        <w:rFonts w:hint="default"/>
      </w:rPr>
    </w:lvl>
    <w:lvl w:ilvl="1">
      <w:start w:val="1"/>
      <w:numFmt w:val="decimal"/>
      <w:lvlText w:val="%1.%2"/>
      <w:lvlJc w:val="left"/>
      <w:pPr>
        <w:ind w:left="802" w:hanging="660"/>
        <w:jc w:val="left"/>
      </w:pPr>
      <w:rPr>
        <w:rFonts w:hint="default"/>
      </w:rPr>
    </w:lvl>
    <w:lvl w:ilvl="2">
      <w:start w:val="3"/>
      <w:numFmt w:val="decimal"/>
      <w:lvlText w:val="%1.%2.%3"/>
      <w:lvlJc w:val="left"/>
      <w:pPr>
        <w:ind w:left="802" w:hanging="660"/>
        <w:jc w:val="left"/>
      </w:pPr>
      <w:rPr>
        <w:rFonts w:ascii="Times New Roman" w:eastAsia="Times New Roman" w:hAnsi="Times New Roman" w:cs="Times New Roman" w:hint="default"/>
        <w:w w:val="100"/>
        <w:sz w:val="24"/>
        <w:szCs w:val="24"/>
      </w:rPr>
    </w:lvl>
    <w:lvl w:ilvl="3">
      <w:numFmt w:val="bullet"/>
      <w:lvlText w:val="•"/>
      <w:lvlJc w:val="left"/>
      <w:pPr>
        <w:ind w:left="3393" w:hanging="660"/>
      </w:pPr>
      <w:rPr>
        <w:rFonts w:hint="default"/>
      </w:rPr>
    </w:lvl>
    <w:lvl w:ilvl="4">
      <w:numFmt w:val="bullet"/>
      <w:lvlText w:val="•"/>
      <w:lvlJc w:val="left"/>
      <w:pPr>
        <w:ind w:left="4258" w:hanging="660"/>
      </w:pPr>
      <w:rPr>
        <w:rFonts w:hint="default"/>
      </w:rPr>
    </w:lvl>
    <w:lvl w:ilvl="5">
      <w:numFmt w:val="bullet"/>
      <w:lvlText w:val="•"/>
      <w:lvlJc w:val="left"/>
      <w:pPr>
        <w:ind w:left="5123" w:hanging="660"/>
      </w:pPr>
      <w:rPr>
        <w:rFonts w:hint="default"/>
      </w:rPr>
    </w:lvl>
    <w:lvl w:ilvl="6">
      <w:numFmt w:val="bullet"/>
      <w:lvlText w:val="•"/>
      <w:lvlJc w:val="left"/>
      <w:pPr>
        <w:ind w:left="5987" w:hanging="660"/>
      </w:pPr>
      <w:rPr>
        <w:rFonts w:hint="default"/>
      </w:rPr>
    </w:lvl>
    <w:lvl w:ilvl="7">
      <w:numFmt w:val="bullet"/>
      <w:lvlText w:val="•"/>
      <w:lvlJc w:val="left"/>
      <w:pPr>
        <w:ind w:left="6852" w:hanging="660"/>
      </w:pPr>
      <w:rPr>
        <w:rFonts w:hint="default"/>
      </w:rPr>
    </w:lvl>
    <w:lvl w:ilvl="8">
      <w:numFmt w:val="bullet"/>
      <w:lvlText w:val="•"/>
      <w:lvlJc w:val="left"/>
      <w:pPr>
        <w:ind w:left="7717" w:hanging="660"/>
      </w:pPr>
      <w:rPr>
        <w:rFonts w:hint="default"/>
      </w:rPr>
    </w:lvl>
  </w:abstractNum>
  <w:abstractNum w:abstractNumId="35">
    <w:nsid w:val="4AD34257"/>
    <w:multiLevelType w:val="multilevel"/>
    <w:tmpl w:val="4E4C1078"/>
    <w:lvl w:ilvl="0">
      <w:start w:val="8"/>
      <w:numFmt w:val="decimal"/>
      <w:lvlText w:val="%1"/>
      <w:lvlJc w:val="left"/>
      <w:pPr>
        <w:ind w:left="502" w:hanging="360"/>
        <w:jc w:val="left"/>
      </w:pPr>
      <w:rPr>
        <w:rFonts w:hint="default"/>
      </w:rPr>
    </w:lvl>
    <w:lvl w:ilvl="1">
      <w:start w:val="3"/>
      <w:numFmt w:val="decimal"/>
      <w:lvlText w:val="%1.%2"/>
      <w:lvlJc w:val="left"/>
      <w:pPr>
        <w:ind w:left="502" w:hanging="360"/>
        <w:jc w:val="left"/>
      </w:pPr>
      <w:rPr>
        <w:rFonts w:ascii="Times New Roman" w:eastAsia="Times New Roman" w:hAnsi="Times New Roman" w:cs="Times New Roman" w:hint="default"/>
        <w:w w:val="100"/>
        <w:sz w:val="24"/>
        <w:szCs w:val="24"/>
      </w:rPr>
    </w:lvl>
    <w:lvl w:ilvl="2">
      <w:numFmt w:val="bullet"/>
      <w:lvlText w:val="•"/>
      <w:lvlJc w:val="left"/>
      <w:pPr>
        <w:ind w:left="2289" w:hanging="360"/>
      </w:pPr>
      <w:rPr>
        <w:rFonts w:hint="default"/>
      </w:rPr>
    </w:lvl>
    <w:lvl w:ilvl="3">
      <w:numFmt w:val="bullet"/>
      <w:lvlText w:val="•"/>
      <w:lvlJc w:val="left"/>
      <w:pPr>
        <w:ind w:left="3183" w:hanging="360"/>
      </w:pPr>
      <w:rPr>
        <w:rFonts w:hint="default"/>
      </w:rPr>
    </w:lvl>
    <w:lvl w:ilvl="4">
      <w:numFmt w:val="bullet"/>
      <w:lvlText w:val="•"/>
      <w:lvlJc w:val="left"/>
      <w:pPr>
        <w:ind w:left="4078" w:hanging="360"/>
      </w:pPr>
      <w:rPr>
        <w:rFonts w:hint="default"/>
      </w:rPr>
    </w:lvl>
    <w:lvl w:ilvl="5">
      <w:numFmt w:val="bullet"/>
      <w:lvlText w:val="•"/>
      <w:lvlJc w:val="left"/>
      <w:pPr>
        <w:ind w:left="4973" w:hanging="360"/>
      </w:pPr>
      <w:rPr>
        <w:rFonts w:hint="default"/>
      </w:rPr>
    </w:lvl>
    <w:lvl w:ilvl="6">
      <w:numFmt w:val="bullet"/>
      <w:lvlText w:val="•"/>
      <w:lvlJc w:val="left"/>
      <w:pPr>
        <w:ind w:left="5867" w:hanging="360"/>
      </w:pPr>
      <w:rPr>
        <w:rFonts w:hint="default"/>
      </w:rPr>
    </w:lvl>
    <w:lvl w:ilvl="7">
      <w:numFmt w:val="bullet"/>
      <w:lvlText w:val="•"/>
      <w:lvlJc w:val="left"/>
      <w:pPr>
        <w:ind w:left="6762" w:hanging="360"/>
      </w:pPr>
      <w:rPr>
        <w:rFonts w:hint="default"/>
      </w:rPr>
    </w:lvl>
    <w:lvl w:ilvl="8">
      <w:numFmt w:val="bullet"/>
      <w:lvlText w:val="•"/>
      <w:lvlJc w:val="left"/>
      <w:pPr>
        <w:ind w:left="7657" w:hanging="360"/>
      </w:pPr>
      <w:rPr>
        <w:rFonts w:hint="default"/>
      </w:rPr>
    </w:lvl>
  </w:abstractNum>
  <w:abstractNum w:abstractNumId="36">
    <w:nsid w:val="4EF83664"/>
    <w:multiLevelType w:val="multilevel"/>
    <w:tmpl w:val="39587256"/>
    <w:lvl w:ilvl="0">
      <w:start w:val="10"/>
      <w:numFmt w:val="decimal"/>
      <w:lvlText w:val="%1"/>
      <w:lvlJc w:val="left"/>
      <w:pPr>
        <w:ind w:left="622" w:hanging="480"/>
        <w:jc w:val="left"/>
      </w:pPr>
      <w:rPr>
        <w:rFonts w:hint="default"/>
      </w:rPr>
    </w:lvl>
    <w:lvl w:ilvl="1">
      <w:start w:val="2"/>
      <w:numFmt w:val="decimal"/>
      <w:lvlText w:val="%1.%2"/>
      <w:lvlJc w:val="left"/>
      <w:pPr>
        <w:ind w:left="622" w:hanging="480"/>
        <w:jc w:val="left"/>
      </w:pPr>
      <w:rPr>
        <w:rFonts w:ascii="Times New Roman" w:eastAsia="Times New Roman" w:hAnsi="Times New Roman" w:cs="Times New Roman" w:hint="default"/>
        <w:w w:val="100"/>
        <w:sz w:val="24"/>
        <w:szCs w:val="24"/>
      </w:rPr>
    </w:lvl>
    <w:lvl w:ilvl="2">
      <w:start w:val="1"/>
      <w:numFmt w:val="decimal"/>
      <w:lvlText w:val="%1.%2.%3"/>
      <w:lvlJc w:val="left"/>
      <w:pPr>
        <w:ind w:left="802" w:hanging="660"/>
        <w:jc w:val="left"/>
      </w:pPr>
      <w:rPr>
        <w:rFonts w:ascii="Times New Roman" w:eastAsia="Times New Roman" w:hAnsi="Times New Roman" w:cs="Times New Roman" w:hint="default"/>
        <w:w w:val="100"/>
        <w:sz w:val="24"/>
        <w:szCs w:val="24"/>
      </w:rPr>
    </w:lvl>
    <w:lvl w:ilvl="3">
      <w:numFmt w:val="bullet"/>
      <w:lvlText w:val="•"/>
      <w:lvlJc w:val="left"/>
      <w:pPr>
        <w:ind w:left="2721" w:hanging="660"/>
      </w:pPr>
      <w:rPr>
        <w:rFonts w:hint="default"/>
      </w:rPr>
    </w:lvl>
    <w:lvl w:ilvl="4">
      <w:numFmt w:val="bullet"/>
      <w:lvlText w:val="•"/>
      <w:lvlJc w:val="left"/>
      <w:pPr>
        <w:ind w:left="3682" w:hanging="660"/>
      </w:pPr>
      <w:rPr>
        <w:rFonts w:hint="default"/>
      </w:rPr>
    </w:lvl>
    <w:lvl w:ilvl="5">
      <w:numFmt w:val="bullet"/>
      <w:lvlText w:val="•"/>
      <w:lvlJc w:val="left"/>
      <w:pPr>
        <w:ind w:left="4642" w:hanging="660"/>
      </w:pPr>
      <w:rPr>
        <w:rFonts w:hint="default"/>
      </w:rPr>
    </w:lvl>
    <w:lvl w:ilvl="6">
      <w:numFmt w:val="bullet"/>
      <w:lvlText w:val="•"/>
      <w:lvlJc w:val="left"/>
      <w:pPr>
        <w:ind w:left="5603" w:hanging="660"/>
      </w:pPr>
      <w:rPr>
        <w:rFonts w:hint="default"/>
      </w:rPr>
    </w:lvl>
    <w:lvl w:ilvl="7">
      <w:numFmt w:val="bullet"/>
      <w:lvlText w:val="•"/>
      <w:lvlJc w:val="left"/>
      <w:pPr>
        <w:ind w:left="6564" w:hanging="660"/>
      </w:pPr>
      <w:rPr>
        <w:rFonts w:hint="default"/>
      </w:rPr>
    </w:lvl>
    <w:lvl w:ilvl="8">
      <w:numFmt w:val="bullet"/>
      <w:lvlText w:val="•"/>
      <w:lvlJc w:val="left"/>
      <w:pPr>
        <w:ind w:left="7524" w:hanging="660"/>
      </w:pPr>
      <w:rPr>
        <w:rFonts w:hint="default"/>
      </w:rPr>
    </w:lvl>
  </w:abstractNum>
  <w:abstractNum w:abstractNumId="37">
    <w:nsid w:val="51921F0D"/>
    <w:multiLevelType w:val="hybridMultilevel"/>
    <w:tmpl w:val="B93EFD00"/>
    <w:lvl w:ilvl="0" w:tplc="8D72CC6C">
      <w:numFmt w:val="bullet"/>
      <w:lvlText w:val=""/>
      <w:lvlJc w:val="left"/>
      <w:pPr>
        <w:ind w:left="425" w:hanging="425"/>
      </w:pPr>
      <w:rPr>
        <w:rFonts w:ascii="Symbol" w:eastAsia="Symbol" w:hAnsi="Symbol" w:cs="Symbol" w:hint="default"/>
        <w:w w:val="99"/>
        <w:sz w:val="19"/>
        <w:szCs w:val="19"/>
      </w:rPr>
    </w:lvl>
    <w:lvl w:ilvl="1" w:tplc="DA8CD97C">
      <w:numFmt w:val="bullet"/>
      <w:lvlText w:val="•"/>
      <w:lvlJc w:val="left"/>
      <w:pPr>
        <w:ind w:left="1322" w:hanging="425"/>
      </w:pPr>
      <w:rPr>
        <w:rFonts w:hint="default"/>
      </w:rPr>
    </w:lvl>
    <w:lvl w:ilvl="2" w:tplc="0DEED85A">
      <w:numFmt w:val="bullet"/>
      <w:lvlText w:val="•"/>
      <w:lvlJc w:val="left"/>
      <w:pPr>
        <w:ind w:left="2225" w:hanging="425"/>
      </w:pPr>
      <w:rPr>
        <w:rFonts w:hint="default"/>
      </w:rPr>
    </w:lvl>
    <w:lvl w:ilvl="3" w:tplc="B226047E">
      <w:numFmt w:val="bullet"/>
      <w:lvlText w:val="•"/>
      <w:lvlJc w:val="left"/>
      <w:pPr>
        <w:ind w:left="3127" w:hanging="425"/>
      </w:pPr>
      <w:rPr>
        <w:rFonts w:hint="default"/>
      </w:rPr>
    </w:lvl>
    <w:lvl w:ilvl="4" w:tplc="B5668D48">
      <w:numFmt w:val="bullet"/>
      <w:lvlText w:val="•"/>
      <w:lvlJc w:val="left"/>
      <w:pPr>
        <w:ind w:left="4030" w:hanging="425"/>
      </w:pPr>
      <w:rPr>
        <w:rFonts w:hint="default"/>
      </w:rPr>
    </w:lvl>
    <w:lvl w:ilvl="5" w:tplc="9FE006A4">
      <w:numFmt w:val="bullet"/>
      <w:lvlText w:val="•"/>
      <w:lvlJc w:val="left"/>
      <w:pPr>
        <w:ind w:left="4933" w:hanging="425"/>
      </w:pPr>
      <w:rPr>
        <w:rFonts w:hint="default"/>
      </w:rPr>
    </w:lvl>
    <w:lvl w:ilvl="6" w:tplc="1428BA1E">
      <w:numFmt w:val="bullet"/>
      <w:lvlText w:val="•"/>
      <w:lvlJc w:val="left"/>
      <w:pPr>
        <w:ind w:left="5835" w:hanging="425"/>
      </w:pPr>
      <w:rPr>
        <w:rFonts w:hint="default"/>
      </w:rPr>
    </w:lvl>
    <w:lvl w:ilvl="7" w:tplc="9E34CC80">
      <w:numFmt w:val="bullet"/>
      <w:lvlText w:val="•"/>
      <w:lvlJc w:val="left"/>
      <w:pPr>
        <w:ind w:left="6738" w:hanging="425"/>
      </w:pPr>
      <w:rPr>
        <w:rFonts w:hint="default"/>
      </w:rPr>
    </w:lvl>
    <w:lvl w:ilvl="8" w:tplc="D002705E">
      <w:numFmt w:val="bullet"/>
      <w:lvlText w:val="•"/>
      <w:lvlJc w:val="left"/>
      <w:pPr>
        <w:ind w:left="7641" w:hanging="425"/>
      </w:pPr>
      <w:rPr>
        <w:rFonts w:hint="default"/>
      </w:rPr>
    </w:lvl>
  </w:abstractNum>
  <w:abstractNum w:abstractNumId="38">
    <w:nsid w:val="530126E6"/>
    <w:multiLevelType w:val="multilevel"/>
    <w:tmpl w:val="ED9887DA"/>
    <w:lvl w:ilvl="0">
      <w:start w:val="7"/>
      <w:numFmt w:val="decimal"/>
      <w:lvlText w:val="%1"/>
      <w:lvlJc w:val="left"/>
      <w:pPr>
        <w:ind w:left="718" w:hanging="576"/>
        <w:jc w:val="left"/>
      </w:pPr>
      <w:rPr>
        <w:rFonts w:hint="default"/>
      </w:rPr>
    </w:lvl>
    <w:lvl w:ilvl="1">
      <w:start w:val="12"/>
      <w:numFmt w:val="decimal"/>
      <w:lvlText w:val="%1.%2"/>
      <w:lvlJc w:val="left"/>
      <w:pPr>
        <w:ind w:left="718" w:hanging="576"/>
        <w:jc w:val="left"/>
      </w:pPr>
      <w:rPr>
        <w:rFonts w:ascii="Times New Roman" w:eastAsia="Times New Roman" w:hAnsi="Times New Roman" w:cs="Times New Roman" w:hint="default"/>
        <w:b/>
        <w:bCs/>
        <w:spacing w:val="-25"/>
        <w:w w:val="100"/>
        <w:sz w:val="24"/>
        <w:szCs w:val="24"/>
      </w:rPr>
    </w:lvl>
    <w:lvl w:ilvl="2">
      <w:start w:val="1"/>
      <w:numFmt w:val="decimal"/>
      <w:lvlText w:val="%1.%2.%3"/>
      <w:lvlJc w:val="left"/>
      <w:pPr>
        <w:ind w:left="862" w:hanging="720"/>
        <w:jc w:val="left"/>
      </w:pPr>
      <w:rPr>
        <w:rFonts w:ascii="Times New Roman" w:eastAsia="Times New Roman" w:hAnsi="Times New Roman" w:cs="Times New Roman" w:hint="default"/>
        <w:b/>
        <w:bCs/>
        <w:spacing w:val="-2"/>
        <w:w w:val="99"/>
        <w:sz w:val="24"/>
        <w:szCs w:val="24"/>
      </w:rPr>
    </w:lvl>
    <w:lvl w:ilvl="3">
      <w:numFmt w:val="bullet"/>
      <w:lvlText w:val="•"/>
      <w:lvlJc w:val="left"/>
      <w:pPr>
        <w:ind w:left="2768" w:hanging="720"/>
      </w:pPr>
      <w:rPr>
        <w:rFonts w:hint="default"/>
      </w:rPr>
    </w:lvl>
    <w:lvl w:ilvl="4">
      <w:numFmt w:val="bullet"/>
      <w:lvlText w:val="•"/>
      <w:lvlJc w:val="left"/>
      <w:pPr>
        <w:ind w:left="3722" w:hanging="720"/>
      </w:pPr>
      <w:rPr>
        <w:rFonts w:hint="default"/>
      </w:rPr>
    </w:lvl>
    <w:lvl w:ilvl="5">
      <w:numFmt w:val="bullet"/>
      <w:lvlText w:val="•"/>
      <w:lvlJc w:val="left"/>
      <w:pPr>
        <w:ind w:left="4676" w:hanging="720"/>
      </w:pPr>
      <w:rPr>
        <w:rFonts w:hint="default"/>
      </w:rPr>
    </w:lvl>
    <w:lvl w:ilvl="6">
      <w:numFmt w:val="bullet"/>
      <w:lvlText w:val="•"/>
      <w:lvlJc w:val="left"/>
      <w:pPr>
        <w:ind w:left="5630" w:hanging="720"/>
      </w:pPr>
      <w:rPr>
        <w:rFonts w:hint="default"/>
      </w:rPr>
    </w:lvl>
    <w:lvl w:ilvl="7">
      <w:numFmt w:val="bullet"/>
      <w:lvlText w:val="•"/>
      <w:lvlJc w:val="left"/>
      <w:pPr>
        <w:ind w:left="6584" w:hanging="720"/>
      </w:pPr>
      <w:rPr>
        <w:rFonts w:hint="default"/>
      </w:rPr>
    </w:lvl>
    <w:lvl w:ilvl="8">
      <w:numFmt w:val="bullet"/>
      <w:lvlText w:val="•"/>
      <w:lvlJc w:val="left"/>
      <w:pPr>
        <w:ind w:left="7538" w:hanging="720"/>
      </w:pPr>
      <w:rPr>
        <w:rFonts w:hint="default"/>
      </w:rPr>
    </w:lvl>
  </w:abstractNum>
  <w:abstractNum w:abstractNumId="39">
    <w:nsid w:val="561D50C4"/>
    <w:multiLevelType w:val="multilevel"/>
    <w:tmpl w:val="4DECBCFE"/>
    <w:lvl w:ilvl="0">
      <w:start w:val="10"/>
      <w:numFmt w:val="decimal"/>
      <w:lvlText w:val="%1"/>
      <w:lvlJc w:val="left"/>
      <w:pPr>
        <w:ind w:left="718" w:hanging="576"/>
        <w:jc w:val="left"/>
      </w:pPr>
      <w:rPr>
        <w:rFonts w:hint="default"/>
      </w:rPr>
    </w:lvl>
    <w:lvl w:ilvl="1">
      <w:start w:val="5"/>
      <w:numFmt w:val="decimal"/>
      <w:lvlText w:val="%1.%2"/>
      <w:lvlJc w:val="left"/>
      <w:pPr>
        <w:ind w:left="718" w:hanging="576"/>
        <w:jc w:val="left"/>
      </w:pPr>
      <w:rPr>
        <w:rFonts w:ascii="Times New Roman" w:eastAsia="Times New Roman" w:hAnsi="Times New Roman" w:cs="Times New Roman" w:hint="default"/>
        <w:b/>
        <w:bCs/>
        <w:spacing w:val="-25"/>
        <w:w w:val="99"/>
        <w:sz w:val="24"/>
        <w:szCs w:val="24"/>
      </w:rPr>
    </w:lvl>
    <w:lvl w:ilvl="2">
      <w:start w:val="1"/>
      <w:numFmt w:val="decimal"/>
      <w:lvlText w:val="%1.%2.%3"/>
      <w:lvlJc w:val="left"/>
      <w:pPr>
        <w:ind w:left="862" w:hanging="720"/>
        <w:jc w:val="left"/>
      </w:pPr>
      <w:rPr>
        <w:rFonts w:ascii="Times New Roman" w:eastAsia="Times New Roman" w:hAnsi="Times New Roman" w:cs="Times New Roman" w:hint="default"/>
        <w:b/>
        <w:bCs/>
        <w:spacing w:val="-4"/>
        <w:w w:val="99"/>
        <w:sz w:val="24"/>
        <w:szCs w:val="24"/>
      </w:rPr>
    </w:lvl>
    <w:lvl w:ilvl="3">
      <w:numFmt w:val="bullet"/>
      <w:lvlText w:val="•"/>
      <w:lvlJc w:val="left"/>
      <w:pPr>
        <w:ind w:left="2768" w:hanging="720"/>
      </w:pPr>
      <w:rPr>
        <w:rFonts w:hint="default"/>
      </w:rPr>
    </w:lvl>
    <w:lvl w:ilvl="4">
      <w:numFmt w:val="bullet"/>
      <w:lvlText w:val="•"/>
      <w:lvlJc w:val="left"/>
      <w:pPr>
        <w:ind w:left="3722" w:hanging="720"/>
      </w:pPr>
      <w:rPr>
        <w:rFonts w:hint="default"/>
      </w:rPr>
    </w:lvl>
    <w:lvl w:ilvl="5">
      <w:numFmt w:val="bullet"/>
      <w:lvlText w:val="•"/>
      <w:lvlJc w:val="left"/>
      <w:pPr>
        <w:ind w:left="4676" w:hanging="720"/>
      </w:pPr>
      <w:rPr>
        <w:rFonts w:hint="default"/>
      </w:rPr>
    </w:lvl>
    <w:lvl w:ilvl="6">
      <w:numFmt w:val="bullet"/>
      <w:lvlText w:val="•"/>
      <w:lvlJc w:val="left"/>
      <w:pPr>
        <w:ind w:left="5630" w:hanging="720"/>
      </w:pPr>
      <w:rPr>
        <w:rFonts w:hint="default"/>
      </w:rPr>
    </w:lvl>
    <w:lvl w:ilvl="7">
      <w:numFmt w:val="bullet"/>
      <w:lvlText w:val="•"/>
      <w:lvlJc w:val="left"/>
      <w:pPr>
        <w:ind w:left="6584" w:hanging="720"/>
      </w:pPr>
      <w:rPr>
        <w:rFonts w:hint="default"/>
      </w:rPr>
    </w:lvl>
    <w:lvl w:ilvl="8">
      <w:numFmt w:val="bullet"/>
      <w:lvlText w:val="•"/>
      <w:lvlJc w:val="left"/>
      <w:pPr>
        <w:ind w:left="7538" w:hanging="720"/>
      </w:pPr>
      <w:rPr>
        <w:rFonts w:hint="default"/>
      </w:rPr>
    </w:lvl>
  </w:abstractNum>
  <w:abstractNum w:abstractNumId="40">
    <w:nsid w:val="57FC24C2"/>
    <w:multiLevelType w:val="multilevel"/>
    <w:tmpl w:val="DE7A706C"/>
    <w:lvl w:ilvl="0">
      <w:start w:val="10"/>
      <w:numFmt w:val="decimal"/>
      <w:lvlText w:val="%1"/>
      <w:lvlJc w:val="left"/>
      <w:pPr>
        <w:ind w:left="622" w:hanging="480"/>
        <w:jc w:val="left"/>
      </w:pPr>
      <w:rPr>
        <w:rFonts w:hint="default"/>
      </w:rPr>
    </w:lvl>
    <w:lvl w:ilvl="1">
      <w:start w:val="4"/>
      <w:numFmt w:val="decimal"/>
      <w:lvlText w:val="%1.%2"/>
      <w:lvlJc w:val="left"/>
      <w:pPr>
        <w:ind w:left="622" w:hanging="480"/>
        <w:jc w:val="left"/>
      </w:pPr>
      <w:rPr>
        <w:rFonts w:ascii="Times New Roman" w:eastAsia="Times New Roman" w:hAnsi="Times New Roman" w:cs="Times New Roman" w:hint="default"/>
        <w:w w:val="100"/>
        <w:sz w:val="24"/>
        <w:szCs w:val="24"/>
      </w:rPr>
    </w:lvl>
    <w:lvl w:ilvl="2">
      <w:start w:val="1"/>
      <w:numFmt w:val="decimal"/>
      <w:lvlText w:val="%1.%2.%3"/>
      <w:lvlJc w:val="left"/>
      <w:pPr>
        <w:ind w:left="802" w:hanging="660"/>
        <w:jc w:val="left"/>
      </w:pPr>
      <w:rPr>
        <w:rFonts w:ascii="Times New Roman" w:eastAsia="Times New Roman" w:hAnsi="Times New Roman" w:cs="Times New Roman" w:hint="default"/>
        <w:w w:val="100"/>
        <w:sz w:val="24"/>
        <w:szCs w:val="24"/>
      </w:rPr>
    </w:lvl>
    <w:lvl w:ilvl="3">
      <w:numFmt w:val="bullet"/>
      <w:lvlText w:val="•"/>
      <w:lvlJc w:val="left"/>
      <w:pPr>
        <w:ind w:left="2721" w:hanging="660"/>
      </w:pPr>
      <w:rPr>
        <w:rFonts w:hint="default"/>
      </w:rPr>
    </w:lvl>
    <w:lvl w:ilvl="4">
      <w:numFmt w:val="bullet"/>
      <w:lvlText w:val="•"/>
      <w:lvlJc w:val="left"/>
      <w:pPr>
        <w:ind w:left="3682" w:hanging="660"/>
      </w:pPr>
      <w:rPr>
        <w:rFonts w:hint="default"/>
      </w:rPr>
    </w:lvl>
    <w:lvl w:ilvl="5">
      <w:numFmt w:val="bullet"/>
      <w:lvlText w:val="•"/>
      <w:lvlJc w:val="left"/>
      <w:pPr>
        <w:ind w:left="4642" w:hanging="660"/>
      </w:pPr>
      <w:rPr>
        <w:rFonts w:hint="default"/>
      </w:rPr>
    </w:lvl>
    <w:lvl w:ilvl="6">
      <w:numFmt w:val="bullet"/>
      <w:lvlText w:val="•"/>
      <w:lvlJc w:val="left"/>
      <w:pPr>
        <w:ind w:left="5603" w:hanging="660"/>
      </w:pPr>
      <w:rPr>
        <w:rFonts w:hint="default"/>
      </w:rPr>
    </w:lvl>
    <w:lvl w:ilvl="7">
      <w:numFmt w:val="bullet"/>
      <w:lvlText w:val="•"/>
      <w:lvlJc w:val="left"/>
      <w:pPr>
        <w:ind w:left="6564" w:hanging="660"/>
      </w:pPr>
      <w:rPr>
        <w:rFonts w:hint="default"/>
      </w:rPr>
    </w:lvl>
    <w:lvl w:ilvl="8">
      <w:numFmt w:val="bullet"/>
      <w:lvlText w:val="•"/>
      <w:lvlJc w:val="left"/>
      <w:pPr>
        <w:ind w:left="7524" w:hanging="660"/>
      </w:pPr>
      <w:rPr>
        <w:rFonts w:hint="default"/>
      </w:rPr>
    </w:lvl>
  </w:abstractNum>
  <w:abstractNum w:abstractNumId="41">
    <w:nsid w:val="580618F7"/>
    <w:multiLevelType w:val="multilevel"/>
    <w:tmpl w:val="73E804BC"/>
    <w:lvl w:ilvl="0">
      <w:start w:val="8"/>
      <w:numFmt w:val="decimal"/>
      <w:lvlText w:val="%1"/>
      <w:lvlJc w:val="left"/>
      <w:pPr>
        <w:ind w:left="682" w:hanging="540"/>
        <w:jc w:val="left"/>
      </w:pPr>
      <w:rPr>
        <w:rFonts w:hint="default"/>
      </w:rPr>
    </w:lvl>
    <w:lvl w:ilvl="1">
      <w:start w:val="1"/>
      <w:numFmt w:val="decimal"/>
      <w:lvlText w:val="%1.%2"/>
      <w:lvlJc w:val="left"/>
      <w:pPr>
        <w:ind w:left="682" w:hanging="540"/>
        <w:jc w:val="left"/>
      </w:pPr>
      <w:rPr>
        <w:rFonts w:hint="default"/>
      </w:rPr>
    </w:lvl>
    <w:lvl w:ilvl="2">
      <w:start w:val="1"/>
      <w:numFmt w:val="decimal"/>
      <w:lvlText w:val="%1.%2.%3"/>
      <w:lvlJc w:val="left"/>
      <w:pPr>
        <w:ind w:left="682" w:hanging="540"/>
        <w:jc w:val="left"/>
      </w:pPr>
      <w:rPr>
        <w:rFonts w:ascii="Times New Roman" w:eastAsia="Times New Roman" w:hAnsi="Times New Roman" w:cs="Times New Roman" w:hint="default"/>
        <w:w w:val="100"/>
        <w:sz w:val="24"/>
        <w:szCs w:val="24"/>
      </w:rPr>
    </w:lvl>
    <w:lvl w:ilvl="3">
      <w:numFmt w:val="bullet"/>
      <w:lvlText w:val="•"/>
      <w:lvlJc w:val="left"/>
      <w:pPr>
        <w:ind w:left="3309" w:hanging="540"/>
      </w:pPr>
      <w:rPr>
        <w:rFonts w:hint="default"/>
      </w:rPr>
    </w:lvl>
    <w:lvl w:ilvl="4">
      <w:numFmt w:val="bullet"/>
      <w:lvlText w:val="•"/>
      <w:lvlJc w:val="left"/>
      <w:pPr>
        <w:ind w:left="4186" w:hanging="540"/>
      </w:pPr>
      <w:rPr>
        <w:rFonts w:hint="default"/>
      </w:rPr>
    </w:lvl>
    <w:lvl w:ilvl="5">
      <w:numFmt w:val="bullet"/>
      <w:lvlText w:val="•"/>
      <w:lvlJc w:val="left"/>
      <w:pPr>
        <w:ind w:left="5063" w:hanging="540"/>
      </w:pPr>
      <w:rPr>
        <w:rFonts w:hint="default"/>
      </w:rPr>
    </w:lvl>
    <w:lvl w:ilvl="6">
      <w:numFmt w:val="bullet"/>
      <w:lvlText w:val="•"/>
      <w:lvlJc w:val="left"/>
      <w:pPr>
        <w:ind w:left="5939" w:hanging="540"/>
      </w:pPr>
      <w:rPr>
        <w:rFonts w:hint="default"/>
      </w:rPr>
    </w:lvl>
    <w:lvl w:ilvl="7">
      <w:numFmt w:val="bullet"/>
      <w:lvlText w:val="•"/>
      <w:lvlJc w:val="left"/>
      <w:pPr>
        <w:ind w:left="6816" w:hanging="540"/>
      </w:pPr>
      <w:rPr>
        <w:rFonts w:hint="default"/>
      </w:rPr>
    </w:lvl>
    <w:lvl w:ilvl="8">
      <w:numFmt w:val="bullet"/>
      <w:lvlText w:val="•"/>
      <w:lvlJc w:val="left"/>
      <w:pPr>
        <w:ind w:left="7693" w:hanging="540"/>
      </w:pPr>
      <w:rPr>
        <w:rFonts w:hint="default"/>
      </w:rPr>
    </w:lvl>
  </w:abstractNum>
  <w:abstractNum w:abstractNumId="42">
    <w:nsid w:val="58EC1B50"/>
    <w:multiLevelType w:val="multilevel"/>
    <w:tmpl w:val="1D50FC5E"/>
    <w:lvl w:ilvl="0">
      <w:start w:val="10"/>
      <w:numFmt w:val="decimal"/>
      <w:lvlText w:val="%1"/>
      <w:lvlJc w:val="left"/>
      <w:pPr>
        <w:ind w:left="718" w:hanging="576"/>
        <w:jc w:val="left"/>
      </w:pPr>
      <w:rPr>
        <w:rFonts w:hint="default"/>
      </w:rPr>
    </w:lvl>
    <w:lvl w:ilvl="1">
      <w:start w:val="2"/>
      <w:numFmt w:val="decimal"/>
      <w:lvlText w:val="%1.%2"/>
      <w:lvlJc w:val="left"/>
      <w:pPr>
        <w:ind w:left="718" w:hanging="576"/>
        <w:jc w:val="left"/>
      </w:pPr>
      <w:rPr>
        <w:rFonts w:ascii="Times New Roman" w:eastAsia="Times New Roman" w:hAnsi="Times New Roman" w:cs="Times New Roman" w:hint="default"/>
        <w:b/>
        <w:bCs/>
        <w:spacing w:val="-25"/>
        <w:w w:val="99"/>
        <w:sz w:val="24"/>
        <w:szCs w:val="24"/>
      </w:rPr>
    </w:lvl>
    <w:lvl w:ilvl="2">
      <w:start w:val="1"/>
      <w:numFmt w:val="decimal"/>
      <w:lvlText w:val="%1.%2.%3"/>
      <w:lvlJc w:val="left"/>
      <w:pPr>
        <w:ind w:left="862" w:hanging="720"/>
        <w:jc w:val="left"/>
      </w:pPr>
      <w:rPr>
        <w:rFonts w:ascii="Times New Roman" w:eastAsia="Times New Roman" w:hAnsi="Times New Roman" w:cs="Times New Roman" w:hint="default"/>
        <w:b/>
        <w:bCs/>
        <w:spacing w:val="-4"/>
        <w:w w:val="99"/>
        <w:sz w:val="24"/>
        <w:szCs w:val="24"/>
      </w:rPr>
    </w:lvl>
    <w:lvl w:ilvl="3">
      <w:numFmt w:val="bullet"/>
      <w:lvlText w:val="•"/>
      <w:lvlJc w:val="left"/>
      <w:pPr>
        <w:ind w:left="2768" w:hanging="720"/>
      </w:pPr>
      <w:rPr>
        <w:rFonts w:hint="default"/>
      </w:rPr>
    </w:lvl>
    <w:lvl w:ilvl="4">
      <w:numFmt w:val="bullet"/>
      <w:lvlText w:val="•"/>
      <w:lvlJc w:val="left"/>
      <w:pPr>
        <w:ind w:left="3722" w:hanging="720"/>
      </w:pPr>
      <w:rPr>
        <w:rFonts w:hint="default"/>
      </w:rPr>
    </w:lvl>
    <w:lvl w:ilvl="5">
      <w:numFmt w:val="bullet"/>
      <w:lvlText w:val="•"/>
      <w:lvlJc w:val="left"/>
      <w:pPr>
        <w:ind w:left="4676" w:hanging="720"/>
      </w:pPr>
      <w:rPr>
        <w:rFonts w:hint="default"/>
      </w:rPr>
    </w:lvl>
    <w:lvl w:ilvl="6">
      <w:numFmt w:val="bullet"/>
      <w:lvlText w:val="•"/>
      <w:lvlJc w:val="left"/>
      <w:pPr>
        <w:ind w:left="5630" w:hanging="720"/>
      </w:pPr>
      <w:rPr>
        <w:rFonts w:hint="default"/>
      </w:rPr>
    </w:lvl>
    <w:lvl w:ilvl="7">
      <w:numFmt w:val="bullet"/>
      <w:lvlText w:val="•"/>
      <w:lvlJc w:val="left"/>
      <w:pPr>
        <w:ind w:left="6584" w:hanging="720"/>
      </w:pPr>
      <w:rPr>
        <w:rFonts w:hint="default"/>
      </w:rPr>
    </w:lvl>
    <w:lvl w:ilvl="8">
      <w:numFmt w:val="bullet"/>
      <w:lvlText w:val="•"/>
      <w:lvlJc w:val="left"/>
      <w:pPr>
        <w:ind w:left="7538" w:hanging="720"/>
      </w:pPr>
      <w:rPr>
        <w:rFonts w:hint="default"/>
      </w:rPr>
    </w:lvl>
  </w:abstractNum>
  <w:abstractNum w:abstractNumId="43">
    <w:nsid w:val="5A7F091E"/>
    <w:multiLevelType w:val="hybridMultilevel"/>
    <w:tmpl w:val="F91EBBAC"/>
    <w:lvl w:ilvl="0" w:tplc="31E2242E">
      <w:numFmt w:val="bullet"/>
      <w:lvlText w:val=""/>
      <w:lvlJc w:val="left"/>
      <w:pPr>
        <w:ind w:left="862" w:hanging="360"/>
      </w:pPr>
      <w:rPr>
        <w:rFonts w:ascii="Symbol" w:eastAsia="Symbol" w:hAnsi="Symbol" w:cs="Symbol" w:hint="default"/>
        <w:w w:val="99"/>
        <w:sz w:val="20"/>
        <w:szCs w:val="20"/>
      </w:rPr>
    </w:lvl>
    <w:lvl w:ilvl="1" w:tplc="700AB740">
      <w:numFmt w:val="bullet"/>
      <w:lvlText w:val="•"/>
      <w:lvlJc w:val="left"/>
      <w:pPr>
        <w:ind w:left="1718" w:hanging="360"/>
      </w:pPr>
      <w:rPr>
        <w:rFonts w:hint="default"/>
      </w:rPr>
    </w:lvl>
    <w:lvl w:ilvl="2" w:tplc="B7224CAE">
      <w:numFmt w:val="bullet"/>
      <w:lvlText w:val="•"/>
      <w:lvlJc w:val="left"/>
      <w:pPr>
        <w:ind w:left="2577" w:hanging="360"/>
      </w:pPr>
      <w:rPr>
        <w:rFonts w:hint="default"/>
      </w:rPr>
    </w:lvl>
    <w:lvl w:ilvl="3" w:tplc="2278DDAE">
      <w:numFmt w:val="bullet"/>
      <w:lvlText w:val="•"/>
      <w:lvlJc w:val="left"/>
      <w:pPr>
        <w:ind w:left="3435" w:hanging="360"/>
      </w:pPr>
      <w:rPr>
        <w:rFonts w:hint="default"/>
      </w:rPr>
    </w:lvl>
    <w:lvl w:ilvl="4" w:tplc="EC9EF4C4">
      <w:numFmt w:val="bullet"/>
      <w:lvlText w:val="•"/>
      <w:lvlJc w:val="left"/>
      <w:pPr>
        <w:ind w:left="4294" w:hanging="360"/>
      </w:pPr>
      <w:rPr>
        <w:rFonts w:hint="default"/>
      </w:rPr>
    </w:lvl>
    <w:lvl w:ilvl="5" w:tplc="92B0E070">
      <w:numFmt w:val="bullet"/>
      <w:lvlText w:val="•"/>
      <w:lvlJc w:val="left"/>
      <w:pPr>
        <w:ind w:left="5153" w:hanging="360"/>
      </w:pPr>
      <w:rPr>
        <w:rFonts w:hint="default"/>
      </w:rPr>
    </w:lvl>
    <w:lvl w:ilvl="6" w:tplc="C2AAAF16">
      <w:numFmt w:val="bullet"/>
      <w:lvlText w:val="•"/>
      <w:lvlJc w:val="left"/>
      <w:pPr>
        <w:ind w:left="6011" w:hanging="360"/>
      </w:pPr>
      <w:rPr>
        <w:rFonts w:hint="default"/>
      </w:rPr>
    </w:lvl>
    <w:lvl w:ilvl="7" w:tplc="57945C64">
      <w:numFmt w:val="bullet"/>
      <w:lvlText w:val="•"/>
      <w:lvlJc w:val="left"/>
      <w:pPr>
        <w:ind w:left="6870" w:hanging="360"/>
      </w:pPr>
      <w:rPr>
        <w:rFonts w:hint="default"/>
      </w:rPr>
    </w:lvl>
    <w:lvl w:ilvl="8" w:tplc="BE2C34A8">
      <w:numFmt w:val="bullet"/>
      <w:lvlText w:val="•"/>
      <w:lvlJc w:val="left"/>
      <w:pPr>
        <w:ind w:left="7729" w:hanging="360"/>
      </w:pPr>
      <w:rPr>
        <w:rFonts w:hint="default"/>
      </w:rPr>
    </w:lvl>
  </w:abstractNum>
  <w:abstractNum w:abstractNumId="44">
    <w:nsid w:val="5CBF478F"/>
    <w:multiLevelType w:val="multilevel"/>
    <w:tmpl w:val="297E4B2C"/>
    <w:lvl w:ilvl="0">
      <w:start w:val="10"/>
      <w:numFmt w:val="decimal"/>
      <w:lvlText w:val="%1"/>
      <w:lvlJc w:val="left"/>
      <w:pPr>
        <w:ind w:left="718" w:hanging="576"/>
        <w:jc w:val="left"/>
      </w:pPr>
      <w:rPr>
        <w:rFonts w:hint="default"/>
      </w:rPr>
    </w:lvl>
    <w:lvl w:ilvl="1">
      <w:start w:val="4"/>
      <w:numFmt w:val="decimal"/>
      <w:lvlText w:val="%1.%2"/>
      <w:lvlJc w:val="left"/>
      <w:pPr>
        <w:ind w:left="718" w:hanging="576"/>
        <w:jc w:val="left"/>
      </w:pPr>
      <w:rPr>
        <w:rFonts w:ascii="Times New Roman" w:eastAsia="Times New Roman" w:hAnsi="Times New Roman" w:cs="Times New Roman" w:hint="default"/>
        <w:b/>
        <w:bCs/>
        <w:spacing w:val="-25"/>
        <w:w w:val="99"/>
        <w:sz w:val="24"/>
        <w:szCs w:val="24"/>
      </w:rPr>
    </w:lvl>
    <w:lvl w:ilvl="2">
      <w:start w:val="1"/>
      <w:numFmt w:val="decimal"/>
      <w:lvlText w:val="%1.%2.%3"/>
      <w:lvlJc w:val="left"/>
      <w:pPr>
        <w:ind w:left="862" w:hanging="720"/>
        <w:jc w:val="left"/>
      </w:pPr>
      <w:rPr>
        <w:rFonts w:ascii="Times New Roman" w:eastAsia="Times New Roman" w:hAnsi="Times New Roman" w:cs="Times New Roman" w:hint="default"/>
        <w:b/>
        <w:bCs/>
        <w:spacing w:val="-4"/>
        <w:w w:val="99"/>
        <w:sz w:val="24"/>
        <w:szCs w:val="24"/>
      </w:rPr>
    </w:lvl>
    <w:lvl w:ilvl="3">
      <w:numFmt w:val="bullet"/>
      <w:lvlText w:val="•"/>
      <w:lvlJc w:val="left"/>
      <w:pPr>
        <w:ind w:left="2768" w:hanging="720"/>
      </w:pPr>
      <w:rPr>
        <w:rFonts w:hint="default"/>
      </w:rPr>
    </w:lvl>
    <w:lvl w:ilvl="4">
      <w:numFmt w:val="bullet"/>
      <w:lvlText w:val="•"/>
      <w:lvlJc w:val="left"/>
      <w:pPr>
        <w:ind w:left="3722" w:hanging="720"/>
      </w:pPr>
      <w:rPr>
        <w:rFonts w:hint="default"/>
      </w:rPr>
    </w:lvl>
    <w:lvl w:ilvl="5">
      <w:numFmt w:val="bullet"/>
      <w:lvlText w:val="•"/>
      <w:lvlJc w:val="left"/>
      <w:pPr>
        <w:ind w:left="4676" w:hanging="720"/>
      </w:pPr>
      <w:rPr>
        <w:rFonts w:hint="default"/>
      </w:rPr>
    </w:lvl>
    <w:lvl w:ilvl="6">
      <w:numFmt w:val="bullet"/>
      <w:lvlText w:val="•"/>
      <w:lvlJc w:val="left"/>
      <w:pPr>
        <w:ind w:left="5630" w:hanging="720"/>
      </w:pPr>
      <w:rPr>
        <w:rFonts w:hint="default"/>
      </w:rPr>
    </w:lvl>
    <w:lvl w:ilvl="7">
      <w:numFmt w:val="bullet"/>
      <w:lvlText w:val="•"/>
      <w:lvlJc w:val="left"/>
      <w:pPr>
        <w:ind w:left="6584" w:hanging="720"/>
      </w:pPr>
      <w:rPr>
        <w:rFonts w:hint="default"/>
      </w:rPr>
    </w:lvl>
    <w:lvl w:ilvl="8">
      <w:numFmt w:val="bullet"/>
      <w:lvlText w:val="•"/>
      <w:lvlJc w:val="left"/>
      <w:pPr>
        <w:ind w:left="7538" w:hanging="720"/>
      </w:pPr>
      <w:rPr>
        <w:rFonts w:hint="default"/>
      </w:rPr>
    </w:lvl>
  </w:abstractNum>
  <w:abstractNum w:abstractNumId="45">
    <w:nsid w:val="61511A2A"/>
    <w:multiLevelType w:val="multilevel"/>
    <w:tmpl w:val="2812C38C"/>
    <w:lvl w:ilvl="0">
      <w:start w:val="10"/>
      <w:numFmt w:val="decimal"/>
      <w:lvlText w:val="%1"/>
      <w:lvlJc w:val="left"/>
      <w:pPr>
        <w:ind w:left="622" w:hanging="480"/>
        <w:jc w:val="left"/>
      </w:pPr>
      <w:rPr>
        <w:rFonts w:hint="default"/>
      </w:rPr>
    </w:lvl>
    <w:lvl w:ilvl="1">
      <w:start w:val="6"/>
      <w:numFmt w:val="decimal"/>
      <w:lvlText w:val="%1.%2"/>
      <w:lvlJc w:val="left"/>
      <w:pPr>
        <w:ind w:left="622" w:hanging="480"/>
        <w:jc w:val="left"/>
      </w:pPr>
      <w:rPr>
        <w:rFonts w:ascii="Times New Roman" w:eastAsia="Times New Roman" w:hAnsi="Times New Roman" w:cs="Times New Roman" w:hint="default"/>
        <w:w w:val="100"/>
        <w:sz w:val="24"/>
        <w:szCs w:val="24"/>
      </w:rPr>
    </w:lvl>
    <w:lvl w:ilvl="2">
      <w:start w:val="1"/>
      <w:numFmt w:val="decimal"/>
      <w:lvlText w:val="%1.%2.%3"/>
      <w:lvlJc w:val="left"/>
      <w:pPr>
        <w:ind w:left="802" w:hanging="660"/>
        <w:jc w:val="left"/>
      </w:pPr>
      <w:rPr>
        <w:rFonts w:ascii="Times New Roman" w:eastAsia="Times New Roman" w:hAnsi="Times New Roman" w:cs="Times New Roman" w:hint="default"/>
        <w:w w:val="100"/>
        <w:sz w:val="24"/>
        <w:szCs w:val="24"/>
      </w:rPr>
    </w:lvl>
    <w:lvl w:ilvl="3">
      <w:numFmt w:val="bullet"/>
      <w:lvlText w:val="•"/>
      <w:lvlJc w:val="left"/>
      <w:pPr>
        <w:ind w:left="2721" w:hanging="660"/>
      </w:pPr>
      <w:rPr>
        <w:rFonts w:hint="default"/>
      </w:rPr>
    </w:lvl>
    <w:lvl w:ilvl="4">
      <w:numFmt w:val="bullet"/>
      <w:lvlText w:val="•"/>
      <w:lvlJc w:val="left"/>
      <w:pPr>
        <w:ind w:left="3682" w:hanging="660"/>
      </w:pPr>
      <w:rPr>
        <w:rFonts w:hint="default"/>
      </w:rPr>
    </w:lvl>
    <w:lvl w:ilvl="5">
      <w:numFmt w:val="bullet"/>
      <w:lvlText w:val="•"/>
      <w:lvlJc w:val="left"/>
      <w:pPr>
        <w:ind w:left="4642" w:hanging="660"/>
      </w:pPr>
      <w:rPr>
        <w:rFonts w:hint="default"/>
      </w:rPr>
    </w:lvl>
    <w:lvl w:ilvl="6">
      <w:numFmt w:val="bullet"/>
      <w:lvlText w:val="•"/>
      <w:lvlJc w:val="left"/>
      <w:pPr>
        <w:ind w:left="5603" w:hanging="660"/>
      </w:pPr>
      <w:rPr>
        <w:rFonts w:hint="default"/>
      </w:rPr>
    </w:lvl>
    <w:lvl w:ilvl="7">
      <w:numFmt w:val="bullet"/>
      <w:lvlText w:val="•"/>
      <w:lvlJc w:val="left"/>
      <w:pPr>
        <w:ind w:left="6564" w:hanging="660"/>
      </w:pPr>
      <w:rPr>
        <w:rFonts w:hint="default"/>
      </w:rPr>
    </w:lvl>
    <w:lvl w:ilvl="8">
      <w:numFmt w:val="bullet"/>
      <w:lvlText w:val="•"/>
      <w:lvlJc w:val="left"/>
      <w:pPr>
        <w:ind w:left="7524" w:hanging="660"/>
      </w:pPr>
      <w:rPr>
        <w:rFonts w:hint="default"/>
      </w:rPr>
    </w:lvl>
  </w:abstractNum>
  <w:abstractNum w:abstractNumId="46">
    <w:nsid w:val="62A81E12"/>
    <w:multiLevelType w:val="hybridMultilevel"/>
    <w:tmpl w:val="8CD08CC4"/>
    <w:lvl w:ilvl="0" w:tplc="CE6ED032">
      <w:numFmt w:val="bullet"/>
      <w:lvlText w:val=""/>
      <w:lvlJc w:val="left"/>
      <w:pPr>
        <w:ind w:left="827" w:hanging="360"/>
      </w:pPr>
      <w:rPr>
        <w:rFonts w:ascii="Symbol" w:eastAsia="Symbol" w:hAnsi="Symbol" w:cs="Symbol" w:hint="default"/>
        <w:w w:val="100"/>
        <w:sz w:val="22"/>
        <w:szCs w:val="22"/>
      </w:rPr>
    </w:lvl>
    <w:lvl w:ilvl="1" w:tplc="ADD2D3FE">
      <w:numFmt w:val="bullet"/>
      <w:lvlText w:val="•"/>
      <w:lvlJc w:val="left"/>
      <w:pPr>
        <w:ind w:left="1655" w:hanging="360"/>
      </w:pPr>
      <w:rPr>
        <w:rFonts w:hint="default"/>
      </w:rPr>
    </w:lvl>
    <w:lvl w:ilvl="2" w:tplc="378C86E2">
      <w:numFmt w:val="bullet"/>
      <w:lvlText w:val="•"/>
      <w:lvlJc w:val="left"/>
      <w:pPr>
        <w:ind w:left="2490" w:hanging="360"/>
      </w:pPr>
      <w:rPr>
        <w:rFonts w:hint="default"/>
      </w:rPr>
    </w:lvl>
    <w:lvl w:ilvl="3" w:tplc="F946A476">
      <w:numFmt w:val="bullet"/>
      <w:lvlText w:val="•"/>
      <w:lvlJc w:val="left"/>
      <w:pPr>
        <w:ind w:left="3325" w:hanging="360"/>
      </w:pPr>
      <w:rPr>
        <w:rFonts w:hint="default"/>
      </w:rPr>
    </w:lvl>
    <w:lvl w:ilvl="4" w:tplc="B51C6FFC">
      <w:numFmt w:val="bullet"/>
      <w:lvlText w:val="•"/>
      <w:lvlJc w:val="left"/>
      <w:pPr>
        <w:ind w:left="4160" w:hanging="360"/>
      </w:pPr>
      <w:rPr>
        <w:rFonts w:hint="default"/>
      </w:rPr>
    </w:lvl>
    <w:lvl w:ilvl="5" w:tplc="B128CDD2">
      <w:numFmt w:val="bullet"/>
      <w:lvlText w:val="•"/>
      <w:lvlJc w:val="left"/>
      <w:pPr>
        <w:ind w:left="4996" w:hanging="360"/>
      </w:pPr>
      <w:rPr>
        <w:rFonts w:hint="default"/>
      </w:rPr>
    </w:lvl>
    <w:lvl w:ilvl="6" w:tplc="AB46280C">
      <w:numFmt w:val="bullet"/>
      <w:lvlText w:val="•"/>
      <w:lvlJc w:val="left"/>
      <w:pPr>
        <w:ind w:left="5831" w:hanging="360"/>
      </w:pPr>
      <w:rPr>
        <w:rFonts w:hint="default"/>
      </w:rPr>
    </w:lvl>
    <w:lvl w:ilvl="7" w:tplc="BD420450">
      <w:numFmt w:val="bullet"/>
      <w:lvlText w:val="•"/>
      <w:lvlJc w:val="left"/>
      <w:pPr>
        <w:ind w:left="6666" w:hanging="360"/>
      </w:pPr>
      <w:rPr>
        <w:rFonts w:hint="default"/>
      </w:rPr>
    </w:lvl>
    <w:lvl w:ilvl="8" w:tplc="F1DC4104">
      <w:numFmt w:val="bullet"/>
      <w:lvlText w:val="•"/>
      <w:lvlJc w:val="left"/>
      <w:pPr>
        <w:ind w:left="7501" w:hanging="360"/>
      </w:pPr>
      <w:rPr>
        <w:rFonts w:hint="default"/>
      </w:rPr>
    </w:lvl>
  </w:abstractNum>
  <w:abstractNum w:abstractNumId="47">
    <w:nsid w:val="681C5145"/>
    <w:multiLevelType w:val="multilevel"/>
    <w:tmpl w:val="442E0808"/>
    <w:lvl w:ilvl="0">
      <w:start w:val="8"/>
      <w:numFmt w:val="decimal"/>
      <w:lvlText w:val="%1"/>
      <w:lvlJc w:val="left"/>
      <w:pPr>
        <w:ind w:left="502" w:hanging="360"/>
        <w:jc w:val="left"/>
      </w:pPr>
      <w:rPr>
        <w:rFonts w:hint="default"/>
      </w:rPr>
    </w:lvl>
    <w:lvl w:ilvl="1">
      <w:start w:val="2"/>
      <w:numFmt w:val="decimal"/>
      <w:lvlText w:val="%1.%2"/>
      <w:lvlJc w:val="left"/>
      <w:pPr>
        <w:ind w:left="502" w:hanging="360"/>
        <w:jc w:val="left"/>
      </w:pPr>
      <w:rPr>
        <w:rFonts w:ascii="Times New Roman" w:eastAsia="Times New Roman" w:hAnsi="Times New Roman" w:cs="Times New Roman" w:hint="default"/>
        <w:w w:val="100"/>
        <w:sz w:val="24"/>
        <w:szCs w:val="24"/>
      </w:rPr>
    </w:lvl>
    <w:lvl w:ilvl="2">
      <w:start w:val="1"/>
      <w:numFmt w:val="decimal"/>
      <w:lvlText w:val="%1.%2.%3"/>
      <w:lvlJc w:val="left"/>
      <w:pPr>
        <w:ind w:left="682" w:hanging="540"/>
        <w:jc w:val="left"/>
      </w:pPr>
      <w:rPr>
        <w:rFonts w:ascii="Times New Roman" w:eastAsia="Times New Roman" w:hAnsi="Times New Roman" w:cs="Times New Roman" w:hint="default"/>
        <w:w w:val="100"/>
        <w:sz w:val="24"/>
        <w:szCs w:val="24"/>
      </w:rPr>
    </w:lvl>
    <w:lvl w:ilvl="3">
      <w:numFmt w:val="bullet"/>
      <w:lvlText w:val="•"/>
      <w:lvlJc w:val="left"/>
      <w:pPr>
        <w:ind w:left="2628" w:hanging="540"/>
      </w:pPr>
      <w:rPr>
        <w:rFonts w:hint="default"/>
      </w:rPr>
    </w:lvl>
    <w:lvl w:ilvl="4">
      <w:numFmt w:val="bullet"/>
      <w:lvlText w:val="•"/>
      <w:lvlJc w:val="left"/>
      <w:pPr>
        <w:ind w:left="3602" w:hanging="540"/>
      </w:pPr>
      <w:rPr>
        <w:rFonts w:hint="default"/>
      </w:rPr>
    </w:lvl>
    <w:lvl w:ilvl="5">
      <w:numFmt w:val="bullet"/>
      <w:lvlText w:val="•"/>
      <w:lvlJc w:val="left"/>
      <w:pPr>
        <w:ind w:left="4576" w:hanging="540"/>
      </w:pPr>
      <w:rPr>
        <w:rFonts w:hint="default"/>
      </w:rPr>
    </w:lvl>
    <w:lvl w:ilvl="6">
      <w:numFmt w:val="bullet"/>
      <w:lvlText w:val="•"/>
      <w:lvlJc w:val="left"/>
      <w:pPr>
        <w:ind w:left="5550" w:hanging="540"/>
      </w:pPr>
      <w:rPr>
        <w:rFonts w:hint="default"/>
      </w:rPr>
    </w:lvl>
    <w:lvl w:ilvl="7">
      <w:numFmt w:val="bullet"/>
      <w:lvlText w:val="•"/>
      <w:lvlJc w:val="left"/>
      <w:pPr>
        <w:ind w:left="6524" w:hanging="540"/>
      </w:pPr>
      <w:rPr>
        <w:rFonts w:hint="default"/>
      </w:rPr>
    </w:lvl>
    <w:lvl w:ilvl="8">
      <w:numFmt w:val="bullet"/>
      <w:lvlText w:val="•"/>
      <w:lvlJc w:val="left"/>
      <w:pPr>
        <w:ind w:left="7498" w:hanging="540"/>
      </w:pPr>
      <w:rPr>
        <w:rFonts w:hint="default"/>
      </w:rPr>
    </w:lvl>
  </w:abstractNum>
  <w:abstractNum w:abstractNumId="48">
    <w:nsid w:val="68A71634"/>
    <w:multiLevelType w:val="hybridMultilevel"/>
    <w:tmpl w:val="E0C0DBDC"/>
    <w:lvl w:ilvl="0" w:tplc="446EBD0A">
      <w:numFmt w:val="bullet"/>
      <w:lvlText w:val=""/>
      <w:lvlJc w:val="left"/>
      <w:pPr>
        <w:ind w:left="820" w:hanging="356"/>
      </w:pPr>
      <w:rPr>
        <w:rFonts w:ascii="Wingdings" w:eastAsia="Wingdings" w:hAnsi="Wingdings" w:cs="Wingdings" w:hint="default"/>
        <w:w w:val="100"/>
        <w:sz w:val="24"/>
        <w:szCs w:val="24"/>
      </w:rPr>
    </w:lvl>
    <w:lvl w:ilvl="1" w:tplc="BB3A24E8">
      <w:numFmt w:val="bullet"/>
      <w:lvlText w:val="•"/>
      <w:lvlJc w:val="left"/>
      <w:pPr>
        <w:ind w:left="1521" w:hanging="356"/>
      </w:pPr>
      <w:rPr>
        <w:rFonts w:hint="default"/>
      </w:rPr>
    </w:lvl>
    <w:lvl w:ilvl="2" w:tplc="2DB041B8">
      <w:numFmt w:val="bullet"/>
      <w:lvlText w:val="•"/>
      <w:lvlJc w:val="left"/>
      <w:pPr>
        <w:ind w:left="2223" w:hanging="356"/>
      </w:pPr>
      <w:rPr>
        <w:rFonts w:hint="default"/>
      </w:rPr>
    </w:lvl>
    <w:lvl w:ilvl="3" w:tplc="B79EB05C">
      <w:numFmt w:val="bullet"/>
      <w:lvlText w:val="•"/>
      <w:lvlJc w:val="left"/>
      <w:pPr>
        <w:ind w:left="2925" w:hanging="356"/>
      </w:pPr>
      <w:rPr>
        <w:rFonts w:hint="default"/>
      </w:rPr>
    </w:lvl>
    <w:lvl w:ilvl="4" w:tplc="566CCEFE">
      <w:numFmt w:val="bullet"/>
      <w:lvlText w:val="•"/>
      <w:lvlJc w:val="left"/>
      <w:pPr>
        <w:ind w:left="3626" w:hanging="356"/>
      </w:pPr>
      <w:rPr>
        <w:rFonts w:hint="default"/>
      </w:rPr>
    </w:lvl>
    <w:lvl w:ilvl="5" w:tplc="896A4132">
      <w:numFmt w:val="bullet"/>
      <w:lvlText w:val="•"/>
      <w:lvlJc w:val="left"/>
      <w:pPr>
        <w:ind w:left="4328" w:hanging="356"/>
      </w:pPr>
      <w:rPr>
        <w:rFonts w:hint="default"/>
      </w:rPr>
    </w:lvl>
    <w:lvl w:ilvl="6" w:tplc="66D2EB9C">
      <w:numFmt w:val="bullet"/>
      <w:lvlText w:val="•"/>
      <w:lvlJc w:val="left"/>
      <w:pPr>
        <w:ind w:left="5030" w:hanging="356"/>
      </w:pPr>
      <w:rPr>
        <w:rFonts w:hint="default"/>
      </w:rPr>
    </w:lvl>
    <w:lvl w:ilvl="7" w:tplc="87E01854">
      <w:numFmt w:val="bullet"/>
      <w:lvlText w:val="•"/>
      <w:lvlJc w:val="left"/>
      <w:pPr>
        <w:ind w:left="5731" w:hanging="356"/>
      </w:pPr>
      <w:rPr>
        <w:rFonts w:hint="default"/>
      </w:rPr>
    </w:lvl>
    <w:lvl w:ilvl="8" w:tplc="9DD44AD0">
      <w:numFmt w:val="bullet"/>
      <w:lvlText w:val="•"/>
      <w:lvlJc w:val="left"/>
      <w:pPr>
        <w:ind w:left="6433" w:hanging="356"/>
      </w:pPr>
      <w:rPr>
        <w:rFonts w:hint="default"/>
      </w:rPr>
    </w:lvl>
  </w:abstractNum>
  <w:abstractNum w:abstractNumId="49">
    <w:nsid w:val="6AA63895"/>
    <w:multiLevelType w:val="hybridMultilevel"/>
    <w:tmpl w:val="EB8C1456"/>
    <w:lvl w:ilvl="0" w:tplc="7742B628">
      <w:start w:val="1"/>
      <w:numFmt w:val="decimal"/>
      <w:lvlText w:val="%1."/>
      <w:lvlJc w:val="left"/>
      <w:pPr>
        <w:ind w:left="827" w:hanging="360"/>
        <w:jc w:val="left"/>
      </w:pPr>
      <w:rPr>
        <w:rFonts w:ascii="Times New Roman" w:eastAsia="Times New Roman" w:hAnsi="Times New Roman" w:cs="Times New Roman" w:hint="default"/>
        <w:w w:val="100"/>
        <w:sz w:val="22"/>
        <w:szCs w:val="22"/>
      </w:rPr>
    </w:lvl>
    <w:lvl w:ilvl="1" w:tplc="B68ED6EC">
      <w:numFmt w:val="bullet"/>
      <w:lvlText w:val="•"/>
      <w:lvlJc w:val="left"/>
      <w:pPr>
        <w:ind w:left="1655" w:hanging="360"/>
      </w:pPr>
      <w:rPr>
        <w:rFonts w:hint="default"/>
      </w:rPr>
    </w:lvl>
    <w:lvl w:ilvl="2" w:tplc="C8C22F30">
      <w:numFmt w:val="bullet"/>
      <w:lvlText w:val="•"/>
      <w:lvlJc w:val="left"/>
      <w:pPr>
        <w:ind w:left="2490" w:hanging="360"/>
      </w:pPr>
      <w:rPr>
        <w:rFonts w:hint="default"/>
      </w:rPr>
    </w:lvl>
    <w:lvl w:ilvl="3" w:tplc="A8DEF188">
      <w:numFmt w:val="bullet"/>
      <w:lvlText w:val="•"/>
      <w:lvlJc w:val="left"/>
      <w:pPr>
        <w:ind w:left="3326" w:hanging="360"/>
      </w:pPr>
      <w:rPr>
        <w:rFonts w:hint="default"/>
      </w:rPr>
    </w:lvl>
    <w:lvl w:ilvl="4" w:tplc="9EC0AE82">
      <w:numFmt w:val="bullet"/>
      <w:lvlText w:val="•"/>
      <w:lvlJc w:val="left"/>
      <w:pPr>
        <w:ind w:left="4161" w:hanging="360"/>
      </w:pPr>
      <w:rPr>
        <w:rFonts w:hint="default"/>
      </w:rPr>
    </w:lvl>
    <w:lvl w:ilvl="5" w:tplc="6332ED42">
      <w:numFmt w:val="bullet"/>
      <w:lvlText w:val="•"/>
      <w:lvlJc w:val="left"/>
      <w:pPr>
        <w:ind w:left="4997" w:hanging="360"/>
      </w:pPr>
      <w:rPr>
        <w:rFonts w:hint="default"/>
      </w:rPr>
    </w:lvl>
    <w:lvl w:ilvl="6" w:tplc="ADA085C8">
      <w:numFmt w:val="bullet"/>
      <w:lvlText w:val="•"/>
      <w:lvlJc w:val="left"/>
      <w:pPr>
        <w:ind w:left="5832" w:hanging="360"/>
      </w:pPr>
      <w:rPr>
        <w:rFonts w:hint="default"/>
      </w:rPr>
    </w:lvl>
    <w:lvl w:ilvl="7" w:tplc="B7408758">
      <w:numFmt w:val="bullet"/>
      <w:lvlText w:val="•"/>
      <w:lvlJc w:val="left"/>
      <w:pPr>
        <w:ind w:left="6667" w:hanging="360"/>
      </w:pPr>
      <w:rPr>
        <w:rFonts w:hint="default"/>
      </w:rPr>
    </w:lvl>
    <w:lvl w:ilvl="8" w:tplc="C39EF84C">
      <w:numFmt w:val="bullet"/>
      <w:lvlText w:val="•"/>
      <w:lvlJc w:val="left"/>
      <w:pPr>
        <w:ind w:left="7503" w:hanging="360"/>
      </w:pPr>
      <w:rPr>
        <w:rFonts w:hint="default"/>
      </w:rPr>
    </w:lvl>
  </w:abstractNum>
  <w:abstractNum w:abstractNumId="50">
    <w:nsid w:val="6D064FB1"/>
    <w:multiLevelType w:val="multilevel"/>
    <w:tmpl w:val="88EAE228"/>
    <w:lvl w:ilvl="0">
      <w:start w:val="11"/>
      <w:numFmt w:val="decimal"/>
      <w:lvlText w:val="%1"/>
      <w:lvlJc w:val="left"/>
      <w:pPr>
        <w:ind w:left="142" w:hanging="480"/>
        <w:jc w:val="left"/>
      </w:pPr>
      <w:rPr>
        <w:rFonts w:hint="default"/>
      </w:rPr>
    </w:lvl>
    <w:lvl w:ilvl="1">
      <w:start w:val="1"/>
      <w:numFmt w:val="decimal"/>
      <w:lvlText w:val="%1.%2"/>
      <w:lvlJc w:val="left"/>
      <w:pPr>
        <w:ind w:left="142" w:hanging="480"/>
        <w:jc w:val="left"/>
      </w:pPr>
      <w:rPr>
        <w:rFonts w:ascii="Times New Roman" w:eastAsia="Times New Roman" w:hAnsi="Times New Roman" w:cs="Times New Roman" w:hint="default"/>
        <w:w w:val="100"/>
        <w:sz w:val="24"/>
        <w:szCs w:val="24"/>
      </w:rPr>
    </w:lvl>
    <w:lvl w:ilvl="2">
      <w:numFmt w:val="bullet"/>
      <w:lvlText w:val="•"/>
      <w:lvlJc w:val="left"/>
      <w:pPr>
        <w:ind w:left="1600" w:hanging="480"/>
      </w:pPr>
      <w:rPr>
        <w:rFonts w:hint="default"/>
      </w:rPr>
    </w:lvl>
    <w:lvl w:ilvl="3">
      <w:numFmt w:val="bullet"/>
      <w:lvlText w:val="•"/>
      <w:lvlJc w:val="left"/>
      <w:pPr>
        <w:ind w:left="2581" w:hanging="480"/>
      </w:pPr>
      <w:rPr>
        <w:rFonts w:hint="default"/>
      </w:rPr>
    </w:lvl>
    <w:lvl w:ilvl="4">
      <w:numFmt w:val="bullet"/>
      <w:lvlText w:val="•"/>
      <w:lvlJc w:val="left"/>
      <w:pPr>
        <w:ind w:left="3562" w:hanging="480"/>
      </w:pPr>
      <w:rPr>
        <w:rFonts w:hint="default"/>
      </w:rPr>
    </w:lvl>
    <w:lvl w:ilvl="5">
      <w:numFmt w:val="bullet"/>
      <w:lvlText w:val="•"/>
      <w:lvlJc w:val="left"/>
      <w:pPr>
        <w:ind w:left="4542" w:hanging="480"/>
      </w:pPr>
      <w:rPr>
        <w:rFonts w:hint="default"/>
      </w:rPr>
    </w:lvl>
    <w:lvl w:ilvl="6">
      <w:numFmt w:val="bullet"/>
      <w:lvlText w:val="•"/>
      <w:lvlJc w:val="left"/>
      <w:pPr>
        <w:ind w:left="5523" w:hanging="480"/>
      </w:pPr>
      <w:rPr>
        <w:rFonts w:hint="default"/>
      </w:rPr>
    </w:lvl>
    <w:lvl w:ilvl="7">
      <w:numFmt w:val="bullet"/>
      <w:lvlText w:val="•"/>
      <w:lvlJc w:val="left"/>
      <w:pPr>
        <w:ind w:left="6504" w:hanging="480"/>
      </w:pPr>
      <w:rPr>
        <w:rFonts w:hint="default"/>
      </w:rPr>
    </w:lvl>
    <w:lvl w:ilvl="8">
      <w:numFmt w:val="bullet"/>
      <w:lvlText w:val="•"/>
      <w:lvlJc w:val="left"/>
      <w:pPr>
        <w:ind w:left="7484" w:hanging="480"/>
      </w:pPr>
      <w:rPr>
        <w:rFonts w:hint="default"/>
      </w:rPr>
    </w:lvl>
  </w:abstractNum>
  <w:abstractNum w:abstractNumId="51">
    <w:nsid w:val="6E2D70BD"/>
    <w:multiLevelType w:val="multilevel"/>
    <w:tmpl w:val="B78020D6"/>
    <w:lvl w:ilvl="0">
      <w:start w:val="7"/>
      <w:numFmt w:val="decimal"/>
      <w:lvlText w:val="%1"/>
      <w:lvlJc w:val="left"/>
      <w:pPr>
        <w:ind w:left="862" w:hanging="720"/>
        <w:jc w:val="left"/>
      </w:pPr>
      <w:rPr>
        <w:rFonts w:hint="default"/>
      </w:rPr>
    </w:lvl>
    <w:lvl w:ilvl="1">
      <w:start w:val="2"/>
      <w:numFmt w:val="decimal"/>
      <w:lvlText w:val="%1.%2"/>
      <w:lvlJc w:val="left"/>
      <w:pPr>
        <w:ind w:left="862" w:hanging="720"/>
        <w:jc w:val="left"/>
      </w:pPr>
      <w:rPr>
        <w:rFonts w:hint="default"/>
      </w:rPr>
    </w:lvl>
    <w:lvl w:ilvl="2">
      <w:start w:val="1"/>
      <w:numFmt w:val="decimal"/>
      <w:lvlText w:val="%1.%2.%3"/>
      <w:lvlJc w:val="left"/>
      <w:pPr>
        <w:ind w:left="862" w:hanging="720"/>
        <w:jc w:val="left"/>
      </w:pPr>
      <w:rPr>
        <w:rFonts w:ascii="Times New Roman" w:eastAsia="Times New Roman" w:hAnsi="Times New Roman" w:cs="Times New Roman" w:hint="default"/>
        <w:b/>
        <w:bCs/>
        <w:spacing w:val="-4"/>
        <w:w w:val="99"/>
        <w:sz w:val="24"/>
        <w:szCs w:val="24"/>
      </w:rPr>
    </w:lvl>
    <w:lvl w:ilvl="3">
      <w:numFmt w:val="bullet"/>
      <w:lvlText w:val="•"/>
      <w:lvlJc w:val="left"/>
      <w:pPr>
        <w:ind w:left="3435" w:hanging="720"/>
      </w:pPr>
      <w:rPr>
        <w:rFonts w:hint="default"/>
      </w:rPr>
    </w:lvl>
    <w:lvl w:ilvl="4">
      <w:numFmt w:val="bullet"/>
      <w:lvlText w:val="•"/>
      <w:lvlJc w:val="left"/>
      <w:pPr>
        <w:ind w:left="4294" w:hanging="720"/>
      </w:pPr>
      <w:rPr>
        <w:rFonts w:hint="default"/>
      </w:rPr>
    </w:lvl>
    <w:lvl w:ilvl="5">
      <w:numFmt w:val="bullet"/>
      <w:lvlText w:val="•"/>
      <w:lvlJc w:val="left"/>
      <w:pPr>
        <w:ind w:left="5153" w:hanging="720"/>
      </w:pPr>
      <w:rPr>
        <w:rFonts w:hint="default"/>
      </w:rPr>
    </w:lvl>
    <w:lvl w:ilvl="6">
      <w:numFmt w:val="bullet"/>
      <w:lvlText w:val="•"/>
      <w:lvlJc w:val="left"/>
      <w:pPr>
        <w:ind w:left="6011" w:hanging="720"/>
      </w:pPr>
      <w:rPr>
        <w:rFonts w:hint="default"/>
      </w:rPr>
    </w:lvl>
    <w:lvl w:ilvl="7">
      <w:numFmt w:val="bullet"/>
      <w:lvlText w:val="•"/>
      <w:lvlJc w:val="left"/>
      <w:pPr>
        <w:ind w:left="6870" w:hanging="720"/>
      </w:pPr>
      <w:rPr>
        <w:rFonts w:hint="default"/>
      </w:rPr>
    </w:lvl>
    <w:lvl w:ilvl="8">
      <w:numFmt w:val="bullet"/>
      <w:lvlText w:val="•"/>
      <w:lvlJc w:val="left"/>
      <w:pPr>
        <w:ind w:left="7729" w:hanging="720"/>
      </w:pPr>
      <w:rPr>
        <w:rFonts w:hint="default"/>
      </w:rPr>
    </w:lvl>
  </w:abstractNum>
  <w:abstractNum w:abstractNumId="52">
    <w:nsid w:val="6FA604CF"/>
    <w:multiLevelType w:val="hybridMultilevel"/>
    <w:tmpl w:val="353E1DD2"/>
    <w:lvl w:ilvl="0" w:tplc="4600FF44">
      <w:numFmt w:val="bullet"/>
      <w:lvlText w:val=""/>
      <w:lvlJc w:val="left"/>
      <w:pPr>
        <w:ind w:left="827" w:hanging="360"/>
      </w:pPr>
      <w:rPr>
        <w:rFonts w:ascii="Symbol" w:eastAsia="Symbol" w:hAnsi="Symbol" w:cs="Symbol" w:hint="default"/>
        <w:w w:val="100"/>
        <w:sz w:val="22"/>
        <w:szCs w:val="22"/>
      </w:rPr>
    </w:lvl>
    <w:lvl w:ilvl="1" w:tplc="791A3E2E">
      <w:numFmt w:val="bullet"/>
      <w:lvlText w:val="•"/>
      <w:lvlJc w:val="left"/>
      <w:pPr>
        <w:ind w:left="1655" w:hanging="360"/>
      </w:pPr>
      <w:rPr>
        <w:rFonts w:hint="default"/>
      </w:rPr>
    </w:lvl>
    <w:lvl w:ilvl="2" w:tplc="B86220F8">
      <w:numFmt w:val="bullet"/>
      <w:lvlText w:val="•"/>
      <w:lvlJc w:val="left"/>
      <w:pPr>
        <w:ind w:left="2490" w:hanging="360"/>
      </w:pPr>
      <w:rPr>
        <w:rFonts w:hint="default"/>
      </w:rPr>
    </w:lvl>
    <w:lvl w:ilvl="3" w:tplc="20F25D7E">
      <w:numFmt w:val="bullet"/>
      <w:lvlText w:val="•"/>
      <w:lvlJc w:val="left"/>
      <w:pPr>
        <w:ind w:left="3326" w:hanging="360"/>
      </w:pPr>
      <w:rPr>
        <w:rFonts w:hint="default"/>
      </w:rPr>
    </w:lvl>
    <w:lvl w:ilvl="4" w:tplc="21E4A902">
      <w:numFmt w:val="bullet"/>
      <w:lvlText w:val="•"/>
      <w:lvlJc w:val="left"/>
      <w:pPr>
        <w:ind w:left="4161" w:hanging="360"/>
      </w:pPr>
      <w:rPr>
        <w:rFonts w:hint="default"/>
      </w:rPr>
    </w:lvl>
    <w:lvl w:ilvl="5" w:tplc="3998FBD8">
      <w:numFmt w:val="bullet"/>
      <w:lvlText w:val="•"/>
      <w:lvlJc w:val="left"/>
      <w:pPr>
        <w:ind w:left="4997" w:hanging="360"/>
      </w:pPr>
      <w:rPr>
        <w:rFonts w:hint="default"/>
      </w:rPr>
    </w:lvl>
    <w:lvl w:ilvl="6" w:tplc="2898BEBA">
      <w:numFmt w:val="bullet"/>
      <w:lvlText w:val="•"/>
      <w:lvlJc w:val="left"/>
      <w:pPr>
        <w:ind w:left="5832" w:hanging="360"/>
      </w:pPr>
      <w:rPr>
        <w:rFonts w:hint="default"/>
      </w:rPr>
    </w:lvl>
    <w:lvl w:ilvl="7" w:tplc="5CF481D0">
      <w:numFmt w:val="bullet"/>
      <w:lvlText w:val="•"/>
      <w:lvlJc w:val="left"/>
      <w:pPr>
        <w:ind w:left="6667" w:hanging="360"/>
      </w:pPr>
      <w:rPr>
        <w:rFonts w:hint="default"/>
      </w:rPr>
    </w:lvl>
    <w:lvl w:ilvl="8" w:tplc="684238A8">
      <w:numFmt w:val="bullet"/>
      <w:lvlText w:val="•"/>
      <w:lvlJc w:val="left"/>
      <w:pPr>
        <w:ind w:left="7503" w:hanging="360"/>
      </w:pPr>
      <w:rPr>
        <w:rFonts w:hint="default"/>
      </w:rPr>
    </w:lvl>
  </w:abstractNum>
  <w:abstractNum w:abstractNumId="53">
    <w:nsid w:val="71BC132D"/>
    <w:multiLevelType w:val="hybridMultilevel"/>
    <w:tmpl w:val="994ECA48"/>
    <w:lvl w:ilvl="0" w:tplc="CD0835B8">
      <w:numFmt w:val="bullet"/>
      <w:lvlText w:val=""/>
      <w:lvlJc w:val="left"/>
      <w:pPr>
        <w:ind w:left="827" w:hanging="360"/>
      </w:pPr>
      <w:rPr>
        <w:rFonts w:ascii="Symbol" w:eastAsia="Symbol" w:hAnsi="Symbol" w:cs="Symbol" w:hint="default"/>
        <w:w w:val="100"/>
        <w:sz w:val="22"/>
        <w:szCs w:val="22"/>
      </w:rPr>
    </w:lvl>
    <w:lvl w:ilvl="1" w:tplc="2118EC98">
      <w:numFmt w:val="bullet"/>
      <w:lvlText w:val="•"/>
      <w:lvlJc w:val="left"/>
      <w:pPr>
        <w:ind w:left="1655" w:hanging="360"/>
      </w:pPr>
      <w:rPr>
        <w:rFonts w:hint="default"/>
      </w:rPr>
    </w:lvl>
    <w:lvl w:ilvl="2" w:tplc="1952E3BE">
      <w:numFmt w:val="bullet"/>
      <w:lvlText w:val="•"/>
      <w:lvlJc w:val="left"/>
      <w:pPr>
        <w:ind w:left="2490" w:hanging="360"/>
      </w:pPr>
      <w:rPr>
        <w:rFonts w:hint="default"/>
      </w:rPr>
    </w:lvl>
    <w:lvl w:ilvl="3" w:tplc="775A3F7C">
      <w:numFmt w:val="bullet"/>
      <w:lvlText w:val="•"/>
      <w:lvlJc w:val="left"/>
      <w:pPr>
        <w:ind w:left="3325" w:hanging="360"/>
      </w:pPr>
      <w:rPr>
        <w:rFonts w:hint="default"/>
      </w:rPr>
    </w:lvl>
    <w:lvl w:ilvl="4" w:tplc="F9166408">
      <w:numFmt w:val="bullet"/>
      <w:lvlText w:val="•"/>
      <w:lvlJc w:val="left"/>
      <w:pPr>
        <w:ind w:left="4161" w:hanging="360"/>
      </w:pPr>
      <w:rPr>
        <w:rFonts w:hint="default"/>
      </w:rPr>
    </w:lvl>
    <w:lvl w:ilvl="5" w:tplc="E6700B8E">
      <w:numFmt w:val="bullet"/>
      <w:lvlText w:val="•"/>
      <w:lvlJc w:val="left"/>
      <w:pPr>
        <w:ind w:left="4996" w:hanging="360"/>
      </w:pPr>
      <w:rPr>
        <w:rFonts w:hint="default"/>
      </w:rPr>
    </w:lvl>
    <w:lvl w:ilvl="6" w:tplc="A77E1180">
      <w:numFmt w:val="bullet"/>
      <w:lvlText w:val="•"/>
      <w:lvlJc w:val="left"/>
      <w:pPr>
        <w:ind w:left="5831" w:hanging="360"/>
      </w:pPr>
      <w:rPr>
        <w:rFonts w:hint="default"/>
      </w:rPr>
    </w:lvl>
    <w:lvl w:ilvl="7" w:tplc="C0D66860">
      <w:numFmt w:val="bullet"/>
      <w:lvlText w:val="•"/>
      <w:lvlJc w:val="left"/>
      <w:pPr>
        <w:ind w:left="6667" w:hanging="360"/>
      </w:pPr>
      <w:rPr>
        <w:rFonts w:hint="default"/>
      </w:rPr>
    </w:lvl>
    <w:lvl w:ilvl="8" w:tplc="C68429DA">
      <w:numFmt w:val="bullet"/>
      <w:lvlText w:val="•"/>
      <w:lvlJc w:val="left"/>
      <w:pPr>
        <w:ind w:left="7502" w:hanging="360"/>
      </w:pPr>
      <w:rPr>
        <w:rFonts w:hint="default"/>
      </w:rPr>
    </w:lvl>
  </w:abstractNum>
  <w:abstractNum w:abstractNumId="54">
    <w:nsid w:val="74D909A3"/>
    <w:multiLevelType w:val="hybridMultilevel"/>
    <w:tmpl w:val="D346D644"/>
    <w:lvl w:ilvl="0" w:tplc="92263BE0">
      <w:numFmt w:val="bullet"/>
      <w:lvlText w:val=""/>
      <w:lvlJc w:val="left"/>
      <w:pPr>
        <w:ind w:left="827" w:hanging="360"/>
      </w:pPr>
      <w:rPr>
        <w:rFonts w:ascii="Symbol" w:eastAsia="Symbol" w:hAnsi="Symbol" w:cs="Symbol" w:hint="default"/>
        <w:w w:val="100"/>
        <w:sz w:val="22"/>
        <w:szCs w:val="22"/>
      </w:rPr>
    </w:lvl>
    <w:lvl w:ilvl="1" w:tplc="9022CE30">
      <w:numFmt w:val="bullet"/>
      <w:lvlText w:val="•"/>
      <w:lvlJc w:val="left"/>
      <w:pPr>
        <w:ind w:left="1307" w:hanging="360"/>
      </w:pPr>
      <w:rPr>
        <w:rFonts w:hint="default"/>
      </w:rPr>
    </w:lvl>
    <w:lvl w:ilvl="2" w:tplc="A84E31EC">
      <w:numFmt w:val="bullet"/>
      <w:lvlText w:val="•"/>
      <w:lvlJc w:val="left"/>
      <w:pPr>
        <w:ind w:left="1795" w:hanging="360"/>
      </w:pPr>
      <w:rPr>
        <w:rFonts w:hint="default"/>
      </w:rPr>
    </w:lvl>
    <w:lvl w:ilvl="3" w:tplc="9BBACF56">
      <w:numFmt w:val="bullet"/>
      <w:lvlText w:val="•"/>
      <w:lvlJc w:val="left"/>
      <w:pPr>
        <w:ind w:left="2283" w:hanging="360"/>
      </w:pPr>
      <w:rPr>
        <w:rFonts w:hint="default"/>
      </w:rPr>
    </w:lvl>
    <w:lvl w:ilvl="4" w:tplc="C226AAAE">
      <w:numFmt w:val="bullet"/>
      <w:lvlText w:val="•"/>
      <w:lvlJc w:val="left"/>
      <w:pPr>
        <w:ind w:left="2771" w:hanging="360"/>
      </w:pPr>
      <w:rPr>
        <w:rFonts w:hint="default"/>
      </w:rPr>
    </w:lvl>
    <w:lvl w:ilvl="5" w:tplc="70606AF6">
      <w:numFmt w:val="bullet"/>
      <w:lvlText w:val="•"/>
      <w:lvlJc w:val="left"/>
      <w:pPr>
        <w:ind w:left="3259" w:hanging="360"/>
      </w:pPr>
      <w:rPr>
        <w:rFonts w:hint="default"/>
      </w:rPr>
    </w:lvl>
    <w:lvl w:ilvl="6" w:tplc="CED6A388">
      <w:numFmt w:val="bullet"/>
      <w:lvlText w:val="•"/>
      <w:lvlJc w:val="left"/>
      <w:pPr>
        <w:ind w:left="3747" w:hanging="360"/>
      </w:pPr>
      <w:rPr>
        <w:rFonts w:hint="default"/>
      </w:rPr>
    </w:lvl>
    <w:lvl w:ilvl="7" w:tplc="07CEBA2C">
      <w:numFmt w:val="bullet"/>
      <w:lvlText w:val="•"/>
      <w:lvlJc w:val="left"/>
      <w:pPr>
        <w:ind w:left="4235" w:hanging="360"/>
      </w:pPr>
      <w:rPr>
        <w:rFonts w:hint="default"/>
      </w:rPr>
    </w:lvl>
    <w:lvl w:ilvl="8" w:tplc="CF2A1216">
      <w:numFmt w:val="bullet"/>
      <w:lvlText w:val="•"/>
      <w:lvlJc w:val="left"/>
      <w:pPr>
        <w:ind w:left="4723" w:hanging="360"/>
      </w:pPr>
      <w:rPr>
        <w:rFonts w:hint="default"/>
      </w:rPr>
    </w:lvl>
  </w:abstractNum>
  <w:abstractNum w:abstractNumId="55">
    <w:nsid w:val="75B26DBF"/>
    <w:multiLevelType w:val="hybridMultilevel"/>
    <w:tmpl w:val="024EA9B2"/>
    <w:lvl w:ilvl="0" w:tplc="C11864F4">
      <w:numFmt w:val="bullet"/>
      <w:lvlText w:val=""/>
      <w:lvlJc w:val="left"/>
      <w:pPr>
        <w:ind w:left="827" w:hanging="360"/>
      </w:pPr>
      <w:rPr>
        <w:rFonts w:ascii="Symbol" w:eastAsia="Symbol" w:hAnsi="Symbol" w:cs="Symbol" w:hint="default"/>
        <w:w w:val="100"/>
        <w:sz w:val="22"/>
        <w:szCs w:val="22"/>
      </w:rPr>
    </w:lvl>
    <w:lvl w:ilvl="1" w:tplc="5BFA18FA">
      <w:numFmt w:val="bullet"/>
      <w:lvlText w:val="•"/>
      <w:lvlJc w:val="left"/>
      <w:pPr>
        <w:ind w:left="1307" w:hanging="360"/>
      </w:pPr>
      <w:rPr>
        <w:rFonts w:hint="default"/>
      </w:rPr>
    </w:lvl>
    <w:lvl w:ilvl="2" w:tplc="74EC1B62">
      <w:numFmt w:val="bullet"/>
      <w:lvlText w:val="•"/>
      <w:lvlJc w:val="left"/>
      <w:pPr>
        <w:ind w:left="1795" w:hanging="360"/>
      </w:pPr>
      <w:rPr>
        <w:rFonts w:hint="default"/>
      </w:rPr>
    </w:lvl>
    <w:lvl w:ilvl="3" w:tplc="041CF4C2">
      <w:numFmt w:val="bullet"/>
      <w:lvlText w:val="•"/>
      <w:lvlJc w:val="left"/>
      <w:pPr>
        <w:ind w:left="2282" w:hanging="360"/>
      </w:pPr>
      <w:rPr>
        <w:rFonts w:hint="default"/>
      </w:rPr>
    </w:lvl>
    <w:lvl w:ilvl="4" w:tplc="4FF85E94">
      <w:numFmt w:val="bullet"/>
      <w:lvlText w:val="•"/>
      <w:lvlJc w:val="left"/>
      <w:pPr>
        <w:ind w:left="2770" w:hanging="360"/>
      </w:pPr>
      <w:rPr>
        <w:rFonts w:hint="default"/>
      </w:rPr>
    </w:lvl>
    <w:lvl w:ilvl="5" w:tplc="CE7CFC78">
      <w:numFmt w:val="bullet"/>
      <w:lvlText w:val="•"/>
      <w:lvlJc w:val="left"/>
      <w:pPr>
        <w:ind w:left="3258" w:hanging="360"/>
      </w:pPr>
      <w:rPr>
        <w:rFonts w:hint="default"/>
      </w:rPr>
    </w:lvl>
    <w:lvl w:ilvl="6" w:tplc="0BB0CAAA">
      <w:numFmt w:val="bullet"/>
      <w:lvlText w:val="•"/>
      <w:lvlJc w:val="left"/>
      <w:pPr>
        <w:ind w:left="3745" w:hanging="360"/>
      </w:pPr>
      <w:rPr>
        <w:rFonts w:hint="default"/>
      </w:rPr>
    </w:lvl>
    <w:lvl w:ilvl="7" w:tplc="7EDA14EE">
      <w:numFmt w:val="bullet"/>
      <w:lvlText w:val="•"/>
      <w:lvlJc w:val="left"/>
      <w:pPr>
        <w:ind w:left="4233" w:hanging="360"/>
      </w:pPr>
      <w:rPr>
        <w:rFonts w:hint="default"/>
      </w:rPr>
    </w:lvl>
    <w:lvl w:ilvl="8" w:tplc="6A70EC14">
      <w:numFmt w:val="bullet"/>
      <w:lvlText w:val="•"/>
      <w:lvlJc w:val="left"/>
      <w:pPr>
        <w:ind w:left="4720" w:hanging="360"/>
      </w:pPr>
      <w:rPr>
        <w:rFonts w:hint="default"/>
      </w:rPr>
    </w:lvl>
  </w:abstractNum>
  <w:abstractNum w:abstractNumId="56">
    <w:nsid w:val="7A49273B"/>
    <w:multiLevelType w:val="multilevel"/>
    <w:tmpl w:val="336C2DAE"/>
    <w:lvl w:ilvl="0">
      <w:start w:val="7"/>
      <w:numFmt w:val="decimal"/>
      <w:lvlText w:val="%1"/>
      <w:lvlJc w:val="left"/>
      <w:pPr>
        <w:ind w:left="622" w:hanging="480"/>
        <w:jc w:val="left"/>
      </w:pPr>
      <w:rPr>
        <w:rFonts w:hint="default"/>
      </w:rPr>
    </w:lvl>
    <w:lvl w:ilvl="1">
      <w:start w:val="11"/>
      <w:numFmt w:val="decimal"/>
      <w:lvlText w:val="%1.%2"/>
      <w:lvlJc w:val="left"/>
      <w:pPr>
        <w:ind w:left="622" w:hanging="480"/>
        <w:jc w:val="left"/>
      </w:pPr>
      <w:rPr>
        <w:rFonts w:ascii="Times New Roman" w:eastAsia="Times New Roman" w:hAnsi="Times New Roman" w:cs="Times New Roman" w:hint="default"/>
        <w:w w:val="100"/>
        <w:sz w:val="24"/>
        <w:szCs w:val="24"/>
      </w:rPr>
    </w:lvl>
    <w:lvl w:ilvl="2">
      <w:start w:val="1"/>
      <w:numFmt w:val="decimal"/>
      <w:lvlText w:val="%1.%2.%3"/>
      <w:lvlJc w:val="left"/>
      <w:pPr>
        <w:ind w:left="804" w:hanging="663"/>
        <w:jc w:val="left"/>
      </w:pPr>
      <w:rPr>
        <w:rFonts w:ascii="Times New Roman" w:eastAsia="Times New Roman" w:hAnsi="Times New Roman" w:cs="Times New Roman" w:hint="default"/>
        <w:w w:val="100"/>
        <w:sz w:val="24"/>
        <w:szCs w:val="24"/>
      </w:rPr>
    </w:lvl>
    <w:lvl w:ilvl="3">
      <w:numFmt w:val="bullet"/>
      <w:lvlText w:val="•"/>
      <w:lvlJc w:val="left"/>
      <w:pPr>
        <w:ind w:left="2721" w:hanging="663"/>
      </w:pPr>
      <w:rPr>
        <w:rFonts w:hint="default"/>
      </w:rPr>
    </w:lvl>
    <w:lvl w:ilvl="4">
      <w:numFmt w:val="bullet"/>
      <w:lvlText w:val="•"/>
      <w:lvlJc w:val="left"/>
      <w:pPr>
        <w:ind w:left="3682" w:hanging="663"/>
      </w:pPr>
      <w:rPr>
        <w:rFonts w:hint="default"/>
      </w:rPr>
    </w:lvl>
    <w:lvl w:ilvl="5">
      <w:numFmt w:val="bullet"/>
      <w:lvlText w:val="•"/>
      <w:lvlJc w:val="left"/>
      <w:pPr>
        <w:ind w:left="4642" w:hanging="663"/>
      </w:pPr>
      <w:rPr>
        <w:rFonts w:hint="default"/>
      </w:rPr>
    </w:lvl>
    <w:lvl w:ilvl="6">
      <w:numFmt w:val="bullet"/>
      <w:lvlText w:val="•"/>
      <w:lvlJc w:val="left"/>
      <w:pPr>
        <w:ind w:left="5603" w:hanging="663"/>
      </w:pPr>
      <w:rPr>
        <w:rFonts w:hint="default"/>
      </w:rPr>
    </w:lvl>
    <w:lvl w:ilvl="7">
      <w:numFmt w:val="bullet"/>
      <w:lvlText w:val="•"/>
      <w:lvlJc w:val="left"/>
      <w:pPr>
        <w:ind w:left="6564" w:hanging="663"/>
      </w:pPr>
      <w:rPr>
        <w:rFonts w:hint="default"/>
      </w:rPr>
    </w:lvl>
    <w:lvl w:ilvl="8">
      <w:numFmt w:val="bullet"/>
      <w:lvlText w:val="•"/>
      <w:lvlJc w:val="left"/>
      <w:pPr>
        <w:ind w:left="7524" w:hanging="663"/>
      </w:pPr>
      <w:rPr>
        <w:rFonts w:hint="default"/>
      </w:rPr>
    </w:lvl>
  </w:abstractNum>
  <w:abstractNum w:abstractNumId="57">
    <w:nsid w:val="7E636868"/>
    <w:multiLevelType w:val="multilevel"/>
    <w:tmpl w:val="C7D6F618"/>
    <w:lvl w:ilvl="0">
      <w:start w:val="1"/>
      <w:numFmt w:val="decimal"/>
      <w:lvlText w:val="%1"/>
      <w:lvlJc w:val="left"/>
      <w:pPr>
        <w:ind w:left="142" w:hanging="183"/>
        <w:jc w:val="left"/>
      </w:pPr>
      <w:rPr>
        <w:rFonts w:ascii="Times New Roman" w:eastAsia="Times New Roman" w:hAnsi="Times New Roman" w:cs="Times New Roman" w:hint="default"/>
        <w:w w:val="100"/>
        <w:sz w:val="24"/>
        <w:szCs w:val="24"/>
      </w:rPr>
    </w:lvl>
    <w:lvl w:ilvl="1">
      <w:start w:val="1"/>
      <w:numFmt w:val="decimal"/>
      <w:lvlText w:val="%1.%2"/>
      <w:lvlJc w:val="left"/>
      <w:pPr>
        <w:ind w:left="502" w:hanging="360"/>
        <w:jc w:val="left"/>
      </w:pPr>
      <w:rPr>
        <w:rFonts w:ascii="Times New Roman" w:eastAsia="Times New Roman" w:hAnsi="Times New Roman" w:cs="Times New Roman" w:hint="default"/>
        <w:w w:val="100"/>
        <w:sz w:val="24"/>
        <w:szCs w:val="24"/>
      </w:rPr>
    </w:lvl>
    <w:lvl w:ilvl="2">
      <w:start w:val="1"/>
      <w:numFmt w:val="decimal"/>
      <w:lvlText w:val="%1.%2.%3"/>
      <w:lvlJc w:val="left"/>
      <w:pPr>
        <w:ind w:left="682" w:hanging="540"/>
        <w:jc w:val="left"/>
      </w:pPr>
      <w:rPr>
        <w:rFonts w:ascii="Times New Roman" w:eastAsia="Times New Roman" w:hAnsi="Times New Roman" w:cs="Times New Roman" w:hint="default"/>
        <w:w w:val="100"/>
        <w:sz w:val="24"/>
        <w:szCs w:val="24"/>
      </w:rPr>
    </w:lvl>
    <w:lvl w:ilvl="3">
      <w:numFmt w:val="bullet"/>
      <w:lvlText w:val="•"/>
      <w:lvlJc w:val="left"/>
      <w:pPr>
        <w:ind w:left="1775" w:hanging="540"/>
      </w:pPr>
      <w:rPr>
        <w:rFonts w:hint="default"/>
      </w:rPr>
    </w:lvl>
    <w:lvl w:ilvl="4">
      <w:numFmt w:val="bullet"/>
      <w:lvlText w:val="•"/>
      <w:lvlJc w:val="left"/>
      <w:pPr>
        <w:ind w:left="2871" w:hanging="540"/>
      </w:pPr>
      <w:rPr>
        <w:rFonts w:hint="default"/>
      </w:rPr>
    </w:lvl>
    <w:lvl w:ilvl="5">
      <w:numFmt w:val="bullet"/>
      <w:lvlText w:val="•"/>
      <w:lvlJc w:val="left"/>
      <w:pPr>
        <w:ind w:left="3967" w:hanging="540"/>
      </w:pPr>
      <w:rPr>
        <w:rFonts w:hint="default"/>
      </w:rPr>
    </w:lvl>
    <w:lvl w:ilvl="6">
      <w:numFmt w:val="bullet"/>
      <w:lvlText w:val="•"/>
      <w:lvlJc w:val="left"/>
      <w:pPr>
        <w:ind w:left="5063" w:hanging="540"/>
      </w:pPr>
      <w:rPr>
        <w:rFonts w:hint="default"/>
      </w:rPr>
    </w:lvl>
    <w:lvl w:ilvl="7">
      <w:numFmt w:val="bullet"/>
      <w:lvlText w:val="•"/>
      <w:lvlJc w:val="left"/>
      <w:pPr>
        <w:ind w:left="6159" w:hanging="540"/>
      </w:pPr>
      <w:rPr>
        <w:rFonts w:hint="default"/>
      </w:rPr>
    </w:lvl>
    <w:lvl w:ilvl="8">
      <w:numFmt w:val="bullet"/>
      <w:lvlText w:val="•"/>
      <w:lvlJc w:val="left"/>
      <w:pPr>
        <w:ind w:left="7254" w:hanging="540"/>
      </w:pPr>
      <w:rPr>
        <w:rFonts w:hint="default"/>
      </w:rPr>
    </w:lvl>
  </w:abstractNum>
  <w:abstractNum w:abstractNumId="58">
    <w:nsid w:val="7FDE3ABB"/>
    <w:multiLevelType w:val="hybridMultilevel"/>
    <w:tmpl w:val="91B68F04"/>
    <w:lvl w:ilvl="0" w:tplc="0D5CD24E">
      <w:numFmt w:val="bullet"/>
      <w:lvlText w:val=""/>
      <w:lvlJc w:val="left"/>
      <w:pPr>
        <w:ind w:left="467" w:hanging="360"/>
      </w:pPr>
      <w:rPr>
        <w:rFonts w:ascii="Symbol" w:eastAsia="Symbol" w:hAnsi="Symbol" w:cs="Symbol" w:hint="default"/>
        <w:w w:val="100"/>
        <w:sz w:val="22"/>
        <w:szCs w:val="22"/>
      </w:rPr>
    </w:lvl>
    <w:lvl w:ilvl="1" w:tplc="73C4B77E">
      <w:numFmt w:val="bullet"/>
      <w:lvlText w:val="•"/>
      <w:lvlJc w:val="left"/>
      <w:pPr>
        <w:ind w:left="1313" w:hanging="360"/>
      </w:pPr>
      <w:rPr>
        <w:rFonts w:hint="default"/>
      </w:rPr>
    </w:lvl>
    <w:lvl w:ilvl="2" w:tplc="DA826E1C">
      <w:numFmt w:val="bullet"/>
      <w:lvlText w:val="•"/>
      <w:lvlJc w:val="left"/>
      <w:pPr>
        <w:ind w:left="2166" w:hanging="360"/>
      </w:pPr>
      <w:rPr>
        <w:rFonts w:hint="default"/>
      </w:rPr>
    </w:lvl>
    <w:lvl w:ilvl="3" w:tplc="8B84E7A0">
      <w:numFmt w:val="bullet"/>
      <w:lvlText w:val="•"/>
      <w:lvlJc w:val="left"/>
      <w:pPr>
        <w:ind w:left="3019" w:hanging="360"/>
      </w:pPr>
      <w:rPr>
        <w:rFonts w:hint="default"/>
      </w:rPr>
    </w:lvl>
    <w:lvl w:ilvl="4" w:tplc="8C8084B0">
      <w:numFmt w:val="bullet"/>
      <w:lvlText w:val="•"/>
      <w:lvlJc w:val="left"/>
      <w:pPr>
        <w:ind w:left="3872" w:hanging="360"/>
      </w:pPr>
      <w:rPr>
        <w:rFonts w:hint="default"/>
      </w:rPr>
    </w:lvl>
    <w:lvl w:ilvl="5" w:tplc="E05E157A">
      <w:numFmt w:val="bullet"/>
      <w:lvlText w:val="•"/>
      <w:lvlJc w:val="left"/>
      <w:pPr>
        <w:ind w:left="4726" w:hanging="360"/>
      </w:pPr>
      <w:rPr>
        <w:rFonts w:hint="default"/>
      </w:rPr>
    </w:lvl>
    <w:lvl w:ilvl="6" w:tplc="3BFE051E">
      <w:numFmt w:val="bullet"/>
      <w:lvlText w:val="•"/>
      <w:lvlJc w:val="left"/>
      <w:pPr>
        <w:ind w:left="5579" w:hanging="360"/>
      </w:pPr>
      <w:rPr>
        <w:rFonts w:hint="default"/>
      </w:rPr>
    </w:lvl>
    <w:lvl w:ilvl="7" w:tplc="C784BE68">
      <w:numFmt w:val="bullet"/>
      <w:lvlText w:val="•"/>
      <w:lvlJc w:val="left"/>
      <w:pPr>
        <w:ind w:left="6432" w:hanging="360"/>
      </w:pPr>
      <w:rPr>
        <w:rFonts w:hint="default"/>
      </w:rPr>
    </w:lvl>
    <w:lvl w:ilvl="8" w:tplc="46F6E2C2">
      <w:numFmt w:val="bullet"/>
      <w:lvlText w:val="•"/>
      <w:lvlJc w:val="left"/>
      <w:pPr>
        <w:ind w:left="7285" w:hanging="360"/>
      </w:pPr>
      <w:rPr>
        <w:rFonts w:hint="default"/>
      </w:rPr>
    </w:lvl>
  </w:abstractNum>
  <w:num w:numId="1">
    <w:abstractNumId w:val="37"/>
  </w:num>
  <w:num w:numId="2">
    <w:abstractNumId w:val="21"/>
  </w:num>
  <w:num w:numId="3">
    <w:abstractNumId w:val="10"/>
  </w:num>
  <w:num w:numId="4">
    <w:abstractNumId w:val="23"/>
  </w:num>
  <w:num w:numId="5">
    <w:abstractNumId w:val="53"/>
  </w:num>
  <w:num w:numId="6">
    <w:abstractNumId w:val="54"/>
  </w:num>
  <w:num w:numId="7">
    <w:abstractNumId w:val="17"/>
  </w:num>
  <w:num w:numId="8">
    <w:abstractNumId w:val="3"/>
  </w:num>
  <w:num w:numId="9">
    <w:abstractNumId w:val="14"/>
  </w:num>
  <w:num w:numId="10">
    <w:abstractNumId w:val="33"/>
  </w:num>
  <w:num w:numId="11">
    <w:abstractNumId w:val="27"/>
  </w:num>
  <w:num w:numId="12">
    <w:abstractNumId w:val="0"/>
  </w:num>
  <w:num w:numId="13">
    <w:abstractNumId w:val="5"/>
  </w:num>
  <w:num w:numId="14">
    <w:abstractNumId w:val="31"/>
  </w:num>
  <w:num w:numId="15">
    <w:abstractNumId w:val="52"/>
  </w:num>
  <w:num w:numId="16">
    <w:abstractNumId w:val="49"/>
  </w:num>
  <w:num w:numId="17">
    <w:abstractNumId w:val="12"/>
  </w:num>
  <w:num w:numId="18">
    <w:abstractNumId w:val="16"/>
  </w:num>
  <w:num w:numId="19">
    <w:abstractNumId w:val="6"/>
  </w:num>
  <w:num w:numId="20">
    <w:abstractNumId w:val="46"/>
  </w:num>
  <w:num w:numId="21">
    <w:abstractNumId w:val="30"/>
  </w:num>
  <w:num w:numId="22">
    <w:abstractNumId w:val="58"/>
  </w:num>
  <w:num w:numId="23">
    <w:abstractNumId w:val="55"/>
  </w:num>
  <w:num w:numId="24">
    <w:abstractNumId w:val="26"/>
  </w:num>
  <w:num w:numId="25">
    <w:abstractNumId w:val="1"/>
  </w:num>
  <w:num w:numId="26">
    <w:abstractNumId w:val="39"/>
  </w:num>
  <w:num w:numId="27">
    <w:abstractNumId w:val="44"/>
  </w:num>
  <w:num w:numId="28">
    <w:abstractNumId w:val="42"/>
  </w:num>
  <w:num w:numId="29">
    <w:abstractNumId w:val="11"/>
  </w:num>
  <w:num w:numId="30">
    <w:abstractNumId w:val="4"/>
  </w:num>
  <w:num w:numId="31">
    <w:abstractNumId w:val="8"/>
  </w:num>
  <w:num w:numId="32">
    <w:abstractNumId w:val="18"/>
  </w:num>
  <w:num w:numId="33">
    <w:abstractNumId w:val="43"/>
  </w:num>
  <w:num w:numId="34">
    <w:abstractNumId w:val="24"/>
  </w:num>
  <w:num w:numId="35">
    <w:abstractNumId w:val="19"/>
  </w:num>
  <w:num w:numId="36">
    <w:abstractNumId w:val="38"/>
  </w:num>
  <w:num w:numId="37">
    <w:abstractNumId w:val="32"/>
  </w:num>
  <w:num w:numId="38">
    <w:abstractNumId w:val="25"/>
  </w:num>
  <w:num w:numId="39">
    <w:abstractNumId w:val="13"/>
  </w:num>
  <w:num w:numId="40">
    <w:abstractNumId w:val="51"/>
  </w:num>
  <w:num w:numId="41">
    <w:abstractNumId w:val="48"/>
  </w:num>
  <w:num w:numId="42">
    <w:abstractNumId w:val="29"/>
  </w:num>
  <w:num w:numId="43">
    <w:abstractNumId w:val="2"/>
  </w:num>
  <w:num w:numId="44">
    <w:abstractNumId w:val="50"/>
  </w:num>
  <w:num w:numId="45">
    <w:abstractNumId w:val="45"/>
  </w:num>
  <w:num w:numId="46">
    <w:abstractNumId w:val="22"/>
  </w:num>
  <w:num w:numId="47">
    <w:abstractNumId w:val="40"/>
  </w:num>
  <w:num w:numId="48">
    <w:abstractNumId w:val="36"/>
  </w:num>
  <w:num w:numId="49">
    <w:abstractNumId w:val="34"/>
  </w:num>
  <w:num w:numId="50">
    <w:abstractNumId w:val="15"/>
  </w:num>
  <w:num w:numId="51">
    <w:abstractNumId w:val="35"/>
  </w:num>
  <w:num w:numId="52">
    <w:abstractNumId w:val="47"/>
  </w:num>
  <w:num w:numId="53">
    <w:abstractNumId w:val="41"/>
  </w:num>
  <w:num w:numId="54">
    <w:abstractNumId w:val="7"/>
  </w:num>
  <w:num w:numId="55">
    <w:abstractNumId w:val="20"/>
  </w:num>
  <w:num w:numId="56">
    <w:abstractNumId w:val="56"/>
  </w:num>
  <w:num w:numId="57">
    <w:abstractNumId w:val="9"/>
  </w:num>
  <w:num w:numId="58">
    <w:abstractNumId w:val="57"/>
  </w:num>
  <w:num w:numId="59">
    <w:abstractNumId w:val="2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3351"/>
    <w:rsid w:val="000A3351"/>
    <w:rsid w:val="00342C1E"/>
    <w:rsid w:val="007017AA"/>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D7DFD8F-1A91-4134-A0C3-F7B2155F1C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Ttulo1">
    <w:name w:val="heading 1"/>
    <w:basedOn w:val="Normal"/>
    <w:uiPriority w:val="1"/>
    <w:qFormat/>
    <w:pPr>
      <w:ind w:left="862" w:hanging="720"/>
      <w:outlineLvl w:val="0"/>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237"/>
      <w:ind w:left="142"/>
    </w:pPr>
    <w:rPr>
      <w:sz w:val="24"/>
      <w:szCs w:val="24"/>
    </w:rPr>
  </w:style>
  <w:style w:type="paragraph" w:styleId="TDC2">
    <w:name w:val="toc 2"/>
    <w:basedOn w:val="Normal"/>
    <w:uiPriority w:val="1"/>
    <w:qFormat/>
    <w:pPr>
      <w:spacing w:before="20"/>
      <w:ind w:left="182" w:right="270"/>
      <w:jc w:val="center"/>
    </w:pPr>
    <w:rPr>
      <w:sz w:val="20"/>
      <w:szCs w:val="20"/>
    </w:r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ind w:left="862" w:hanging="720"/>
    </w:pPr>
  </w:style>
  <w:style w:type="paragraph" w:customStyle="1" w:styleId="TableParagraph">
    <w:name w:val="Table Paragraph"/>
    <w:basedOn w:val="Normal"/>
    <w:uiPriority w:val="1"/>
    <w:qFormat/>
    <w:pPr>
      <w:ind w:left="10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21" Type="http://schemas.openxmlformats.org/officeDocument/2006/relationships/image" Target="media/image12.png"/><Relationship Id="rId42" Type="http://schemas.openxmlformats.org/officeDocument/2006/relationships/hyperlink" Target="http://www.quitoambiente.gob.ec/ambiente/index.php/cambio-climatico" TargetMode="External"/><Relationship Id="rId47" Type="http://schemas.openxmlformats.org/officeDocument/2006/relationships/hyperlink" Target="http://www.dspace.uce.edu.ec/bitstream/25000/1860/1/T-UCE-0017-43.pdf" TargetMode="External"/><Relationship Id="rId63" Type="http://schemas.openxmlformats.org/officeDocument/2006/relationships/hyperlink" Target="http://www.mapama.gob.es/es/calidad-y-evaluacion-ambiental/temas/sistema-espanol-" TargetMode="External"/><Relationship Id="rId68" Type="http://schemas.openxmlformats.org/officeDocument/2006/relationships/hyperlink" Target="http://www.cotopaxi.gob.ec/index.php/2015.../26_8064155387e332f69f5387b9d93811f4" TargetMode="External"/><Relationship Id="rId84" Type="http://schemas.openxmlformats.org/officeDocument/2006/relationships/image" Target="media/image27.png"/><Relationship Id="rId89" Type="http://schemas.openxmlformats.org/officeDocument/2006/relationships/header" Target="header7.xml"/><Relationship Id="rId112" Type="http://schemas.openxmlformats.org/officeDocument/2006/relationships/theme" Target="theme/theme1.xml"/><Relationship Id="rId16" Type="http://schemas.openxmlformats.org/officeDocument/2006/relationships/header" Target="header3.xml"/><Relationship Id="rId107" Type="http://schemas.openxmlformats.org/officeDocument/2006/relationships/image" Target="media/image39.jpeg"/><Relationship Id="rId11" Type="http://schemas.openxmlformats.org/officeDocument/2006/relationships/image" Target="media/image5.png"/><Relationship Id="rId32" Type="http://schemas.openxmlformats.org/officeDocument/2006/relationships/image" Target="media/image23.jpeg"/><Relationship Id="rId37" Type="http://schemas.openxmlformats.org/officeDocument/2006/relationships/hyperlink" Target="https://www.ecured.cu/Oeste" TargetMode="External"/><Relationship Id="rId53" Type="http://schemas.openxmlformats.org/officeDocument/2006/relationships/hyperlink" Target="http://eu.oceana.org/" TargetMode="External"/><Relationship Id="rId58" Type="http://schemas.openxmlformats.org/officeDocument/2006/relationships/hyperlink" Target="http://www.ipcc.ch/pdf/ar5/pr_wg3/20140413_pr_pc_wg3_es.pdf" TargetMode="External"/><Relationship Id="rId74" Type="http://schemas.openxmlformats.org/officeDocument/2006/relationships/hyperlink" Target="http://www.flacsoandes.edu.ec/libros/digital/" TargetMode="External"/><Relationship Id="rId79" Type="http://schemas.openxmlformats.org/officeDocument/2006/relationships/hyperlink" Target="http://www.ec.undp.org/content/ecuador/es/home/presscenter/articles/2015/11/23/ecua" TargetMode="External"/><Relationship Id="rId102" Type="http://schemas.openxmlformats.org/officeDocument/2006/relationships/image" Target="media/image36.jpeg"/><Relationship Id="rId5" Type="http://schemas.openxmlformats.org/officeDocument/2006/relationships/footnotes" Target="footnotes.xml"/><Relationship Id="rId90" Type="http://schemas.openxmlformats.org/officeDocument/2006/relationships/image" Target="media/image29.jpeg"/><Relationship Id="rId95" Type="http://schemas.openxmlformats.org/officeDocument/2006/relationships/image" Target="media/image32.jpeg"/><Relationship Id="rId22" Type="http://schemas.openxmlformats.org/officeDocument/2006/relationships/image" Target="media/image13.jpeg"/><Relationship Id="rId27" Type="http://schemas.openxmlformats.org/officeDocument/2006/relationships/image" Target="media/image18.jpeg"/><Relationship Id="rId43" Type="http://schemas.openxmlformats.org/officeDocument/2006/relationships/hyperlink" Target="http://www.elcaptor.com/economia/quien-da-el-mayor-bocado-de-la" TargetMode="External"/><Relationship Id="rId48" Type="http://schemas.openxmlformats.org/officeDocument/2006/relationships/hyperlink" Target="http://www.terraecuador.net/revista_45/45_deshielo.html" TargetMode="External"/><Relationship Id="rId64" Type="http://schemas.openxmlformats.org/officeDocument/2006/relationships/hyperlink" Target="http://www.who.int/mediacentre/news/releases/2014/air-pollution/es/" TargetMode="External"/><Relationship Id="rId69" Type="http://schemas.openxmlformats.org/officeDocument/2006/relationships/hyperlink" Target="http://app.sni.gob.ec/sni-link" TargetMode="External"/><Relationship Id="rId80" Type="http://schemas.openxmlformats.org/officeDocument/2006/relationships/hyperlink" Target="http://www.vocesenelfenix.com/content/bonos-de-carbono-y-programa-de-efi" TargetMode="External"/><Relationship Id="rId85" Type="http://schemas.openxmlformats.org/officeDocument/2006/relationships/hyperlink" Target="mailto:polopm@hotmaii.es" TargetMode="External"/><Relationship Id="rId12" Type="http://schemas.openxmlformats.org/officeDocument/2006/relationships/image" Target="media/image6.png"/><Relationship Id="rId17" Type="http://schemas.openxmlformats.org/officeDocument/2006/relationships/image" Target="media/image8.jpeg"/><Relationship Id="rId33" Type="http://schemas.openxmlformats.org/officeDocument/2006/relationships/image" Target="media/image24.png"/><Relationship Id="rId38" Type="http://schemas.openxmlformats.org/officeDocument/2006/relationships/image" Target="media/image25.jpeg"/><Relationship Id="rId59" Type="http://schemas.openxmlformats.org/officeDocument/2006/relationships/hyperlink" Target="http://www/" TargetMode="External"/><Relationship Id="rId103" Type="http://schemas.openxmlformats.org/officeDocument/2006/relationships/header" Target="header13.xml"/><Relationship Id="rId108" Type="http://schemas.openxmlformats.org/officeDocument/2006/relationships/header" Target="header15.xml"/><Relationship Id="rId54" Type="http://schemas.openxmlformats.org/officeDocument/2006/relationships/hyperlink" Target="http://www.serviciometeorologico.gob.ec/cambio-climatico/" TargetMode="External"/><Relationship Id="rId70" Type="http://schemas.openxmlformats.org/officeDocument/2006/relationships/hyperlink" Target="http://www.lamoncloa.gob.es/espana/eh15/medio" TargetMode="External"/><Relationship Id="rId75" Type="http://schemas.openxmlformats.org/officeDocument/2006/relationships/hyperlink" Target="http://unesdoc.unesco.org/images/0018/001893/189369s.pdf" TargetMode="External"/><Relationship Id="rId91" Type="http://schemas.openxmlformats.org/officeDocument/2006/relationships/header" Target="header8.xml"/><Relationship Id="rId96" Type="http://schemas.openxmlformats.org/officeDocument/2006/relationships/header" Target="header10.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eader" Target="header2.xml"/><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hyperlink" Target="https://www.ecured.cu/Este" TargetMode="External"/><Relationship Id="rId49" Type="http://schemas.openxmlformats.org/officeDocument/2006/relationships/hyperlink" Target="http://extwprlegs1.fao.org/" TargetMode="External"/><Relationship Id="rId57" Type="http://schemas.openxmlformats.org/officeDocument/2006/relationships/hyperlink" Target="http://www.ipcc.ch/pdf/ar5/pr_wg3/20140413_pr_pc_wg3_es.pdf" TargetMode="External"/><Relationship Id="rId106" Type="http://schemas.openxmlformats.org/officeDocument/2006/relationships/header" Target="header14.xml"/><Relationship Id="rId10" Type="http://schemas.openxmlformats.org/officeDocument/2006/relationships/image" Target="media/image4.png"/><Relationship Id="rId31" Type="http://schemas.openxmlformats.org/officeDocument/2006/relationships/image" Target="media/image22.jpeg"/><Relationship Id="rId44" Type="http://schemas.openxmlformats.org/officeDocument/2006/relationships/hyperlink" Target="http://www.pincc.unam.mx/4tocongreso/sedes_html/AutorioTlayolotl/Juan_Carlos_Chavez" TargetMode="External"/><Relationship Id="rId52" Type="http://schemas.openxmlformats.org/officeDocument/2006/relationships/hyperlink" Target="http://www.academia.edu/33790983/EL_CAMBIO_CLIM%C3%81TICO_" TargetMode="External"/><Relationship Id="rId60" Type="http://schemas.openxmlformats.org/officeDocument/2006/relationships/hyperlink" Target="http://www.iucn.org/sites/" TargetMode="External"/><Relationship Id="rId65" Type="http://schemas.openxmlformats.org/officeDocument/2006/relationships/hyperlink" Target="http://www.who.int/mediacentre/factsheets/fs266/es/" TargetMode="External"/><Relationship Id="rId73" Type="http://schemas.openxmlformats.org/officeDocument/2006/relationships/hyperlink" Target="http://www.flacsoandes.edu.ec/libros/139860-opac" TargetMode="External"/><Relationship Id="rId78" Type="http://schemas.openxmlformats.org/officeDocument/2006/relationships/hyperlink" Target="http://unesdoc.unesco.org/images/0019/001901" TargetMode="External"/><Relationship Id="rId81" Type="http://schemas.openxmlformats.org/officeDocument/2006/relationships/image" Target="media/image26.jpeg"/><Relationship Id="rId86" Type="http://schemas.openxmlformats.org/officeDocument/2006/relationships/header" Target="header5.xml"/><Relationship Id="rId94" Type="http://schemas.openxmlformats.org/officeDocument/2006/relationships/image" Target="media/image31.jpeg"/><Relationship Id="rId99" Type="http://schemas.openxmlformats.org/officeDocument/2006/relationships/image" Target="media/image34.jpeg"/><Relationship Id="rId101" Type="http://schemas.openxmlformats.org/officeDocument/2006/relationships/header" Target="header12.xm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9.png"/><Relationship Id="rId39" Type="http://schemas.openxmlformats.org/officeDocument/2006/relationships/hyperlink" Target="http://crisisambiental-cambioclimatico.blogspot.com.es/2014/12/el-2015-momento-" TargetMode="External"/><Relationship Id="rId109" Type="http://schemas.openxmlformats.org/officeDocument/2006/relationships/image" Target="media/image40.jpeg"/><Relationship Id="rId34" Type="http://schemas.openxmlformats.org/officeDocument/2006/relationships/hyperlink" Target="https://www.ecured.cu/Norte" TargetMode="External"/><Relationship Id="rId50" Type="http://schemas.openxmlformats.org/officeDocument/2006/relationships/hyperlink" Target="http://www.fao.org/" TargetMode="External"/><Relationship Id="rId55" Type="http://schemas.openxmlformats.org/officeDocument/2006/relationships/hyperlink" Target="http://www.ipcc.ch/publi" TargetMode="External"/><Relationship Id="rId76" Type="http://schemas.openxmlformats.org/officeDocument/2006/relationships/hyperlink" Target="http://unesdoc/" TargetMode="External"/><Relationship Id="rId97" Type="http://schemas.openxmlformats.org/officeDocument/2006/relationships/image" Target="media/image33.jpeg"/><Relationship Id="rId104" Type="http://schemas.openxmlformats.org/officeDocument/2006/relationships/image" Target="media/image37.jpeg"/><Relationship Id="rId7" Type="http://schemas.openxmlformats.org/officeDocument/2006/relationships/image" Target="media/image1.jpeg"/><Relationship Id="rId71" Type="http://schemas.openxmlformats.org/officeDocument/2006/relationships/hyperlink" Target="http://www.agora-revistaonline.com/single-post/2016/03/15/" TargetMode="External"/><Relationship Id="rId92" Type="http://schemas.openxmlformats.org/officeDocument/2006/relationships/image" Target="media/image30.jpeg"/><Relationship Id="rId2" Type="http://schemas.openxmlformats.org/officeDocument/2006/relationships/styles" Target="styles.xml"/><Relationship Id="rId29" Type="http://schemas.openxmlformats.org/officeDocument/2006/relationships/image" Target="media/image20.jpeg"/><Relationship Id="rId24" Type="http://schemas.openxmlformats.org/officeDocument/2006/relationships/image" Target="media/image15.jpeg"/><Relationship Id="rId40" Type="http://schemas.openxmlformats.org/officeDocument/2006/relationships/hyperlink" Target="http://www/" TargetMode="External"/><Relationship Id="rId45" Type="http://schemas.openxmlformats.org/officeDocument/2006/relationships/hyperlink" Target="http://ciifen/" TargetMode="External"/><Relationship Id="rId66" Type="http://schemas.openxmlformats.org/officeDocument/2006/relationships/hyperlink" Target="http://www.who.int/mediacentre/facts" TargetMode="External"/><Relationship Id="rId87" Type="http://schemas.openxmlformats.org/officeDocument/2006/relationships/header" Target="header6.xml"/><Relationship Id="rId110" Type="http://schemas.openxmlformats.org/officeDocument/2006/relationships/header" Target="header16.xml"/><Relationship Id="rId61" Type="http://schemas.openxmlformats.org/officeDocument/2006/relationships/hyperlink" Target="http://www.ambiente.gob.ec/" TargetMode="External"/><Relationship Id="rId82" Type="http://schemas.openxmlformats.org/officeDocument/2006/relationships/hyperlink" Target="mailto:reatiquibelen@gmail.com" TargetMode="External"/><Relationship Id="rId19" Type="http://schemas.openxmlformats.org/officeDocument/2006/relationships/image" Target="media/image10.jpeg"/><Relationship Id="rId14" Type="http://schemas.openxmlformats.org/officeDocument/2006/relationships/header" Target="header1.xml"/><Relationship Id="rId30" Type="http://schemas.openxmlformats.org/officeDocument/2006/relationships/image" Target="media/image21.png"/><Relationship Id="rId35" Type="http://schemas.openxmlformats.org/officeDocument/2006/relationships/hyperlink" Target="https://www.ecured.cu/Sur" TargetMode="External"/><Relationship Id="rId56" Type="http://schemas.openxmlformats.org/officeDocument/2006/relationships/hyperlink" Target="http://www.ipcc.org/" TargetMode="External"/><Relationship Id="rId77" Type="http://schemas.openxmlformats.org/officeDocument/2006/relationships/hyperlink" Target="http://unesdoc.unesco.org/images/0019/00190" TargetMode="External"/><Relationship Id="rId100" Type="http://schemas.openxmlformats.org/officeDocument/2006/relationships/image" Target="media/image35.jpeg"/><Relationship Id="rId105" Type="http://schemas.openxmlformats.org/officeDocument/2006/relationships/image" Target="media/image38.jpeg"/><Relationship Id="rId8" Type="http://schemas.openxmlformats.org/officeDocument/2006/relationships/image" Target="media/image2.png"/><Relationship Id="rId51" Type="http://schemas.openxmlformats.org/officeDocument/2006/relationships/hyperlink" Target="http://revistas.ucm.es/index.php/NOMA/article/viewFile/38052/36806" TargetMode="External"/><Relationship Id="rId72" Type="http://schemas.openxmlformats.org/officeDocument/2006/relationships/hyperlink" Target="http://ambientebogota.gov.co/cs/que-es-un-inventario-de-gases-efecto-invernadero" TargetMode="External"/><Relationship Id="rId93" Type="http://schemas.openxmlformats.org/officeDocument/2006/relationships/header" Target="header9.xml"/><Relationship Id="rId98" Type="http://schemas.openxmlformats.org/officeDocument/2006/relationships/header" Target="header11.xml"/><Relationship Id="rId3" Type="http://schemas.openxmlformats.org/officeDocument/2006/relationships/settings" Target="settings.xml"/><Relationship Id="rId25" Type="http://schemas.openxmlformats.org/officeDocument/2006/relationships/image" Target="media/image16.jpeg"/><Relationship Id="rId46" Type="http://schemas.openxmlformats.org/officeDocument/2006/relationships/hyperlink" Target="http://www.labor.org/" TargetMode="External"/><Relationship Id="rId67" Type="http://schemas.openxmlformats.org/officeDocument/2006/relationships/hyperlink" Target="http://repositorio.flacsoandes.edu.ec/bitstream/10469/6432/2/TFLACSO-" TargetMode="External"/><Relationship Id="rId20" Type="http://schemas.openxmlformats.org/officeDocument/2006/relationships/image" Target="media/image11.png"/><Relationship Id="rId41" Type="http://schemas.openxmlformats.org/officeDocument/2006/relationships/hyperlink" Target="http://www.eldiario.es/sociedad/batio-records-temperatura-lluvias-extremas_0_578142876" TargetMode="External"/><Relationship Id="rId62" Type="http://schemas.openxmlformats.org/officeDocument/2006/relationships/hyperlink" Target="http://www.ambiente.gob.ec/" TargetMode="External"/><Relationship Id="rId83" Type="http://schemas.openxmlformats.org/officeDocument/2006/relationships/header" Target="header4.xml"/><Relationship Id="rId88" Type="http://schemas.openxmlformats.org/officeDocument/2006/relationships/image" Target="media/image28.jpeg"/><Relationship Id="rId11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113</Pages>
  <Words>23872</Words>
  <Characters>131299</Characters>
  <Application>Microsoft Office Word</Application>
  <DocSecurity>0</DocSecurity>
  <Lines>1094</Lines>
  <Paragraphs>309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154862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PC_07</cp:lastModifiedBy>
  <cp:revision>2</cp:revision>
  <dcterms:created xsi:type="dcterms:W3CDTF">2018-02-22T20:10:00Z</dcterms:created>
  <dcterms:modified xsi:type="dcterms:W3CDTF">2018-02-22T20:10:00Z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2017-07-26T00:00:00Z</vt:filetime>
  </property>
  <property fmtid="{D5CDD505-2E9C-101B-9397-08002B2CF9AE}" pid="3" name="Creator">
    <vt:lpwstr>Microsoft® Word 2010</vt:lpwstr>
  </property>
  <property fmtid="{D5CDD505-2E9C-101B-9397-08002B2CF9AE}" pid="4" name="LastSaved">
    <vt:filetime>2018-02-22T00:00:00Z</vt:filetime>
  </property>
</Properties>
</file>